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C2075" w14:textId="77777777" w:rsidR="002A5913" w:rsidRPr="00BD5F83" w:rsidRDefault="002A5913" w:rsidP="002A5913">
      <w:pPr>
        <w:pStyle w:val="BodyText"/>
        <w:jc w:val="center"/>
        <w:rPr>
          <w:b/>
          <w:szCs w:val="22"/>
        </w:rPr>
      </w:pPr>
      <w:bookmarkStart w:id="0" w:name="_Hlk224316553"/>
      <w:r w:rsidRPr="00BD5F83">
        <w:rPr>
          <w:b/>
          <w:szCs w:val="22"/>
        </w:rPr>
        <w:t>Date:</w:t>
      </w:r>
      <w:r w:rsidRPr="00BD5F83">
        <w:rPr>
          <w:b/>
          <w:szCs w:val="22"/>
        </w:rPr>
        <w:tab/>
      </w:r>
      <w:r w:rsidR="00E0681B">
        <w:rPr>
          <w:b/>
          <w:szCs w:val="22"/>
        </w:rPr>
        <w:t>[</w:t>
      </w:r>
      <w:r>
        <w:rPr>
          <w:b/>
          <w:szCs w:val="22"/>
        </w:rPr>
        <w:tab/>
      </w:r>
      <w:r w:rsidR="00E0681B">
        <w:rPr>
          <w:b/>
          <w:szCs w:val="22"/>
        </w:rPr>
        <w:t>]</w:t>
      </w:r>
    </w:p>
    <w:p w14:paraId="5DF5FB60" w14:textId="77777777" w:rsidR="002A5913" w:rsidRPr="00BD5F83" w:rsidRDefault="002A5913" w:rsidP="002A5913">
      <w:pPr>
        <w:pStyle w:val="BodyText"/>
        <w:jc w:val="center"/>
        <w:rPr>
          <w:szCs w:val="22"/>
        </w:rPr>
      </w:pPr>
    </w:p>
    <w:p w14:paraId="40B97EAC" w14:textId="77777777" w:rsidR="002A5913" w:rsidRPr="00BD5F83" w:rsidRDefault="002A5913" w:rsidP="002A5913">
      <w:pPr>
        <w:pStyle w:val="BodyText"/>
        <w:jc w:val="center"/>
        <w:rPr>
          <w:szCs w:val="22"/>
        </w:rPr>
      </w:pPr>
    </w:p>
    <w:p w14:paraId="273D5C6F" w14:textId="77777777" w:rsidR="002A5913" w:rsidRDefault="002A5913" w:rsidP="002A5913">
      <w:pPr>
        <w:pStyle w:val="BodyText"/>
        <w:jc w:val="center"/>
        <w:rPr>
          <w:szCs w:val="22"/>
        </w:rPr>
      </w:pPr>
    </w:p>
    <w:p w14:paraId="5F1491D8" w14:textId="77777777" w:rsidR="00FE4145" w:rsidRDefault="00FE4145" w:rsidP="002A5913">
      <w:pPr>
        <w:pStyle w:val="BodyText"/>
        <w:jc w:val="center"/>
        <w:rPr>
          <w:szCs w:val="22"/>
        </w:rPr>
      </w:pPr>
    </w:p>
    <w:p w14:paraId="0EE09238" w14:textId="77777777" w:rsidR="00C573B8" w:rsidRPr="00BD5F83" w:rsidRDefault="00C573B8" w:rsidP="002A5913">
      <w:pPr>
        <w:pStyle w:val="BodyText"/>
        <w:jc w:val="center"/>
        <w:rPr>
          <w:szCs w:val="22"/>
        </w:rPr>
      </w:pPr>
    </w:p>
    <w:p w14:paraId="780FE0E4" w14:textId="59FEBC43" w:rsidR="002A5913" w:rsidRPr="00BD5F83" w:rsidRDefault="00412F0D" w:rsidP="002A5913">
      <w:pPr>
        <w:pStyle w:val="BodyText"/>
        <w:jc w:val="center"/>
        <w:rPr>
          <w:b/>
          <w:szCs w:val="22"/>
        </w:rPr>
      </w:pPr>
      <w:r>
        <w:rPr>
          <w:b/>
          <w:szCs w:val="22"/>
        </w:rPr>
        <w:t xml:space="preserve">(1)  </w:t>
      </w:r>
      <w:r w:rsidR="002A5913" w:rsidRPr="00BD5F83">
        <w:rPr>
          <w:b/>
          <w:szCs w:val="22"/>
        </w:rPr>
        <w:t xml:space="preserve"> </w:t>
      </w:r>
      <w:r w:rsidR="00AD3EC7" w:rsidRPr="00AD3EC7">
        <w:rPr>
          <w:b/>
          <w:szCs w:val="22"/>
        </w:rPr>
        <w:t>[CEG</w:t>
      </w:r>
      <w:r w:rsidR="00B13C9B">
        <w:rPr>
          <w:b/>
          <w:szCs w:val="22"/>
        </w:rPr>
        <w:t xml:space="preserve"> ENTITY</w:t>
      </w:r>
      <w:r w:rsidR="00AD3EC7" w:rsidRPr="00AD3EC7">
        <w:rPr>
          <w:b/>
          <w:szCs w:val="22"/>
        </w:rPr>
        <w:t>]</w:t>
      </w:r>
    </w:p>
    <w:p w14:paraId="1433917A" w14:textId="04738666" w:rsidR="002A5913" w:rsidRPr="00BD5F83" w:rsidRDefault="002A5913" w:rsidP="002A5913">
      <w:pPr>
        <w:pStyle w:val="BodyText"/>
        <w:jc w:val="center"/>
        <w:rPr>
          <w:b/>
          <w:szCs w:val="22"/>
        </w:rPr>
      </w:pPr>
      <w:r w:rsidRPr="00BD5F83">
        <w:rPr>
          <w:b/>
          <w:szCs w:val="22"/>
        </w:rPr>
        <w:t xml:space="preserve">(2)   </w:t>
      </w:r>
      <w:r w:rsidR="00AD3EC7" w:rsidRPr="00AD3EC7">
        <w:rPr>
          <w:b/>
          <w:szCs w:val="22"/>
        </w:rPr>
        <w:t>[DEVELOPER</w:t>
      </w:r>
      <w:r w:rsidR="00B13C9B">
        <w:rPr>
          <w:b/>
          <w:szCs w:val="22"/>
        </w:rPr>
        <w:t xml:space="preserve"> ENTITY</w:t>
      </w:r>
      <w:r w:rsidR="00AD3EC7" w:rsidRPr="00AD3EC7">
        <w:rPr>
          <w:b/>
          <w:szCs w:val="22"/>
        </w:rPr>
        <w:t>]</w:t>
      </w:r>
    </w:p>
    <w:p w14:paraId="1960B889" w14:textId="7BCCA955" w:rsidR="002A5913" w:rsidRPr="00BD5F83" w:rsidRDefault="00412F0D" w:rsidP="002A5913">
      <w:pPr>
        <w:pStyle w:val="BodyText"/>
        <w:jc w:val="center"/>
        <w:rPr>
          <w:b/>
          <w:szCs w:val="22"/>
        </w:rPr>
      </w:pPr>
      <w:r>
        <w:rPr>
          <w:b/>
          <w:szCs w:val="22"/>
        </w:rPr>
        <w:t xml:space="preserve">(3)  </w:t>
      </w:r>
      <w:r w:rsidR="002A5913" w:rsidRPr="00BD5F83">
        <w:rPr>
          <w:b/>
          <w:szCs w:val="22"/>
        </w:rPr>
        <w:t xml:space="preserve"> </w:t>
      </w:r>
      <w:r w:rsidR="00AD3EC7" w:rsidRPr="00AD3EC7">
        <w:rPr>
          <w:b/>
          <w:szCs w:val="22"/>
        </w:rPr>
        <w:t>[JVCO</w:t>
      </w:r>
      <w:r w:rsidR="00B13C9B">
        <w:rPr>
          <w:b/>
          <w:szCs w:val="22"/>
        </w:rPr>
        <w:t xml:space="preserve"> ENTITY</w:t>
      </w:r>
      <w:r w:rsidR="00AD3EC7" w:rsidRPr="00AD3EC7">
        <w:rPr>
          <w:b/>
          <w:szCs w:val="22"/>
        </w:rPr>
        <w:t>]</w:t>
      </w:r>
    </w:p>
    <w:p w14:paraId="2E9410A0" w14:textId="77777777" w:rsidR="002A5913" w:rsidRPr="00BD5F83" w:rsidRDefault="002A5913" w:rsidP="002A5913">
      <w:pPr>
        <w:pStyle w:val="BodyText"/>
        <w:jc w:val="center"/>
        <w:rPr>
          <w:szCs w:val="22"/>
        </w:rPr>
      </w:pPr>
    </w:p>
    <w:p w14:paraId="014E8E17" w14:textId="77777777" w:rsidR="002A5913" w:rsidRPr="00BD5F83" w:rsidRDefault="002A5913" w:rsidP="002A5913">
      <w:pPr>
        <w:pStyle w:val="BodyText"/>
        <w:jc w:val="center"/>
        <w:rPr>
          <w:szCs w:val="22"/>
        </w:rPr>
      </w:pPr>
    </w:p>
    <w:p w14:paraId="3DADB22A" w14:textId="77777777" w:rsidR="002A5913" w:rsidRPr="00BD5F83" w:rsidRDefault="002A5913" w:rsidP="002A5913">
      <w:pPr>
        <w:pStyle w:val="BodyText"/>
        <w:jc w:val="center"/>
        <w:rPr>
          <w:szCs w:val="22"/>
        </w:rPr>
      </w:pPr>
    </w:p>
    <w:p w14:paraId="4B98DCBC" w14:textId="77777777" w:rsidR="002A5913" w:rsidRPr="00BD5F83" w:rsidRDefault="002A5913" w:rsidP="002A5913">
      <w:pPr>
        <w:pStyle w:val="BodyText"/>
        <w:jc w:val="center"/>
        <w:rPr>
          <w:szCs w:val="22"/>
        </w:rPr>
      </w:pPr>
    </w:p>
    <w:p w14:paraId="4258F7AE" w14:textId="77777777" w:rsidR="002A5913" w:rsidRPr="00BD5F83" w:rsidRDefault="002A5913" w:rsidP="002A5913">
      <w:pPr>
        <w:pStyle w:val="BodyText"/>
        <w:jc w:val="center"/>
        <w:rPr>
          <w:szCs w:val="22"/>
        </w:rPr>
      </w:pPr>
    </w:p>
    <w:p w14:paraId="6A22B0D0" w14:textId="77777777" w:rsidR="002A5913" w:rsidRPr="00BD5F83" w:rsidRDefault="002A5913" w:rsidP="002A5913">
      <w:pPr>
        <w:pStyle w:val="BodyText"/>
        <w:pBdr>
          <w:top w:val="single" w:sz="4" w:space="1" w:color="auto"/>
        </w:pBdr>
        <w:ind w:left="2410" w:right="2363"/>
        <w:jc w:val="center"/>
        <w:rPr>
          <w:szCs w:val="22"/>
        </w:rPr>
      </w:pPr>
    </w:p>
    <w:p w14:paraId="4FE61D43" w14:textId="493C27E0" w:rsidR="002A5913" w:rsidRPr="00BD5F83" w:rsidRDefault="00AD3EC7" w:rsidP="00AD3EC7">
      <w:pPr>
        <w:pStyle w:val="BodyText"/>
        <w:jc w:val="center"/>
        <w:rPr>
          <w:b/>
          <w:szCs w:val="22"/>
        </w:rPr>
      </w:pPr>
      <w:r w:rsidRPr="00AD3EC7">
        <w:rPr>
          <w:b/>
          <w:szCs w:val="22"/>
        </w:rPr>
        <w:t>[SUBSCRIPTION AND]</w:t>
      </w:r>
      <w:r w:rsidR="00C573B8">
        <w:rPr>
          <w:b/>
          <w:szCs w:val="22"/>
        </w:rPr>
        <w:t xml:space="preserve"> </w:t>
      </w:r>
      <w:r w:rsidRPr="00AD3EC7">
        <w:rPr>
          <w:b/>
          <w:szCs w:val="22"/>
        </w:rPr>
        <w:t>SHAREHOLDERS' AGREEMENT</w:t>
      </w:r>
      <w:r w:rsidR="00C573B8">
        <w:rPr>
          <w:b/>
          <w:szCs w:val="22"/>
        </w:rPr>
        <w:t xml:space="preserve"> </w:t>
      </w:r>
      <w:r w:rsidRPr="00AD3EC7">
        <w:rPr>
          <w:b/>
          <w:szCs w:val="22"/>
        </w:rPr>
        <w:t>RELATING TO [JVCO</w:t>
      </w:r>
      <w:r w:rsidR="002F4EB8">
        <w:rPr>
          <w:b/>
          <w:szCs w:val="22"/>
        </w:rPr>
        <w:t xml:space="preserve"> ENTITY</w:t>
      </w:r>
      <w:r w:rsidRPr="00AD3EC7">
        <w:rPr>
          <w:b/>
          <w:szCs w:val="22"/>
        </w:rPr>
        <w:t>]</w:t>
      </w:r>
    </w:p>
    <w:p w14:paraId="1CBC5395" w14:textId="77777777" w:rsidR="002A5913" w:rsidRPr="00BD5F83" w:rsidRDefault="002A5913" w:rsidP="002A5913">
      <w:pPr>
        <w:pStyle w:val="BodyText"/>
        <w:pBdr>
          <w:bottom w:val="single" w:sz="4" w:space="1" w:color="auto"/>
        </w:pBdr>
        <w:ind w:left="2410" w:right="2364"/>
        <w:jc w:val="center"/>
        <w:rPr>
          <w:szCs w:val="22"/>
        </w:rPr>
      </w:pPr>
    </w:p>
    <w:p w14:paraId="7FDF2A7B" w14:textId="77777777" w:rsidR="002A5913" w:rsidRPr="00BD5F83" w:rsidRDefault="002A5913" w:rsidP="002A5913">
      <w:pPr>
        <w:pStyle w:val="BodyText"/>
        <w:jc w:val="center"/>
        <w:rPr>
          <w:szCs w:val="22"/>
        </w:rPr>
      </w:pPr>
    </w:p>
    <w:p w14:paraId="2F6DA918" w14:textId="77777777" w:rsidR="002A5913" w:rsidRPr="00BD5F83" w:rsidRDefault="002A5913" w:rsidP="002A5913">
      <w:pPr>
        <w:pStyle w:val="BodyText"/>
        <w:jc w:val="center"/>
        <w:rPr>
          <w:szCs w:val="22"/>
        </w:rPr>
      </w:pPr>
    </w:p>
    <w:p w14:paraId="1CFCD3AA" w14:textId="77777777" w:rsidR="002A5913" w:rsidRPr="00BD5F83" w:rsidRDefault="002A5913" w:rsidP="002A5913">
      <w:pPr>
        <w:pStyle w:val="BodyText"/>
        <w:jc w:val="center"/>
        <w:rPr>
          <w:szCs w:val="22"/>
        </w:rPr>
      </w:pPr>
    </w:p>
    <w:p w14:paraId="2A50E159" w14:textId="77777777" w:rsidR="002A5913" w:rsidRPr="00BD5F83" w:rsidRDefault="002A5913" w:rsidP="002A5913">
      <w:pPr>
        <w:pStyle w:val="BodyText"/>
        <w:jc w:val="center"/>
        <w:rPr>
          <w:szCs w:val="22"/>
        </w:rPr>
      </w:pPr>
    </w:p>
    <w:p w14:paraId="4E2F1441" w14:textId="77777777" w:rsidR="00064E07" w:rsidRDefault="00064E07" w:rsidP="002A5913">
      <w:pPr>
        <w:pStyle w:val="BodyText"/>
        <w:jc w:val="center"/>
        <w:rPr>
          <w:szCs w:val="22"/>
        </w:rPr>
      </w:pPr>
    </w:p>
    <w:p w14:paraId="7F28F141" w14:textId="77777777" w:rsidR="00064E07" w:rsidRPr="00BD5F83" w:rsidRDefault="00064E07" w:rsidP="002A5913">
      <w:pPr>
        <w:pStyle w:val="BodyText"/>
        <w:jc w:val="center"/>
        <w:rPr>
          <w:szCs w:val="22"/>
        </w:rPr>
      </w:pPr>
    </w:p>
    <w:p w14:paraId="60BC3D2D" w14:textId="77777777" w:rsidR="002A5913" w:rsidRDefault="002A5913" w:rsidP="002A5913">
      <w:pPr>
        <w:pStyle w:val="BodyText"/>
        <w:jc w:val="center"/>
        <w:rPr>
          <w:szCs w:val="22"/>
        </w:rPr>
      </w:pPr>
    </w:p>
    <w:p w14:paraId="3083DD36" w14:textId="77777777" w:rsidR="0098511C" w:rsidRDefault="0098511C" w:rsidP="002A5913">
      <w:pPr>
        <w:pStyle w:val="BodyText"/>
        <w:jc w:val="center"/>
        <w:rPr>
          <w:szCs w:val="22"/>
        </w:rPr>
      </w:pPr>
    </w:p>
    <w:p w14:paraId="4DCA2FBE" w14:textId="77777777" w:rsidR="002A136B" w:rsidRPr="00BD5F83" w:rsidRDefault="00E107A0" w:rsidP="002A5913">
      <w:pPr>
        <w:pStyle w:val="BodyText"/>
        <w:jc w:val="center"/>
        <w:rPr>
          <w:szCs w:val="22"/>
        </w:rPr>
      </w:pPr>
      <w:r>
        <w:rPr>
          <w:noProof/>
        </w:rPr>
        <w:drawing>
          <wp:inline distT="0" distB="0" distL="0" distR="0" wp14:anchorId="6A226FE1" wp14:editId="462B082B">
            <wp:extent cx="151130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60965EAB" w14:textId="77777777" w:rsidR="002A136B" w:rsidRDefault="00473190" w:rsidP="002A136B">
      <w:pPr>
        <w:pStyle w:val="BodyText"/>
        <w:spacing w:after="0"/>
        <w:jc w:val="center"/>
        <w:rPr>
          <w:sz w:val="16"/>
          <w:szCs w:val="16"/>
          <w:lang w:val="en-US"/>
        </w:rPr>
      </w:pPr>
      <w:r>
        <w:rPr>
          <w:sz w:val="16"/>
          <w:szCs w:val="16"/>
          <w:lang w:val="nl-BE"/>
        </w:rPr>
        <w:t>Bird &amp; Bird LLP</w:t>
      </w:r>
      <w:r w:rsidR="002A136B">
        <w:rPr>
          <w:sz w:val="16"/>
          <w:szCs w:val="16"/>
          <w:lang w:val="en-US"/>
        </w:rPr>
        <w:t xml:space="preserve">, </w:t>
      </w:r>
      <w:r>
        <w:rPr>
          <w:sz w:val="16"/>
          <w:szCs w:val="16"/>
          <w:lang w:val="nl-BE"/>
        </w:rPr>
        <w:t>12 New Fetter Lane, London EC4A 1JP, United Kingdom</w:t>
      </w:r>
    </w:p>
    <w:p w14:paraId="03BAAD60" w14:textId="75DEA129" w:rsidR="002A5913" w:rsidRPr="0098511C" w:rsidRDefault="002A136B" w:rsidP="0098511C">
      <w:pPr>
        <w:pStyle w:val="BodyText"/>
        <w:spacing w:after="0"/>
        <w:jc w:val="center"/>
        <w:rPr>
          <w:sz w:val="16"/>
          <w:szCs w:val="16"/>
          <w:lang w:val="nl-BE"/>
        </w:rPr>
        <w:sectPr w:rsidR="002A5913" w:rsidRPr="0098511C" w:rsidSect="002F185A">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8" w:footer="708" w:gutter="0"/>
          <w:cols w:space="708"/>
          <w:docGrid w:linePitch="360"/>
        </w:sectPr>
      </w:pPr>
      <w:r w:rsidRPr="001D5875">
        <w:rPr>
          <w:sz w:val="16"/>
          <w:szCs w:val="16"/>
          <w:lang w:val="nl-BE"/>
        </w:rPr>
        <w:t xml:space="preserve">T: </w:t>
      </w:r>
      <w:r>
        <w:rPr>
          <w:sz w:val="16"/>
          <w:szCs w:val="16"/>
          <w:lang w:val="nl-BE"/>
        </w:rPr>
        <w:t>+44 (0)20 7415 6000</w:t>
      </w:r>
      <w:r w:rsidRPr="001D5875">
        <w:rPr>
          <w:sz w:val="16"/>
          <w:szCs w:val="16"/>
          <w:lang w:val="nl-BE"/>
        </w:rPr>
        <w:t xml:space="preserve"> | </w:t>
      </w:r>
      <w:hyperlink r:id="rId15" w:history="1">
        <w:r w:rsidRPr="001D5875">
          <w:rPr>
            <w:rStyle w:val="Hyperlink"/>
            <w:sz w:val="16"/>
            <w:szCs w:val="16"/>
            <w:lang w:val="nl-BE"/>
          </w:rPr>
          <w:t>www.twobirds.com</w:t>
        </w:r>
      </w:hyperlink>
    </w:p>
    <w:p w14:paraId="2B99FAE4" w14:textId="1001CB8D" w:rsidR="002A5913" w:rsidRPr="00BD5F83" w:rsidRDefault="002A5913" w:rsidP="002A5913">
      <w:pPr>
        <w:pStyle w:val="BodyText"/>
        <w:jc w:val="center"/>
        <w:rPr>
          <w:b/>
          <w:szCs w:val="22"/>
        </w:rPr>
      </w:pPr>
      <w:r w:rsidRPr="00BD5F83">
        <w:rPr>
          <w:b/>
          <w:szCs w:val="22"/>
        </w:rPr>
        <w:lastRenderedPageBreak/>
        <w:t>CONTENTS</w:t>
      </w:r>
    </w:p>
    <w:tbl>
      <w:tblPr>
        <w:tblW w:w="0" w:type="auto"/>
        <w:tblInd w:w="817" w:type="dxa"/>
        <w:tblLook w:val="01E0" w:firstRow="1" w:lastRow="1" w:firstColumn="1" w:lastColumn="1" w:noHBand="0" w:noVBand="0"/>
      </w:tblPr>
      <w:tblGrid>
        <w:gridCol w:w="7088"/>
        <w:gridCol w:w="1134"/>
      </w:tblGrid>
      <w:tr w:rsidR="002A5913" w:rsidRPr="00BD5F83" w14:paraId="5D54E2FE" w14:textId="77777777" w:rsidTr="00203B5C">
        <w:tc>
          <w:tcPr>
            <w:tcW w:w="7088" w:type="dxa"/>
          </w:tcPr>
          <w:p w14:paraId="6E437795" w14:textId="77777777" w:rsidR="002A5913" w:rsidRPr="00BD5F83" w:rsidRDefault="002A5913" w:rsidP="00203B5C">
            <w:pPr>
              <w:pStyle w:val="BodyText"/>
              <w:rPr>
                <w:szCs w:val="22"/>
              </w:rPr>
            </w:pPr>
            <w:r w:rsidRPr="00BD5F83">
              <w:rPr>
                <w:b/>
                <w:szCs w:val="22"/>
              </w:rPr>
              <w:t>Clause Heading</w:t>
            </w:r>
          </w:p>
        </w:tc>
        <w:tc>
          <w:tcPr>
            <w:tcW w:w="1134" w:type="dxa"/>
          </w:tcPr>
          <w:p w14:paraId="2D4F7C00" w14:textId="77777777" w:rsidR="002A5913" w:rsidRPr="00BD5F83" w:rsidRDefault="002A5913" w:rsidP="00203B5C">
            <w:pPr>
              <w:pStyle w:val="BodyText"/>
              <w:jc w:val="right"/>
              <w:rPr>
                <w:szCs w:val="22"/>
              </w:rPr>
            </w:pPr>
            <w:r w:rsidRPr="00BD5F83">
              <w:rPr>
                <w:b/>
                <w:szCs w:val="22"/>
              </w:rPr>
              <w:t>Page</w:t>
            </w:r>
          </w:p>
        </w:tc>
      </w:tr>
    </w:tbl>
    <w:p w14:paraId="1C94FFB2" w14:textId="77777777" w:rsidR="002A5913" w:rsidRPr="00BD5F83" w:rsidRDefault="002A5913" w:rsidP="002A5913">
      <w:pPr>
        <w:pStyle w:val="BodyText"/>
        <w:ind w:right="281"/>
        <w:rPr>
          <w:b/>
          <w:szCs w:val="22"/>
        </w:rPr>
      </w:pPr>
    </w:p>
    <w:p w14:paraId="4F8C9D1B" w14:textId="5852CA72" w:rsidR="00237002"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4914284" w:history="1">
        <w:r w:rsidR="00237002" w:rsidRPr="00405C53">
          <w:rPr>
            <w:rStyle w:val="Hyperlink"/>
            <w:noProof/>
          </w:rPr>
          <w:t>1.</w:t>
        </w:r>
        <w:r w:rsidR="00237002">
          <w:rPr>
            <w:rFonts w:asciiTheme="minorHAnsi" w:eastAsiaTheme="minorEastAsia" w:hAnsiTheme="minorHAnsi" w:cstheme="minorBidi"/>
            <w:noProof/>
            <w:kern w:val="2"/>
            <w:sz w:val="24"/>
            <w:szCs w:val="24"/>
            <w:lang w:eastAsia="en-GB"/>
            <w14:ligatures w14:val="standardContextual"/>
          </w:rPr>
          <w:tab/>
        </w:r>
        <w:r w:rsidR="00237002" w:rsidRPr="00405C53">
          <w:rPr>
            <w:rStyle w:val="Hyperlink"/>
            <w:noProof/>
          </w:rPr>
          <w:t>Definitions and Interpretation</w:t>
        </w:r>
        <w:r w:rsidR="00237002">
          <w:rPr>
            <w:noProof/>
            <w:webHidden/>
          </w:rPr>
          <w:tab/>
        </w:r>
        <w:r w:rsidR="00237002">
          <w:rPr>
            <w:noProof/>
            <w:webHidden/>
          </w:rPr>
          <w:fldChar w:fldCharType="begin"/>
        </w:r>
        <w:r w:rsidR="00237002">
          <w:rPr>
            <w:noProof/>
            <w:webHidden/>
          </w:rPr>
          <w:instrText xml:space="preserve"> PAGEREF _Toc224914284 \h </w:instrText>
        </w:r>
        <w:r w:rsidR="00237002">
          <w:rPr>
            <w:noProof/>
            <w:webHidden/>
          </w:rPr>
        </w:r>
        <w:r w:rsidR="00237002">
          <w:rPr>
            <w:noProof/>
            <w:webHidden/>
          </w:rPr>
          <w:fldChar w:fldCharType="separate"/>
        </w:r>
        <w:r w:rsidR="00237002">
          <w:rPr>
            <w:noProof/>
            <w:webHidden/>
          </w:rPr>
          <w:t>1</w:t>
        </w:r>
        <w:r w:rsidR="00237002">
          <w:rPr>
            <w:noProof/>
            <w:webHidden/>
          </w:rPr>
          <w:fldChar w:fldCharType="end"/>
        </w:r>
      </w:hyperlink>
    </w:p>
    <w:p w14:paraId="6073EB33" w14:textId="143CC02B"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85" w:history="1">
        <w:r w:rsidRPr="00405C53">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Business of the JVCO</w:t>
        </w:r>
        <w:r>
          <w:rPr>
            <w:noProof/>
            <w:webHidden/>
          </w:rPr>
          <w:tab/>
        </w:r>
        <w:r>
          <w:rPr>
            <w:noProof/>
            <w:webHidden/>
          </w:rPr>
          <w:fldChar w:fldCharType="begin"/>
        </w:r>
        <w:r>
          <w:rPr>
            <w:noProof/>
            <w:webHidden/>
          </w:rPr>
          <w:instrText xml:space="preserve"> PAGEREF _Toc224914285 \h </w:instrText>
        </w:r>
        <w:r>
          <w:rPr>
            <w:noProof/>
            <w:webHidden/>
          </w:rPr>
        </w:r>
        <w:r>
          <w:rPr>
            <w:noProof/>
            <w:webHidden/>
          </w:rPr>
          <w:fldChar w:fldCharType="separate"/>
        </w:r>
        <w:r>
          <w:rPr>
            <w:noProof/>
            <w:webHidden/>
          </w:rPr>
          <w:t>7</w:t>
        </w:r>
        <w:r>
          <w:rPr>
            <w:noProof/>
            <w:webHidden/>
          </w:rPr>
          <w:fldChar w:fldCharType="end"/>
        </w:r>
      </w:hyperlink>
    </w:p>
    <w:p w14:paraId="5A12EDED" w14:textId="472C33C9"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86" w:history="1">
        <w:r w:rsidRPr="00405C53">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[Share Subscription]</w:t>
        </w:r>
        <w:r>
          <w:rPr>
            <w:noProof/>
            <w:webHidden/>
          </w:rPr>
          <w:tab/>
        </w:r>
        <w:r>
          <w:rPr>
            <w:noProof/>
            <w:webHidden/>
          </w:rPr>
          <w:fldChar w:fldCharType="begin"/>
        </w:r>
        <w:r>
          <w:rPr>
            <w:noProof/>
            <w:webHidden/>
          </w:rPr>
          <w:instrText xml:space="preserve"> PAGEREF _Toc224914286 \h </w:instrText>
        </w:r>
        <w:r>
          <w:rPr>
            <w:noProof/>
            <w:webHidden/>
          </w:rPr>
        </w:r>
        <w:r>
          <w:rPr>
            <w:noProof/>
            <w:webHidden/>
          </w:rPr>
          <w:fldChar w:fldCharType="separate"/>
        </w:r>
        <w:r>
          <w:rPr>
            <w:noProof/>
            <w:webHidden/>
          </w:rPr>
          <w:t>7</w:t>
        </w:r>
        <w:r>
          <w:rPr>
            <w:noProof/>
            <w:webHidden/>
          </w:rPr>
          <w:fldChar w:fldCharType="end"/>
        </w:r>
      </w:hyperlink>
    </w:p>
    <w:p w14:paraId="233E743E" w14:textId="6D33D2BA"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87" w:history="1">
        <w:r w:rsidRPr="00405C53">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Completion</w:t>
        </w:r>
        <w:r>
          <w:rPr>
            <w:noProof/>
            <w:webHidden/>
          </w:rPr>
          <w:tab/>
        </w:r>
        <w:r>
          <w:rPr>
            <w:noProof/>
            <w:webHidden/>
          </w:rPr>
          <w:fldChar w:fldCharType="begin"/>
        </w:r>
        <w:r>
          <w:rPr>
            <w:noProof/>
            <w:webHidden/>
          </w:rPr>
          <w:instrText xml:space="preserve"> PAGEREF _Toc224914287 \h </w:instrText>
        </w:r>
        <w:r>
          <w:rPr>
            <w:noProof/>
            <w:webHidden/>
          </w:rPr>
        </w:r>
        <w:r>
          <w:rPr>
            <w:noProof/>
            <w:webHidden/>
          </w:rPr>
          <w:fldChar w:fldCharType="separate"/>
        </w:r>
        <w:r>
          <w:rPr>
            <w:noProof/>
            <w:webHidden/>
          </w:rPr>
          <w:t>7</w:t>
        </w:r>
        <w:r>
          <w:rPr>
            <w:noProof/>
            <w:webHidden/>
          </w:rPr>
          <w:fldChar w:fldCharType="end"/>
        </w:r>
      </w:hyperlink>
    </w:p>
    <w:p w14:paraId="2DFE2B84" w14:textId="34FD4387"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88" w:history="1">
        <w:r w:rsidRPr="00405C53">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Warranties</w:t>
        </w:r>
        <w:r>
          <w:rPr>
            <w:noProof/>
            <w:webHidden/>
          </w:rPr>
          <w:tab/>
        </w:r>
        <w:r>
          <w:rPr>
            <w:noProof/>
            <w:webHidden/>
          </w:rPr>
          <w:fldChar w:fldCharType="begin"/>
        </w:r>
        <w:r>
          <w:rPr>
            <w:noProof/>
            <w:webHidden/>
          </w:rPr>
          <w:instrText xml:space="preserve"> PAGEREF _Toc224914288 \h </w:instrText>
        </w:r>
        <w:r>
          <w:rPr>
            <w:noProof/>
            <w:webHidden/>
          </w:rPr>
        </w:r>
        <w:r>
          <w:rPr>
            <w:noProof/>
            <w:webHidden/>
          </w:rPr>
          <w:fldChar w:fldCharType="separate"/>
        </w:r>
        <w:r>
          <w:rPr>
            <w:noProof/>
            <w:webHidden/>
          </w:rPr>
          <w:t>9</w:t>
        </w:r>
        <w:r>
          <w:rPr>
            <w:noProof/>
            <w:webHidden/>
          </w:rPr>
          <w:fldChar w:fldCharType="end"/>
        </w:r>
      </w:hyperlink>
    </w:p>
    <w:p w14:paraId="0AD83B40" w14:textId="6E5C72B9"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89" w:history="1">
        <w:r w:rsidRPr="00405C53">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[JVCO Warranties]</w:t>
        </w:r>
        <w:r>
          <w:rPr>
            <w:noProof/>
            <w:webHidden/>
          </w:rPr>
          <w:tab/>
        </w:r>
        <w:r>
          <w:rPr>
            <w:noProof/>
            <w:webHidden/>
          </w:rPr>
          <w:fldChar w:fldCharType="begin"/>
        </w:r>
        <w:r>
          <w:rPr>
            <w:noProof/>
            <w:webHidden/>
          </w:rPr>
          <w:instrText xml:space="preserve"> PAGEREF _Toc224914289 \h </w:instrText>
        </w:r>
        <w:r>
          <w:rPr>
            <w:noProof/>
            <w:webHidden/>
          </w:rPr>
        </w:r>
        <w:r>
          <w:rPr>
            <w:noProof/>
            <w:webHidden/>
          </w:rPr>
          <w:fldChar w:fldCharType="separate"/>
        </w:r>
        <w:r>
          <w:rPr>
            <w:noProof/>
            <w:webHidden/>
          </w:rPr>
          <w:t>9</w:t>
        </w:r>
        <w:r>
          <w:rPr>
            <w:noProof/>
            <w:webHidden/>
          </w:rPr>
          <w:fldChar w:fldCharType="end"/>
        </w:r>
      </w:hyperlink>
    </w:p>
    <w:p w14:paraId="2465C6FD" w14:textId="7842CEB8"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90" w:history="1">
        <w:r w:rsidRPr="00405C53">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[Waiver of Claims]</w:t>
        </w:r>
        <w:r>
          <w:rPr>
            <w:noProof/>
            <w:webHidden/>
          </w:rPr>
          <w:tab/>
        </w:r>
        <w:r>
          <w:rPr>
            <w:noProof/>
            <w:webHidden/>
          </w:rPr>
          <w:fldChar w:fldCharType="begin"/>
        </w:r>
        <w:r>
          <w:rPr>
            <w:noProof/>
            <w:webHidden/>
          </w:rPr>
          <w:instrText xml:space="preserve"> PAGEREF _Toc224914290 \h </w:instrText>
        </w:r>
        <w:r>
          <w:rPr>
            <w:noProof/>
            <w:webHidden/>
          </w:rPr>
        </w:r>
        <w:r>
          <w:rPr>
            <w:noProof/>
            <w:webHidden/>
          </w:rPr>
          <w:fldChar w:fldCharType="separate"/>
        </w:r>
        <w:r>
          <w:rPr>
            <w:noProof/>
            <w:webHidden/>
          </w:rPr>
          <w:t>10</w:t>
        </w:r>
        <w:r>
          <w:rPr>
            <w:noProof/>
            <w:webHidden/>
          </w:rPr>
          <w:fldChar w:fldCharType="end"/>
        </w:r>
      </w:hyperlink>
    </w:p>
    <w:p w14:paraId="6F8FAF59" w14:textId="6B566F13"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91" w:history="1">
        <w:r w:rsidRPr="00405C53">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Consent Matters</w:t>
        </w:r>
        <w:r>
          <w:rPr>
            <w:noProof/>
            <w:webHidden/>
          </w:rPr>
          <w:tab/>
        </w:r>
        <w:r>
          <w:rPr>
            <w:noProof/>
            <w:webHidden/>
          </w:rPr>
          <w:fldChar w:fldCharType="begin"/>
        </w:r>
        <w:r>
          <w:rPr>
            <w:noProof/>
            <w:webHidden/>
          </w:rPr>
          <w:instrText xml:space="preserve"> PAGEREF _Toc224914291 \h </w:instrText>
        </w:r>
        <w:r>
          <w:rPr>
            <w:noProof/>
            <w:webHidden/>
          </w:rPr>
        </w:r>
        <w:r>
          <w:rPr>
            <w:noProof/>
            <w:webHidden/>
          </w:rPr>
          <w:fldChar w:fldCharType="separate"/>
        </w:r>
        <w:r>
          <w:rPr>
            <w:noProof/>
            <w:webHidden/>
          </w:rPr>
          <w:t>11</w:t>
        </w:r>
        <w:r>
          <w:rPr>
            <w:noProof/>
            <w:webHidden/>
          </w:rPr>
          <w:fldChar w:fldCharType="end"/>
        </w:r>
      </w:hyperlink>
    </w:p>
    <w:p w14:paraId="7646E88F" w14:textId="30158DF0"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92" w:history="1">
        <w:r w:rsidRPr="00405C53">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Directors and Management</w:t>
        </w:r>
        <w:r>
          <w:rPr>
            <w:noProof/>
            <w:webHidden/>
          </w:rPr>
          <w:tab/>
        </w:r>
        <w:r>
          <w:rPr>
            <w:noProof/>
            <w:webHidden/>
          </w:rPr>
          <w:fldChar w:fldCharType="begin"/>
        </w:r>
        <w:r>
          <w:rPr>
            <w:noProof/>
            <w:webHidden/>
          </w:rPr>
          <w:instrText xml:space="preserve"> PAGEREF _Toc224914292 \h </w:instrText>
        </w:r>
        <w:r>
          <w:rPr>
            <w:noProof/>
            <w:webHidden/>
          </w:rPr>
        </w:r>
        <w:r>
          <w:rPr>
            <w:noProof/>
            <w:webHidden/>
          </w:rPr>
          <w:fldChar w:fldCharType="separate"/>
        </w:r>
        <w:r>
          <w:rPr>
            <w:noProof/>
            <w:webHidden/>
          </w:rPr>
          <w:t>11</w:t>
        </w:r>
        <w:r>
          <w:rPr>
            <w:noProof/>
            <w:webHidden/>
          </w:rPr>
          <w:fldChar w:fldCharType="end"/>
        </w:r>
      </w:hyperlink>
    </w:p>
    <w:p w14:paraId="1954A046" w14:textId="1356B3F3"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93" w:history="1">
        <w:r w:rsidRPr="00405C53">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Shareholder Meetings</w:t>
        </w:r>
        <w:r>
          <w:rPr>
            <w:noProof/>
            <w:webHidden/>
          </w:rPr>
          <w:tab/>
        </w:r>
        <w:r>
          <w:rPr>
            <w:noProof/>
            <w:webHidden/>
          </w:rPr>
          <w:fldChar w:fldCharType="begin"/>
        </w:r>
        <w:r>
          <w:rPr>
            <w:noProof/>
            <w:webHidden/>
          </w:rPr>
          <w:instrText xml:space="preserve"> PAGEREF _Toc224914293 \h </w:instrText>
        </w:r>
        <w:r>
          <w:rPr>
            <w:noProof/>
            <w:webHidden/>
          </w:rPr>
        </w:r>
        <w:r>
          <w:rPr>
            <w:noProof/>
            <w:webHidden/>
          </w:rPr>
          <w:fldChar w:fldCharType="separate"/>
        </w:r>
        <w:r>
          <w:rPr>
            <w:noProof/>
            <w:webHidden/>
          </w:rPr>
          <w:t>12</w:t>
        </w:r>
        <w:r>
          <w:rPr>
            <w:noProof/>
            <w:webHidden/>
          </w:rPr>
          <w:fldChar w:fldCharType="end"/>
        </w:r>
      </w:hyperlink>
    </w:p>
    <w:p w14:paraId="5E956DAD" w14:textId="044994A2"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94" w:history="1">
        <w:r w:rsidRPr="00405C53">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Finance for the JVCO</w:t>
        </w:r>
        <w:r>
          <w:rPr>
            <w:noProof/>
            <w:webHidden/>
          </w:rPr>
          <w:tab/>
        </w:r>
        <w:r>
          <w:rPr>
            <w:noProof/>
            <w:webHidden/>
          </w:rPr>
          <w:fldChar w:fldCharType="begin"/>
        </w:r>
        <w:r>
          <w:rPr>
            <w:noProof/>
            <w:webHidden/>
          </w:rPr>
          <w:instrText xml:space="preserve"> PAGEREF _Toc224914294 \h </w:instrText>
        </w:r>
        <w:r>
          <w:rPr>
            <w:noProof/>
            <w:webHidden/>
          </w:rPr>
        </w:r>
        <w:r>
          <w:rPr>
            <w:noProof/>
            <w:webHidden/>
          </w:rPr>
          <w:fldChar w:fldCharType="separate"/>
        </w:r>
        <w:r>
          <w:rPr>
            <w:noProof/>
            <w:webHidden/>
          </w:rPr>
          <w:t>13</w:t>
        </w:r>
        <w:r>
          <w:rPr>
            <w:noProof/>
            <w:webHidden/>
          </w:rPr>
          <w:fldChar w:fldCharType="end"/>
        </w:r>
      </w:hyperlink>
    </w:p>
    <w:p w14:paraId="259D744B" w14:textId="12B2E549"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95" w:history="1">
        <w:r w:rsidRPr="00405C53">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[Restrictions on JV Parties]</w:t>
        </w:r>
        <w:r>
          <w:rPr>
            <w:noProof/>
            <w:webHidden/>
          </w:rPr>
          <w:tab/>
        </w:r>
        <w:r>
          <w:rPr>
            <w:noProof/>
            <w:webHidden/>
          </w:rPr>
          <w:fldChar w:fldCharType="begin"/>
        </w:r>
        <w:r>
          <w:rPr>
            <w:noProof/>
            <w:webHidden/>
          </w:rPr>
          <w:instrText xml:space="preserve"> PAGEREF _Toc224914295 \h </w:instrText>
        </w:r>
        <w:r>
          <w:rPr>
            <w:noProof/>
            <w:webHidden/>
          </w:rPr>
        </w:r>
        <w:r>
          <w:rPr>
            <w:noProof/>
            <w:webHidden/>
          </w:rPr>
          <w:fldChar w:fldCharType="separate"/>
        </w:r>
        <w:r>
          <w:rPr>
            <w:noProof/>
            <w:webHidden/>
          </w:rPr>
          <w:t>13</w:t>
        </w:r>
        <w:r>
          <w:rPr>
            <w:noProof/>
            <w:webHidden/>
          </w:rPr>
          <w:fldChar w:fldCharType="end"/>
        </w:r>
      </w:hyperlink>
    </w:p>
    <w:p w14:paraId="2483310C" w14:textId="111C00E7"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96" w:history="1">
        <w:r w:rsidRPr="00405C53">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Anti-Corruption</w:t>
        </w:r>
        <w:r>
          <w:rPr>
            <w:noProof/>
            <w:webHidden/>
          </w:rPr>
          <w:tab/>
        </w:r>
        <w:r>
          <w:rPr>
            <w:noProof/>
            <w:webHidden/>
          </w:rPr>
          <w:fldChar w:fldCharType="begin"/>
        </w:r>
        <w:r>
          <w:rPr>
            <w:noProof/>
            <w:webHidden/>
          </w:rPr>
          <w:instrText xml:space="preserve"> PAGEREF _Toc224914296 \h </w:instrText>
        </w:r>
        <w:r>
          <w:rPr>
            <w:noProof/>
            <w:webHidden/>
          </w:rPr>
        </w:r>
        <w:r>
          <w:rPr>
            <w:noProof/>
            <w:webHidden/>
          </w:rPr>
          <w:fldChar w:fldCharType="separate"/>
        </w:r>
        <w:r>
          <w:rPr>
            <w:noProof/>
            <w:webHidden/>
          </w:rPr>
          <w:t>13</w:t>
        </w:r>
        <w:r>
          <w:rPr>
            <w:noProof/>
            <w:webHidden/>
          </w:rPr>
          <w:fldChar w:fldCharType="end"/>
        </w:r>
      </w:hyperlink>
    </w:p>
    <w:p w14:paraId="57FD5DFE" w14:textId="1E0ECD31"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97" w:history="1">
        <w:r w:rsidRPr="00405C53">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Business Plan</w:t>
        </w:r>
        <w:r>
          <w:rPr>
            <w:noProof/>
            <w:webHidden/>
          </w:rPr>
          <w:tab/>
        </w:r>
        <w:r>
          <w:rPr>
            <w:noProof/>
            <w:webHidden/>
          </w:rPr>
          <w:fldChar w:fldCharType="begin"/>
        </w:r>
        <w:r>
          <w:rPr>
            <w:noProof/>
            <w:webHidden/>
          </w:rPr>
          <w:instrText xml:space="preserve"> PAGEREF _Toc224914297 \h </w:instrText>
        </w:r>
        <w:r>
          <w:rPr>
            <w:noProof/>
            <w:webHidden/>
          </w:rPr>
        </w:r>
        <w:r>
          <w:rPr>
            <w:noProof/>
            <w:webHidden/>
          </w:rPr>
          <w:fldChar w:fldCharType="separate"/>
        </w:r>
        <w:r>
          <w:rPr>
            <w:noProof/>
            <w:webHidden/>
          </w:rPr>
          <w:t>13</w:t>
        </w:r>
        <w:r>
          <w:rPr>
            <w:noProof/>
            <w:webHidden/>
          </w:rPr>
          <w:fldChar w:fldCharType="end"/>
        </w:r>
      </w:hyperlink>
    </w:p>
    <w:p w14:paraId="2E0BC1CD" w14:textId="665259F2"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98" w:history="1">
        <w:r w:rsidRPr="00405C53">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Accounting and Other Information</w:t>
        </w:r>
        <w:r>
          <w:rPr>
            <w:noProof/>
            <w:webHidden/>
          </w:rPr>
          <w:tab/>
        </w:r>
        <w:r>
          <w:rPr>
            <w:noProof/>
            <w:webHidden/>
          </w:rPr>
          <w:fldChar w:fldCharType="begin"/>
        </w:r>
        <w:r>
          <w:rPr>
            <w:noProof/>
            <w:webHidden/>
          </w:rPr>
          <w:instrText xml:space="preserve"> PAGEREF _Toc224914298 \h </w:instrText>
        </w:r>
        <w:r>
          <w:rPr>
            <w:noProof/>
            <w:webHidden/>
          </w:rPr>
        </w:r>
        <w:r>
          <w:rPr>
            <w:noProof/>
            <w:webHidden/>
          </w:rPr>
          <w:fldChar w:fldCharType="separate"/>
        </w:r>
        <w:r>
          <w:rPr>
            <w:noProof/>
            <w:webHidden/>
          </w:rPr>
          <w:t>14</w:t>
        </w:r>
        <w:r>
          <w:rPr>
            <w:noProof/>
            <w:webHidden/>
          </w:rPr>
          <w:fldChar w:fldCharType="end"/>
        </w:r>
      </w:hyperlink>
    </w:p>
    <w:p w14:paraId="141697DD" w14:textId="503BE151"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299" w:history="1">
        <w:r w:rsidRPr="00405C53">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Dividend Policy</w:t>
        </w:r>
        <w:r>
          <w:rPr>
            <w:noProof/>
            <w:webHidden/>
          </w:rPr>
          <w:tab/>
        </w:r>
        <w:r>
          <w:rPr>
            <w:noProof/>
            <w:webHidden/>
          </w:rPr>
          <w:fldChar w:fldCharType="begin"/>
        </w:r>
        <w:r>
          <w:rPr>
            <w:noProof/>
            <w:webHidden/>
          </w:rPr>
          <w:instrText xml:space="preserve"> PAGEREF _Toc224914299 \h </w:instrText>
        </w:r>
        <w:r>
          <w:rPr>
            <w:noProof/>
            <w:webHidden/>
          </w:rPr>
        </w:r>
        <w:r>
          <w:rPr>
            <w:noProof/>
            <w:webHidden/>
          </w:rPr>
          <w:fldChar w:fldCharType="separate"/>
        </w:r>
        <w:r>
          <w:rPr>
            <w:noProof/>
            <w:webHidden/>
          </w:rPr>
          <w:t>15</w:t>
        </w:r>
        <w:r>
          <w:rPr>
            <w:noProof/>
            <w:webHidden/>
          </w:rPr>
          <w:fldChar w:fldCharType="end"/>
        </w:r>
      </w:hyperlink>
    </w:p>
    <w:p w14:paraId="41CCAA37" w14:textId="3F65F9E5"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00" w:history="1">
        <w:r w:rsidRPr="00405C53">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[Tax Matters]</w:t>
        </w:r>
        <w:r>
          <w:rPr>
            <w:noProof/>
            <w:webHidden/>
          </w:rPr>
          <w:tab/>
        </w:r>
        <w:r>
          <w:rPr>
            <w:noProof/>
            <w:webHidden/>
          </w:rPr>
          <w:fldChar w:fldCharType="begin"/>
        </w:r>
        <w:r>
          <w:rPr>
            <w:noProof/>
            <w:webHidden/>
          </w:rPr>
          <w:instrText xml:space="preserve"> PAGEREF _Toc224914300 \h </w:instrText>
        </w:r>
        <w:r>
          <w:rPr>
            <w:noProof/>
            <w:webHidden/>
          </w:rPr>
        </w:r>
        <w:r>
          <w:rPr>
            <w:noProof/>
            <w:webHidden/>
          </w:rPr>
          <w:fldChar w:fldCharType="separate"/>
        </w:r>
        <w:r>
          <w:rPr>
            <w:noProof/>
            <w:webHidden/>
          </w:rPr>
          <w:t>15</w:t>
        </w:r>
        <w:r>
          <w:rPr>
            <w:noProof/>
            <w:webHidden/>
          </w:rPr>
          <w:fldChar w:fldCharType="end"/>
        </w:r>
      </w:hyperlink>
    </w:p>
    <w:p w14:paraId="63AACAE8" w14:textId="51FF6A02"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01" w:history="1">
        <w:r w:rsidRPr="00405C53">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Deadlock Resolution Panel</w:t>
        </w:r>
        <w:r>
          <w:rPr>
            <w:noProof/>
            <w:webHidden/>
          </w:rPr>
          <w:tab/>
        </w:r>
        <w:r>
          <w:rPr>
            <w:noProof/>
            <w:webHidden/>
          </w:rPr>
          <w:fldChar w:fldCharType="begin"/>
        </w:r>
        <w:r>
          <w:rPr>
            <w:noProof/>
            <w:webHidden/>
          </w:rPr>
          <w:instrText xml:space="preserve"> PAGEREF _Toc224914301 \h </w:instrText>
        </w:r>
        <w:r>
          <w:rPr>
            <w:noProof/>
            <w:webHidden/>
          </w:rPr>
        </w:r>
        <w:r>
          <w:rPr>
            <w:noProof/>
            <w:webHidden/>
          </w:rPr>
          <w:fldChar w:fldCharType="separate"/>
        </w:r>
        <w:r>
          <w:rPr>
            <w:noProof/>
            <w:webHidden/>
          </w:rPr>
          <w:t>15</w:t>
        </w:r>
        <w:r>
          <w:rPr>
            <w:noProof/>
            <w:webHidden/>
          </w:rPr>
          <w:fldChar w:fldCharType="end"/>
        </w:r>
      </w:hyperlink>
    </w:p>
    <w:p w14:paraId="2A3718B3" w14:textId="6E39733D"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02" w:history="1">
        <w:r w:rsidRPr="00405C53">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Deadlock Share Sale</w:t>
        </w:r>
        <w:r>
          <w:rPr>
            <w:noProof/>
            <w:webHidden/>
          </w:rPr>
          <w:tab/>
        </w:r>
        <w:r>
          <w:rPr>
            <w:noProof/>
            <w:webHidden/>
          </w:rPr>
          <w:fldChar w:fldCharType="begin"/>
        </w:r>
        <w:r>
          <w:rPr>
            <w:noProof/>
            <w:webHidden/>
          </w:rPr>
          <w:instrText xml:space="preserve"> PAGEREF _Toc224914302 \h </w:instrText>
        </w:r>
        <w:r>
          <w:rPr>
            <w:noProof/>
            <w:webHidden/>
          </w:rPr>
        </w:r>
        <w:r>
          <w:rPr>
            <w:noProof/>
            <w:webHidden/>
          </w:rPr>
          <w:fldChar w:fldCharType="separate"/>
        </w:r>
        <w:r>
          <w:rPr>
            <w:noProof/>
            <w:webHidden/>
          </w:rPr>
          <w:t>16</w:t>
        </w:r>
        <w:r>
          <w:rPr>
            <w:noProof/>
            <w:webHidden/>
          </w:rPr>
          <w:fldChar w:fldCharType="end"/>
        </w:r>
      </w:hyperlink>
    </w:p>
    <w:p w14:paraId="1EBB4C84" w14:textId="7A8F0269"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03" w:history="1">
        <w:r w:rsidRPr="00405C53">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Transfer of Shares - General</w:t>
        </w:r>
        <w:r>
          <w:rPr>
            <w:noProof/>
            <w:webHidden/>
          </w:rPr>
          <w:tab/>
        </w:r>
        <w:r>
          <w:rPr>
            <w:noProof/>
            <w:webHidden/>
          </w:rPr>
          <w:fldChar w:fldCharType="begin"/>
        </w:r>
        <w:r>
          <w:rPr>
            <w:noProof/>
            <w:webHidden/>
          </w:rPr>
          <w:instrText xml:space="preserve"> PAGEREF _Toc224914303 \h </w:instrText>
        </w:r>
        <w:r>
          <w:rPr>
            <w:noProof/>
            <w:webHidden/>
          </w:rPr>
        </w:r>
        <w:r>
          <w:rPr>
            <w:noProof/>
            <w:webHidden/>
          </w:rPr>
          <w:fldChar w:fldCharType="separate"/>
        </w:r>
        <w:r>
          <w:rPr>
            <w:noProof/>
            <w:webHidden/>
          </w:rPr>
          <w:t>17</w:t>
        </w:r>
        <w:r>
          <w:rPr>
            <w:noProof/>
            <w:webHidden/>
          </w:rPr>
          <w:fldChar w:fldCharType="end"/>
        </w:r>
      </w:hyperlink>
    </w:p>
    <w:p w14:paraId="1273345B" w14:textId="0703D130"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04" w:history="1">
        <w:r w:rsidRPr="00405C53">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Pre-Emption Rights on Share Transfers</w:t>
        </w:r>
        <w:r>
          <w:rPr>
            <w:noProof/>
            <w:webHidden/>
          </w:rPr>
          <w:tab/>
        </w:r>
        <w:r>
          <w:rPr>
            <w:noProof/>
            <w:webHidden/>
          </w:rPr>
          <w:fldChar w:fldCharType="begin"/>
        </w:r>
        <w:r>
          <w:rPr>
            <w:noProof/>
            <w:webHidden/>
          </w:rPr>
          <w:instrText xml:space="preserve"> PAGEREF _Toc224914304 \h </w:instrText>
        </w:r>
        <w:r>
          <w:rPr>
            <w:noProof/>
            <w:webHidden/>
          </w:rPr>
        </w:r>
        <w:r>
          <w:rPr>
            <w:noProof/>
            <w:webHidden/>
          </w:rPr>
          <w:fldChar w:fldCharType="separate"/>
        </w:r>
        <w:r>
          <w:rPr>
            <w:noProof/>
            <w:webHidden/>
          </w:rPr>
          <w:t>18</w:t>
        </w:r>
        <w:r>
          <w:rPr>
            <w:noProof/>
            <w:webHidden/>
          </w:rPr>
          <w:fldChar w:fldCharType="end"/>
        </w:r>
      </w:hyperlink>
    </w:p>
    <w:p w14:paraId="68AC36B6" w14:textId="25CA83FC"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05" w:history="1">
        <w:r w:rsidRPr="00405C53">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Permitted Share Transfers</w:t>
        </w:r>
        <w:r>
          <w:rPr>
            <w:noProof/>
            <w:webHidden/>
          </w:rPr>
          <w:tab/>
        </w:r>
        <w:r>
          <w:rPr>
            <w:noProof/>
            <w:webHidden/>
          </w:rPr>
          <w:fldChar w:fldCharType="begin"/>
        </w:r>
        <w:r>
          <w:rPr>
            <w:noProof/>
            <w:webHidden/>
          </w:rPr>
          <w:instrText xml:space="preserve"> PAGEREF _Toc224914305 \h </w:instrText>
        </w:r>
        <w:r>
          <w:rPr>
            <w:noProof/>
            <w:webHidden/>
          </w:rPr>
        </w:r>
        <w:r>
          <w:rPr>
            <w:noProof/>
            <w:webHidden/>
          </w:rPr>
          <w:fldChar w:fldCharType="separate"/>
        </w:r>
        <w:r>
          <w:rPr>
            <w:noProof/>
            <w:webHidden/>
          </w:rPr>
          <w:t>19</w:t>
        </w:r>
        <w:r>
          <w:rPr>
            <w:noProof/>
            <w:webHidden/>
          </w:rPr>
          <w:fldChar w:fldCharType="end"/>
        </w:r>
      </w:hyperlink>
    </w:p>
    <w:p w14:paraId="31BBD20A" w14:textId="6AACF555"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06" w:history="1">
        <w:r w:rsidRPr="00405C53">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Obligatory Transfer Events</w:t>
        </w:r>
        <w:r>
          <w:rPr>
            <w:noProof/>
            <w:webHidden/>
          </w:rPr>
          <w:tab/>
        </w:r>
        <w:r>
          <w:rPr>
            <w:noProof/>
            <w:webHidden/>
          </w:rPr>
          <w:fldChar w:fldCharType="begin"/>
        </w:r>
        <w:r>
          <w:rPr>
            <w:noProof/>
            <w:webHidden/>
          </w:rPr>
          <w:instrText xml:space="preserve"> PAGEREF _Toc224914306 \h </w:instrText>
        </w:r>
        <w:r>
          <w:rPr>
            <w:noProof/>
            <w:webHidden/>
          </w:rPr>
        </w:r>
        <w:r>
          <w:rPr>
            <w:noProof/>
            <w:webHidden/>
          </w:rPr>
          <w:fldChar w:fldCharType="separate"/>
        </w:r>
        <w:r>
          <w:rPr>
            <w:noProof/>
            <w:webHidden/>
          </w:rPr>
          <w:t>19</w:t>
        </w:r>
        <w:r>
          <w:rPr>
            <w:noProof/>
            <w:webHidden/>
          </w:rPr>
          <w:fldChar w:fldCharType="end"/>
        </w:r>
      </w:hyperlink>
    </w:p>
    <w:p w14:paraId="0D758F05" w14:textId="03671A55"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07" w:history="1">
        <w:r w:rsidRPr="00405C53">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Share Transfers Following an Obligatory Transfer Event</w:t>
        </w:r>
        <w:r>
          <w:rPr>
            <w:noProof/>
            <w:webHidden/>
          </w:rPr>
          <w:tab/>
        </w:r>
        <w:r>
          <w:rPr>
            <w:noProof/>
            <w:webHidden/>
          </w:rPr>
          <w:fldChar w:fldCharType="begin"/>
        </w:r>
        <w:r>
          <w:rPr>
            <w:noProof/>
            <w:webHidden/>
          </w:rPr>
          <w:instrText xml:space="preserve"> PAGEREF _Toc224914307 \h </w:instrText>
        </w:r>
        <w:r>
          <w:rPr>
            <w:noProof/>
            <w:webHidden/>
          </w:rPr>
        </w:r>
        <w:r>
          <w:rPr>
            <w:noProof/>
            <w:webHidden/>
          </w:rPr>
          <w:fldChar w:fldCharType="separate"/>
        </w:r>
        <w:r>
          <w:rPr>
            <w:noProof/>
            <w:webHidden/>
          </w:rPr>
          <w:t>20</w:t>
        </w:r>
        <w:r>
          <w:rPr>
            <w:noProof/>
            <w:webHidden/>
          </w:rPr>
          <w:fldChar w:fldCharType="end"/>
        </w:r>
      </w:hyperlink>
    </w:p>
    <w:p w14:paraId="71FC6DEF" w14:textId="67578EAC"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08" w:history="1">
        <w:r w:rsidRPr="00405C53">
          <w:rPr>
            <w:rStyle w:val="Hyperlink"/>
            <w:noProof/>
          </w:rPr>
          <w:t>25.</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Completion of Sale and Purchase of Shares</w:t>
        </w:r>
        <w:r>
          <w:rPr>
            <w:noProof/>
            <w:webHidden/>
          </w:rPr>
          <w:tab/>
        </w:r>
        <w:r>
          <w:rPr>
            <w:noProof/>
            <w:webHidden/>
          </w:rPr>
          <w:fldChar w:fldCharType="begin"/>
        </w:r>
        <w:r>
          <w:rPr>
            <w:noProof/>
            <w:webHidden/>
          </w:rPr>
          <w:instrText xml:space="preserve"> PAGEREF _Toc224914308 \h </w:instrText>
        </w:r>
        <w:r>
          <w:rPr>
            <w:noProof/>
            <w:webHidden/>
          </w:rPr>
        </w:r>
        <w:r>
          <w:rPr>
            <w:noProof/>
            <w:webHidden/>
          </w:rPr>
          <w:fldChar w:fldCharType="separate"/>
        </w:r>
        <w:r>
          <w:rPr>
            <w:noProof/>
            <w:webHidden/>
          </w:rPr>
          <w:t>22</w:t>
        </w:r>
        <w:r>
          <w:rPr>
            <w:noProof/>
            <w:webHidden/>
          </w:rPr>
          <w:fldChar w:fldCharType="end"/>
        </w:r>
      </w:hyperlink>
    </w:p>
    <w:p w14:paraId="7C124FB9" w14:textId="70755D4B"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09" w:history="1">
        <w:r w:rsidRPr="00405C53">
          <w:rPr>
            <w:rStyle w:val="Hyperlink"/>
            <w:noProof/>
          </w:rPr>
          <w:t>26.</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Tag Along Rights</w:t>
        </w:r>
        <w:r>
          <w:rPr>
            <w:noProof/>
            <w:webHidden/>
          </w:rPr>
          <w:tab/>
        </w:r>
        <w:r>
          <w:rPr>
            <w:noProof/>
            <w:webHidden/>
          </w:rPr>
          <w:fldChar w:fldCharType="begin"/>
        </w:r>
        <w:r>
          <w:rPr>
            <w:noProof/>
            <w:webHidden/>
          </w:rPr>
          <w:instrText xml:space="preserve"> PAGEREF _Toc224914309 \h </w:instrText>
        </w:r>
        <w:r>
          <w:rPr>
            <w:noProof/>
            <w:webHidden/>
          </w:rPr>
        </w:r>
        <w:r>
          <w:rPr>
            <w:noProof/>
            <w:webHidden/>
          </w:rPr>
          <w:fldChar w:fldCharType="separate"/>
        </w:r>
        <w:r>
          <w:rPr>
            <w:noProof/>
            <w:webHidden/>
          </w:rPr>
          <w:t>23</w:t>
        </w:r>
        <w:r>
          <w:rPr>
            <w:noProof/>
            <w:webHidden/>
          </w:rPr>
          <w:fldChar w:fldCharType="end"/>
        </w:r>
      </w:hyperlink>
    </w:p>
    <w:p w14:paraId="65896D9B" w14:textId="5CCCC95C"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10" w:history="1">
        <w:r w:rsidRPr="00405C53">
          <w:rPr>
            <w:rStyle w:val="Hyperlink"/>
            <w:noProof/>
          </w:rPr>
          <w:t>27.</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Drag Along Rights</w:t>
        </w:r>
        <w:r>
          <w:rPr>
            <w:noProof/>
            <w:webHidden/>
          </w:rPr>
          <w:tab/>
        </w:r>
        <w:r>
          <w:rPr>
            <w:noProof/>
            <w:webHidden/>
          </w:rPr>
          <w:fldChar w:fldCharType="begin"/>
        </w:r>
        <w:r>
          <w:rPr>
            <w:noProof/>
            <w:webHidden/>
          </w:rPr>
          <w:instrText xml:space="preserve"> PAGEREF _Toc224914310 \h </w:instrText>
        </w:r>
        <w:r>
          <w:rPr>
            <w:noProof/>
            <w:webHidden/>
          </w:rPr>
        </w:r>
        <w:r>
          <w:rPr>
            <w:noProof/>
            <w:webHidden/>
          </w:rPr>
          <w:fldChar w:fldCharType="separate"/>
        </w:r>
        <w:r>
          <w:rPr>
            <w:noProof/>
            <w:webHidden/>
          </w:rPr>
          <w:t>24</w:t>
        </w:r>
        <w:r>
          <w:rPr>
            <w:noProof/>
            <w:webHidden/>
          </w:rPr>
          <w:fldChar w:fldCharType="end"/>
        </w:r>
      </w:hyperlink>
    </w:p>
    <w:p w14:paraId="643EC7D2" w14:textId="6CD9FBDD"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11" w:history="1">
        <w:r w:rsidRPr="00405C53">
          <w:rPr>
            <w:rStyle w:val="Hyperlink"/>
            <w:noProof/>
          </w:rPr>
          <w:t>28.</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Issue of Further Shares</w:t>
        </w:r>
        <w:r>
          <w:rPr>
            <w:noProof/>
            <w:webHidden/>
          </w:rPr>
          <w:tab/>
        </w:r>
        <w:r>
          <w:rPr>
            <w:noProof/>
            <w:webHidden/>
          </w:rPr>
          <w:fldChar w:fldCharType="begin"/>
        </w:r>
        <w:r>
          <w:rPr>
            <w:noProof/>
            <w:webHidden/>
          </w:rPr>
          <w:instrText xml:space="preserve"> PAGEREF _Toc224914311 \h </w:instrText>
        </w:r>
        <w:r>
          <w:rPr>
            <w:noProof/>
            <w:webHidden/>
          </w:rPr>
        </w:r>
        <w:r>
          <w:rPr>
            <w:noProof/>
            <w:webHidden/>
          </w:rPr>
          <w:fldChar w:fldCharType="separate"/>
        </w:r>
        <w:r>
          <w:rPr>
            <w:noProof/>
            <w:webHidden/>
          </w:rPr>
          <w:t>26</w:t>
        </w:r>
        <w:r>
          <w:rPr>
            <w:noProof/>
            <w:webHidden/>
          </w:rPr>
          <w:fldChar w:fldCharType="end"/>
        </w:r>
      </w:hyperlink>
    </w:p>
    <w:p w14:paraId="5784AE6F" w14:textId="794E99AE"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12" w:history="1">
        <w:r w:rsidRPr="00405C53">
          <w:rPr>
            <w:rStyle w:val="Hyperlink"/>
            <w:noProof/>
          </w:rPr>
          <w:t>29.</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Termination and Liquidation</w:t>
        </w:r>
        <w:r>
          <w:rPr>
            <w:noProof/>
            <w:webHidden/>
          </w:rPr>
          <w:tab/>
        </w:r>
        <w:r>
          <w:rPr>
            <w:noProof/>
            <w:webHidden/>
          </w:rPr>
          <w:fldChar w:fldCharType="begin"/>
        </w:r>
        <w:r>
          <w:rPr>
            <w:noProof/>
            <w:webHidden/>
          </w:rPr>
          <w:instrText xml:space="preserve"> PAGEREF _Toc224914312 \h </w:instrText>
        </w:r>
        <w:r>
          <w:rPr>
            <w:noProof/>
            <w:webHidden/>
          </w:rPr>
        </w:r>
        <w:r>
          <w:rPr>
            <w:noProof/>
            <w:webHidden/>
          </w:rPr>
          <w:fldChar w:fldCharType="separate"/>
        </w:r>
        <w:r>
          <w:rPr>
            <w:noProof/>
            <w:webHidden/>
          </w:rPr>
          <w:t>26</w:t>
        </w:r>
        <w:r>
          <w:rPr>
            <w:noProof/>
            <w:webHidden/>
          </w:rPr>
          <w:fldChar w:fldCharType="end"/>
        </w:r>
      </w:hyperlink>
    </w:p>
    <w:p w14:paraId="1824CECA" w14:textId="30EE71AE"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13" w:history="1">
        <w:r w:rsidRPr="00405C53">
          <w:rPr>
            <w:rStyle w:val="Hyperlink"/>
            <w:noProof/>
          </w:rPr>
          <w:t>30.</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Status of Agreement</w:t>
        </w:r>
        <w:r>
          <w:rPr>
            <w:noProof/>
            <w:webHidden/>
          </w:rPr>
          <w:tab/>
        </w:r>
        <w:r>
          <w:rPr>
            <w:noProof/>
            <w:webHidden/>
          </w:rPr>
          <w:fldChar w:fldCharType="begin"/>
        </w:r>
        <w:r>
          <w:rPr>
            <w:noProof/>
            <w:webHidden/>
          </w:rPr>
          <w:instrText xml:space="preserve"> PAGEREF _Toc224914313 \h </w:instrText>
        </w:r>
        <w:r>
          <w:rPr>
            <w:noProof/>
            <w:webHidden/>
          </w:rPr>
        </w:r>
        <w:r>
          <w:rPr>
            <w:noProof/>
            <w:webHidden/>
          </w:rPr>
          <w:fldChar w:fldCharType="separate"/>
        </w:r>
        <w:r>
          <w:rPr>
            <w:noProof/>
            <w:webHidden/>
          </w:rPr>
          <w:t>27</w:t>
        </w:r>
        <w:r>
          <w:rPr>
            <w:noProof/>
            <w:webHidden/>
          </w:rPr>
          <w:fldChar w:fldCharType="end"/>
        </w:r>
      </w:hyperlink>
    </w:p>
    <w:p w14:paraId="571DD587" w14:textId="7E9AE937"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14" w:history="1">
        <w:r w:rsidRPr="00405C53">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Confidentiality</w:t>
        </w:r>
        <w:r>
          <w:rPr>
            <w:noProof/>
            <w:webHidden/>
          </w:rPr>
          <w:tab/>
        </w:r>
        <w:r>
          <w:rPr>
            <w:noProof/>
            <w:webHidden/>
          </w:rPr>
          <w:fldChar w:fldCharType="begin"/>
        </w:r>
        <w:r>
          <w:rPr>
            <w:noProof/>
            <w:webHidden/>
          </w:rPr>
          <w:instrText xml:space="preserve"> PAGEREF _Toc224914314 \h </w:instrText>
        </w:r>
        <w:r>
          <w:rPr>
            <w:noProof/>
            <w:webHidden/>
          </w:rPr>
        </w:r>
        <w:r>
          <w:rPr>
            <w:noProof/>
            <w:webHidden/>
          </w:rPr>
          <w:fldChar w:fldCharType="separate"/>
        </w:r>
        <w:r>
          <w:rPr>
            <w:noProof/>
            <w:webHidden/>
          </w:rPr>
          <w:t>27</w:t>
        </w:r>
        <w:r>
          <w:rPr>
            <w:noProof/>
            <w:webHidden/>
          </w:rPr>
          <w:fldChar w:fldCharType="end"/>
        </w:r>
      </w:hyperlink>
    </w:p>
    <w:p w14:paraId="2E957416" w14:textId="36D3262B"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15" w:history="1">
        <w:r w:rsidRPr="00405C53">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Announcements</w:t>
        </w:r>
        <w:r>
          <w:rPr>
            <w:noProof/>
            <w:webHidden/>
          </w:rPr>
          <w:tab/>
        </w:r>
        <w:r>
          <w:rPr>
            <w:noProof/>
            <w:webHidden/>
          </w:rPr>
          <w:fldChar w:fldCharType="begin"/>
        </w:r>
        <w:r>
          <w:rPr>
            <w:noProof/>
            <w:webHidden/>
          </w:rPr>
          <w:instrText xml:space="preserve"> PAGEREF _Toc224914315 \h </w:instrText>
        </w:r>
        <w:r>
          <w:rPr>
            <w:noProof/>
            <w:webHidden/>
          </w:rPr>
        </w:r>
        <w:r>
          <w:rPr>
            <w:noProof/>
            <w:webHidden/>
          </w:rPr>
          <w:fldChar w:fldCharType="separate"/>
        </w:r>
        <w:r>
          <w:rPr>
            <w:noProof/>
            <w:webHidden/>
          </w:rPr>
          <w:t>29</w:t>
        </w:r>
        <w:r>
          <w:rPr>
            <w:noProof/>
            <w:webHidden/>
          </w:rPr>
          <w:fldChar w:fldCharType="end"/>
        </w:r>
      </w:hyperlink>
    </w:p>
    <w:p w14:paraId="369333E1" w14:textId="156D48D0"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16" w:history="1">
        <w:r w:rsidRPr="00405C53">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Further Assurance</w:t>
        </w:r>
        <w:r>
          <w:rPr>
            <w:noProof/>
            <w:webHidden/>
          </w:rPr>
          <w:tab/>
        </w:r>
        <w:r>
          <w:rPr>
            <w:noProof/>
            <w:webHidden/>
          </w:rPr>
          <w:fldChar w:fldCharType="begin"/>
        </w:r>
        <w:r>
          <w:rPr>
            <w:noProof/>
            <w:webHidden/>
          </w:rPr>
          <w:instrText xml:space="preserve"> PAGEREF _Toc224914316 \h </w:instrText>
        </w:r>
        <w:r>
          <w:rPr>
            <w:noProof/>
            <w:webHidden/>
          </w:rPr>
        </w:r>
        <w:r>
          <w:rPr>
            <w:noProof/>
            <w:webHidden/>
          </w:rPr>
          <w:fldChar w:fldCharType="separate"/>
        </w:r>
        <w:r>
          <w:rPr>
            <w:noProof/>
            <w:webHidden/>
          </w:rPr>
          <w:t>30</w:t>
        </w:r>
        <w:r>
          <w:rPr>
            <w:noProof/>
            <w:webHidden/>
          </w:rPr>
          <w:fldChar w:fldCharType="end"/>
        </w:r>
      </w:hyperlink>
    </w:p>
    <w:p w14:paraId="483A07F1" w14:textId="36053CB2"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17" w:history="1">
        <w:r w:rsidRPr="00405C53">
          <w:rPr>
            <w:rStyle w:val="Hyperlink"/>
            <w:noProof/>
          </w:rPr>
          <w:t>34.</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Assignment and Other Dealings</w:t>
        </w:r>
        <w:r>
          <w:rPr>
            <w:noProof/>
            <w:webHidden/>
          </w:rPr>
          <w:tab/>
        </w:r>
        <w:r>
          <w:rPr>
            <w:noProof/>
            <w:webHidden/>
          </w:rPr>
          <w:fldChar w:fldCharType="begin"/>
        </w:r>
        <w:r>
          <w:rPr>
            <w:noProof/>
            <w:webHidden/>
          </w:rPr>
          <w:instrText xml:space="preserve"> PAGEREF _Toc224914317 \h </w:instrText>
        </w:r>
        <w:r>
          <w:rPr>
            <w:noProof/>
            <w:webHidden/>
          </w:rPr>
        </w:r>
        <w:r>
          <w:rPr>
            <w:noProof/>
            <w:webHidden/>
          </w:rPr>
          <w:fldChar w:fldCharType="separate"/>
        </w:r>
        <w:r>
          <w:rPr>
            <w:noProof/>
            <w:webHidden/>
          </w:rPr>
          <w:t>30</w:t>
        </w:r>
        <w:r>
          <w:rPr>
            <w:noProof/>
            <w:webHidden/>
          </w:rPr>
          <w:fldChar w:fldCharType="end"/>
        </w:r>
      </w:hyperlink>
    </w:p>
    <w:p w14:paraId="754F9425" w14:textId="5DD13E30"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18" w:history="1">
        <w:r w:rsidRPr="00405C53">
          <w:rPr>
            <w:rStyle w:val="Hyperlink"/>
            <w:noProof/>
          </w:rPr>
          <w:t>35.</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Entire Agreement</w:t>
        </w:r>
        <w:r>
          <w:rPr>
            <w:noProof/>
            <w:webHidden/>
          </w:rPr>
          <w:tab/>
        </w:r>
        <w:r>
          <w:rPr>
            <w:noProof/>
            <w:webHidden/>
          </w:rPr>
          <w:fldChar w:fldCharType="begin"/>
        </w:r>
        <w:r>
          <w:rPr>
            <w:noProof/>
            <w:webHidden/>
          </w:rPr>
          <w:instrText xml:space="preserve"> PAGEREF _Toc224914318 \h </w:instrText>
        </w:r>
        <w:r>
          <w:rPr>
            <w:noProof/>
            <w:webHidden/>
          </w:rPr>
        </w:r>
        <w:r>
          <w:rPr>
            <w:noProof/>
            <w:webHidden/>
          </w:rPr>
          <w:fldChar w:fldCharType="separate"/>
        </w:r>
        <w:r>
          <w:rPr>
            <w:noProof/>
            <w:webHidden/>
          </w:rPr>
          <w:t>30</w:t>
        </w:r>
        <w:r>
          <w:rPr>
            <w:noProof/>
            <w:webHidden/>
          </w:rPr>
          <w:fldChar w:fldCharType="end"/>
        </w:r>
      </w:hyperlink>
    </w:p>
    <w:p w14:paraId="08F3495A" w14:textId="508A1F8C"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19" w:history="1">
        <w:r w:rsidRPr="00405C53">
          <w:rPr>
            <w:rStyle w:val="Hyperlink"/>
            <w:noProof/>
          </w:rPr>
          <w:t>36.</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No Representations</w:t>
        </w:r>
        <w:r>
          <w:rPr>
            <w:noProof/>
            <w:webHidden/>
          </w:rPr>
          <w:tab/>
        </w:r>
        <w:r>
          <w:rPr>
            <w:noProof/>
            <w:webHidden/>
          </w:rPr>
          <w:fldChar w:fldCharType="begin"/>
        </w:r>
        <w:r>
          <w:rPr>
            <w:noProof/>
            <w:webHidden/>
          </w:rPr>
          <w:instrText xml:space="preserve"> PAGEREF _Toc224914319 \h </w:instrText>
        </w:r>
        <w:r>
          <w:rPr>
            <w:noProof/>
            <w:webHidden/>
          </w:rPr>
        </w:r>
        <w:r>
          <w:rPr>
            <w:noProof/>
            <w:webHidden/>
          </w:rPr>
          <w:fldChar w:fldCharType="separate"/>
        </w:r>
        <w:r>
          <w:rPr>
            <w:noProof/>
            <w:webHidden/>
          </w:rPr>
          <w:t>30</w:t>
        </w:r>
        <w:r>
          <w:rPr>
            <w:noProof/>
            <w:webHidden/>
          </w:rPr>
          <w:fldChar w:fldCharType="end"/>
        </w:r>
      </w:hyperlink>
    </w:p>
    <w:p w14:paraId="7851C98C" w14:textId="5119CCE4"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20" w:history="1">
        <w:r w:rsidRPr="00405C53">
          <w:rPr>
            <w:rStyle w:val="Hyperlink"/>
            <w:noProof/>
          </w:rPr>
          <w:t>37.</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Variation and Waiver</w:t>
        </w:r>
        <w:r>
          <w:rPr>
            <w:noProof/>
            <w:webHidden/>
          </w:rPr>
          <w:tab/>
        </w:r>
        <w:r>
          <w:rPr>
            <w:noProof/>
            <w:webHidden/>
          </w:rPr>
          <w:fldChar w:fldCharType="begin"/>
        </w:r>
        <w:r>
          <w:rPr>
            <w:noProof/>
            <w:webHidden/>
          </w:rPr>
          <w:instrText xml:space="preserve"> PAGEREF _Toc224914320 \h </w:instrText>
        </w:r>
        <w:r>
          <w:rPr>
            <w:noProof/>
            <w:webHidden/>
          </w:rPr>
        </w:r>
        <w:r>
          <w:rPr>
            <w:noProof/>
            <w:webHidden/>
          </w:rPr>
          <w:fldChar w:fldCharType="separate"/>
        </w:r>
        <w:r>
          <w:rPr>
            <w:noProof/>
            <w:webHidden/>
          </w:rPr>
          <w:t>30</w:t>
        </w:r>
        <w:r>
          <w:rPr>
            <w:noProof/>
            <w:webHidden/>
          </w:rPr>
          <w:fldChar w:fldCharType="end"/>
        </w:r>
      </w:hyperlink>
    </w:p>
    <w:p w14:paraId="74AE077A" w14:textId="625F956A"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21" w:history="1">
        <w:r w:rsidRPr="00405C53">
          <w:rPr>
            <w:rStyle w:val="Hyperlink"/>
            <w:noProof/>
          </w:rPr>
          <w:t>38.</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Costs</w:t>
        </w:r>
        <w:r>
          <w:rPr>
            <w:noProof/>
            <w:webHidden/>
          </w:rPr>
          <w:tab/>
        </w:r>
        <w:r>
          <w:rPr>
            <w:noProof/>
            <w:webHidden/>
          </w:rPr>
          <w:fldChar w:fldCharType="begin"/>
        </w:r>
        <w:r>
          <w:rPr>
            <w:noProof/>
            <w:webHidden/>
          </w:rPr>
          <w:instrText xml:space="preserve"> PAGEREF _Toc224914321 \h </w:instrText>
        </w:r>
        <w:r>
          <w:rPr>
            <w:noProof/>
            <w:webHidden/>
          </w:rPr>
        </w:r>
        <w:r>
          <w:rPr>
            <w:noProof/>
            <w:webHidden/>
          </w:rPr>
          <w:fldChar w:fldCharType="separate"/>
        </w:r>
        <w:r>
          <w:rPr>
            <w:noProof/>
            <w:webHidden/>
          </w:rPr>
          <w:t>31</w:t>
        </w:r>
        <w:r>
          <w:rPr>
            <w:noProof/>
            <w:webHidden/>
          </w:rPr>
          <w:fldChar w:fldCharType="end"/>
        </w:r>
      </w:hyperlink>
    </w:p>
    <w:p w14:paraId="5361CAD5" w14:textId="3179B144"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22" w:history="1">
        <w:r w:rsidRPr="00405C53">
          <w:rPr>
            <w:rStyle w:val="Hyperlink"/>
            <w:noProof/>
          </w:rPr>
          <w:t>39.</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No Partnership or Agency</w:t>
        </w:r>
        <w:r>
          <w:rPr>
            <w:noProof/>
            <w:webHidden/>
          </w:rPr>
          <w:tab/>
        </w:r>
        <w:r>
          <w:rPr>
            <w:noProof/>
            <w:webHidden/>
          </w:rPr>
          <w:fldChar w:fldCharType="begin"/>
        </w:r>
        <w:r>
          <w:rPr>
            <w:noProof/>
            <w:webHidden/>
          </w:rPr>
          <w:instrText xml:space="preserve"> PAGEREF _Toc224914322 \h </w:instrText>
        </w:r>
        <w:r>
          <w:rPr>
            <w:noProof/>
            <w:webHidden/>
          </w:rPr>
        </w:r>
        <w:r>
          <w:rPr>
            <w:noProof/>
            <w:webHidden/>
          </w:rPr>
          <w:fldChar w:fldCharType="separate"/>
        </w:r>
        <w:r>
          <w:rPr>
            <w:noProof/>
            <w:webHidden/>
          </w:rPr>
          <w:t>31</w:t>
        </w:r>
        <w:r>
          <w:rPr>
            <w:noProof/>
            <w:webHidden/>
          </w:rPr>
          <w:fldChar w:fldCharType="end"/>
        </w:r>
      </w:hyperlink>
    </w:p>
    <w:p w14:paraId="69AF1C6D" w14:textId="18A075F0"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23" w:history="1">
        <w:r w:rsidRPr="00405C53">
          <w:rPr>
            <w:rStyle w:val="Hyperlink"/>
            <w:noProof/>
          </w:rPr>
          <w:t>40.</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Notices</w:t>
        </w:r>
        <w:r>
          <w:rPr>
            <w:noProof/>
            <w:webHidden/>
          </w:rPr>
          <w:tab/>
        </w:r>
        <w:r>
          <w:rPr>
            <w:noProof/>
            <w:webHidden/>
          </w:rPr>
          <w:fldChar w:fldCharType="begin"/>
        </w:r>
        <w:r>
          <w:rPr>
            <w:noProof/>
            <w:webHidden/>
          </w:rPr>
          <w:instrText xml:space="preserve"> PAGEREF _Toc224914323 \h </w:instrText>
        </w:r>
        <w:r>
          <w:rPr>
            <w:noProof/>
            <w:webHidden/>
          </w:rPr>
        </w:r>
        <w:r>
          <w:rPr>
            <w:noProof/>
            <w:webHidden/>
          </w:rPr>
          <w:fldChar w:fldCharType="separate"/>
        </w:r>
        <w:r>
          <w:rPr>
            <w:noProof/>
            <w:webHidden/>
          </w:rPr>
          <w:t>31</w:t>
        </w:r>
        <w:r>
          <w:rPr>
            <w:noProof/>
            <w:webHidden/>
          </w:rPr>
          <w:fldChar w:fldCharType="end"/>
        </w:r>
      </w:hyperlink>
    </w:p>
    <w:p w14:paraId="7DE273A3" w14:textId="4B5EB696"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24" w:history="1">
        <w:r w:rsidRPr="00405C53">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Severance</w:t>
        </w:r>
        <w:r>
          <w:rPr>
            <w:noProof/>
            <w:webHidden/>
          </w:rPr>
          <w:tab/>
        </w:r>
        <w:r>
          <w:rPr>
            <w:noProof/>
            <w:webHidden/>
          </w:rPr>
          <w:fldChar w:fldCharType="begin"/>
        </w:r>
        <w:r>
          <w:rPr>
            <w:noProof/>
            <w:webHidden/>
          </w:rPr>
          <w:instrText xml:space="preserve"> PAGEREF _Toc224914324 \h </w:instrText>
        </w:r>
        <w:r>
          <w:rPr>
            <w:noProof/>
            <w:webHidden/>
          </w:rPr>
        </w:r>
        <w:r>
          <w:rPr>
            <w:noProof/>
            <w:webHidden/>
          </w:rPr>
          <w:fldChar w:fldCharType="separate"/>
        </w:r>
        <w:r>
          <w:rPr>
            <w:noProof/>
            <w:webHidden/>
          </w:rPr>
          <w:t>33</w:t>
        </w:r>
        <w:r>
          <w:rPr>
            <w:noProof/>
            <w:webHidden/>
          </w:rPr>
          <w:fldChar w:fldCharType="end"/>
        </w:r>
      </w:hyperlink>
    </w:p>
    <w:p w14:paraId="737B1F96" w14:textId="19A072DD"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25" w:history="1">
        <w:r w:rsidRPr="00405C53">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Agreement Survives Completion</w:t>
        </w:r>
        <w:r>
          <w:rPr>
            <w:noProof/>
            <w:webHidden/>
          </w:rPr>
          <w:tab/>
        </w:r>
        <w:r>
          <w:rPr>
            <w:noProof/>
            <w:webHidden/>
          </w:rPr>
          <w:fldChar w:fldCharType="begin"/>
        </w:r>
        <w:r>
          <w:rPr>
            <w:noProof/>
            <w:webHidden/>
          </w:rPr>
          <w:instrText xml:space="preserve"> PAGEREF _Toc224914325 \h </w:instrText>
        </w:r>
        <w:r>
          <w:rPr>
            <w:noProof/>
            <w:webHidden/>
          </w:rPr>
        </w:r>
        <w:r>
          <w:rPr>
            <w:noProof/>
            <w:webHidden/>
          </w:rPr>
          <w:fldChar w:fldCharType="separate"/>
        </w:r>
        <w:r>
          <w:rPr>
            <w:noProof/>
            <w:webHidden/>
          </w:rPr>
          <w:t>33</w:t>
        </w:r>
        <w:r>
          <w:rPr>
            <w:noProof/>
            <w:webHidden/>
          </w:rPr>
          <w:fldChar w:fldCharType="end"/>
        </w:r>
      </w:hyperlink>
    </w:p>
    <w:p w14:paraId="5577A292" w14:textId="6A79A82E"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26" w:history="1">
        <w:r w:rsidRPr="00405C53">
          <w:rPr>
            <w:rStyle w:val="Hyperlink"/>
            <w:noProof/>
          </w:rPr>
          <w:t>43.</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Third Party Rights</w:t>
        </w:r>
        <w:r>
          <w:rPr>
            <w:noProof/>
            <w:webHidden/>
          </w:rPr>
          <w:tab/>
        </w:r>
        <w:r>
          <w:rPr>
            <w:noProof/>
            <w:webHidden/>
          </w:rPr>
          <w:fldChar w:fldCharType="begin"/>
        </w:r>
        <w:r>
          <w:rPr>
            <w:noProof/>
            <w:webHidden/>
          </w:rPr>
          <w:instrText xml:space="preserve"> PAGEREF _Toc224914326 \h </w:instrText>
        </w:r>
        <w:r>
          <w:rPr>
            <w:noProof/>
            <w:webHidden/>
          </w:rPr>
        </w:r>
        <w:r>
          <w:rPr>
            <w:noProof/>
            <w:webHidden/>
          </w:rPr>
          <w:fldChar w:fldCharType="separate"/>
        </w:r>
        <w:r>
          <w:rPr>
            <w:noProof/>
            <w:webHidden/>
          </w:rPr>
          <w:t>33</w:t>
        </w:r>
        <w:r>
          <w:rPr>
            <w:noProof/>
            <w:webHidden/>
          </w:rPr>
          <w:fldChar w:fldCharType="end"/>
        </w:r>
      </w:hyperlink>
    </w:p>
    <w:p w14:paraId="69A49639" w14:textId="2578B995"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27" w:history="1">
        <w:r w:rsidRPr="00405C53">
          <w:rPr>
            <w:rStyle w:val="Hyperlink"/>
            <w:noProof/>
          </w:rPr>
          <w:t>44.</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Counterparts</w:t>
        </w:r>
        <w:r>
          <w:rPr>
            <w:noProof/>
            <w:webHidden/>
          </w:rPr>
          <w:tab/>
        </w:r>
        <w:r>
          <w:rPr>
            <w:noProof/>
            <w:webHidden/>
          </w:rPr>
          <w:fldChar w:fldCharType="begin"/>
        </w:r>
        <w:r>
          <w:rPr>
            <w:noProof/>
            <w:webHidden/>
          </w:rPr>
          <w:instrText xml:space="preserve"> PAGEREF _Toc224914327 \h </w:instrText>
        </w:r>
        <w:r>
          <w:rPr>
            <w:noProof/>
            <w:webHidden/>
          </w:rPr>
        </w:r>
        <w:r>
          <w:rPr>
            <w:noProof/>
            <w:webHidden/>
          </w:rPr>
          <w:fldChar w:fldCharType="separate"/>
        </w:r>
        <w:r>
          <w:rPr>
            <w:noProof/>
            <w:webHidden/>
          </w:rPr>
          <w:t>33</w:t>
        </w:r>
        <w:r>
          <w:rPr>
            <w:noProof/>
            <w:webHidden/>
          </w:rPr>
          <w:fldChar w:fldCharType="end"/>
        </w:r>
      </w:hyperlink>
    </w:p>
    <w:p w14:paraId="6A240B14" w14:textId="3F2E81FF"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28" w:history="1">
        <w:r w:rsidRPr="00405C53">
          <w:rPr>
            <w:rStyle w:val="Hyperlink"/>
            <w:noProof/>
          </w:rPr>
          <w:t>45.</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Rights and Remedies</w:t>
        </w:r>
        <w:r>
          <w:rPr>
            <w:noProof/>
            <w:webHidden/>
          </w:rPr>
          <w:tab/>
        </w:r>
        <w:r>
          <w:rPr>
            <w:noProof/>
            <w:webHidden/>
          </w:rPr>
          <w:fldChar w:fldCharType="begin"/>
        </w:r>
        <w:r>
          <w:rPr>
            <w:noProof/>
            <w:webHidden/>
          </w:rPr>
          <w:instrText xml:space="preserve"> PAGEREF _Toc224914328 \h </w:instrText>
        </w:r>
        <w:r>
          <w:rPr>
            <w:noProof/>
            <w:webHidden/>
          </w:rPr>
        </w:r>
        <w:r>
          <w:rPr>
            <w:noProof/>
            <w:webHidden/>
          </w:rPr>
          <w:fldChar w:fldCharType="separate"/>
        </w:r>
        <w:r>
          <w:rPr>
            <w:noProof/>
            <w:webHidden/>
          </w:rPr>
          <w:t>33</w:t>
        </w:r>
        <w:r>
          <w:rPr>
            <w:noProof/>
            <w:webHidden/>
          </w:rPr>
          <w:fldChar w:fldCharType="end"/>
        </w:r>
      </w:hyperlink>
    </w:p>
    <w:p w14:paraId="03CA0092" w14:textId="3F39C519"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29" w:history="1">
        <w:r w:rsidRPr="00405C53">
          <w:rPr>
            <w:rStyle w:val="Hyperlink"/>
            <w:noProof/>
          </w:rPr>
          <w:t>46.</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Inadequacy of Damages</w:t>
        </w:r>
        <w:r>
          <w:rPr>
            <w:noProof/>
            <w:webHidden/>
          </w:rPr>
          <w:tab/>
        </w:r>
        <w:r>
          <w:rPr>
            <w:noProof/>
            <w:webHidden/>
          </w:rPr>
          <w:fldChar w:fldCharType="begin"/>
        </w:r>
        <w:r>
          <w:rPr>
            <w:noProof/>
            <w:webHidden/>
          </w:rPr>
          <w:instrText xml:space="preserve"> PAGEREF _Toc224914329 \h </w:instrText>
        </w:r>
        <w:r>
          <w:rPr>
            <w:noProof/>
            <w:webHidden/>
          </w:rPr>
        </w:r>
        <w:r>
          <w:rPr>
            <w:noProof/>
            <w:webHidden/>
          </w:rPr>
          <w:fldChar w:fldCharType="separate"/>
        </w:r>
        <w:r>
          <w:rPr>
            <w:noProof/>
            <w:webHidden/>
          </w:rPr>
          <w:t>33</w:t>
        </w:r>
        <w:r>
          <w:rPr>
            <w:noProof/>
            <w:webHidden/>
          </w:rPr>
          <w:fldChar w:fldCharType="end"/>
        </w:r>
      </w:hyperlink>
    </w:p>
    <w:p w14:paraId="77848FA4" w14:textId="2CC21257"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30" w:history="1">
        <w:r w:rsidRPr="00405C53">
          <w:rPr>
            <w:rStyle w:val="Hyperlink"/>
            <w:noProof/>
          </w:rPr>
          <w:t>47.</w:t>
        </w:r>
        <w:r>
          <w:rPr>
            <w:rFonts w:asciiTheme="minorHAnsi" w:eastAsiaTheme="minorEastAsia" w:hAnsiTheme="minorHAnsi" w:cstheme="minorBidi"/>
            <w:noProof/>
            <w:kern w:val="2"/>
            <w:sz w:val="24"/>
            <w:szCs w:val="24"/>
            <w:lang w:eastAsia="en-GB"/>
            <w14:ligatures w14:val="standardContextual"/>
          </w:rPr>
          <w:tab/>
        </w:r>
        <w:r w:rsidRPr="00405C53">
          <w:rPr>
            <w:rStyle w:val="Hyperlink"/>
            <w:noProof/>
          </w:rPr>
          <w:t>Governing Law and Jurisdiction</w:t>
        </w:r>
        <w:r>
          <w:rPr>
            <w:noProof/>
            <w:webHidden/>
          </w:rPr>
          <w:tab/>
        </w:r>
        <w:r>
          <w:rPr>
            <w:noProof/>
            <w:webHidden/>
          </w:rPr>
          <w:fldChar w:fldCharType="begin"/>
        </w:r>
        <w:r>
          <w:rPr>
            <w:noProof/>
            <w:webHidden/>
          </w:rPr>
          <w:instrText xml:space="preserve"> PAGEREF _Toc224914330 \h </w:instrText>
        </w:r>
        <w:r>
          <w:rPr>
            <w:noProof/>
            <w:webHidden/>
          </w:rPr>
        </w:r>
        <w:r>
          <w:rPr>
            <w:noProof/>
            <w:webHidden/>
          </w:rPr>
          <w:fldChar w:fldCharType="separate"/>
        </w:r>
        <w:r>
          <w:rPr>
            <w:noProof/>
            <w:webHidden/>
          </w:rPr>
          <w:t>33</w:t>
        </w:r>
        <w:r>
          <w:rPr>
            <w:noProof/>
            <w:webHidden/>
          </w:rPr>
          <w:fldChar w:fldCharType="end"/>
        </w:r>
      </w:hyperlink>
    </w:p>
    <w:p w14:paraId="33878608" w14:textId="20AE7075"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31" w:history="1">
        <w:r w:rsidRPr="00405C53">
          <w:rPr>
            <w:rStyle w:val="Hyperlink"/>
            <w:noProof/>
          </w:rPr>
          <w:t>Schedule 1 Company Details</w:t>
        </w:r>
        <w:r>
          <w:rPr>
            <w:noProof/>
            <w:webHidden/>
          </w:rPr>
          <w:tab/>
        </w:r>
        <w:r>
          <w:rPr>
            <w:noProof/>
            <w:webHidden/>
          </w:rPr>
          <w:fldChar w:fldCharType="begin"/>
        </w:r>
        <w:r>
          <w:rPr>
            <w:noProof/>
            <w:webHidden/>
          </w:rPr>
          <w:instrText xml:space="preserve"> PAGEREF _Toc224914331 \h </w:instrText>
        </w:r>
        <w:r>
          <w:rPr>
            <w:noProof/>
            <w:webHidden/>
          </w:rPr>
        </w:r>
        <w:r>
          <w:rPr>
            <w:noProof/>
            <w:webHidden/>
          </w:rPr>
          <w:fldChar w:fldCharType="separate"/>
        </w:r>
        <w:r>
          <w:rPr>
            <w:noProof/>
            <w:webHidden/>
          </w:rPr>
          <w:t>35</w:t>
        </w:r>
        <w:r>
          <w:rPr>
            <w:noProof/>
            <w:webHidden/>
          </w:rPr>
          <w:fldChar w:fldCharType="end"/>
        </w:r>
      </w:hyperlink>
    </w:p>
    <w:p w14:paraId="712DB9B2" w14:textId="748742FD"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32" w:history="1">
        <w:r w:rsidRPr="00405C53">
          <w:rPr>
            <w:rStyle w:val="Hyperlink"/>
            <w:noProof/>
          </w:rPr>
          <w:t>Schedule 2 Reserved Matters</w:t>
        </w:r>
        <w:r>
          <w:rPr>
            <w:noProof/>
            <w:webHidden/>
          </w:rPr>
          <w:tab/>
        </w:r>
        <w:r>
          <w:rPr>
            <w:noProof/>
            <w:webHidden/>
          </w:rPr>
          <w:fldChar w:fldCharType="begin"/>
        </w:r>
        <w:r>
          <w:rPr>
            <w:noProof/>
            <w:webHidden/>
          </w:rPr>
          <w:instrText xml:space="preserve"> PAGEREF _Toc224914332 \h </w:instrText>
        </w:r>
        <w:r>
          <w:rPr>
            <w:noProof/>
            <w:webHidden/>
          </w:rPr>
        </w:r>
        <w:r>
          <w:rPr>
            <w:noProof/>
            <w:webHidden/>
          </w:rPr>
          <w:fldChar w:fldCharType="separate"/>
        </w:r>
        <w:r>
          <w:rPr>
            <w:noProof/>
            <w:webHidden/>
          </w:rPr>
          <w:t>36</w:t>
        </w:r>
        <w:r>
          <w:rPr>
            <w:noProof/>
            <w:webHidden/>
          </w:rPr>
          <w:fldChar w:fldCharType="end"/>
        </w:r>
      </w:hyperlink>
    </w:p>
    <w:p w14:paraId="0239C4E0" w14:textId="2305409D"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33" w:history="1">
        <w:r w:rsidRPr="00405C53">
          <w:rPr>
            <w:rStyle w:val="Hyperlink"/>
            <w:noProof/>
          </w:rPr>
          <w:t>Schedule 3 Deed of Adherence</w:t>
        </w:r>
        <w:r>
          <w:rPr>
            <w:noProof/>
            <w:webHidden/>
          </w:rPr>
          <w:tab/>
        </w:r>
        <w:r>
          <w:rPr>
            <w:noProof/>
            <w:webHidden/>
          </w:rPr>
          <w:fldChar w:fldCharType="begin"/>
        </w:r>
        <w:r>
          <w:rPr>
            <w:noProof/>
            <w:webHidden/>
          </w:rPr>
          <w:instrText xml:space="preserve"> PAGEREF _Toc224914333 \h </w:instrText>
        </w:r>
        <w:r>
          <w:rPr>
            <w:noProof/>
            <w:webHidden/>
          </w:rPr>
        </w:r>
        <w:r>
          <w:rPr>
            <w:noProof/>
            <w:webHidden/>
          </w:rPr>
          <w:fldChar w:fldCharType="separate"/>
        </w:r>
        <w:r>
          <w:rPr>
            <w:noProof/>
            <w:webHidden/>
          </w:rPr>
          <w:t>38</w:t>
        </w:r>
        <w:r>
          <w:rPr>
            <w:noProof/>
            <w:webHidden/>
          </w:rPr>
          <w:fldChar w:fldCharType="end"/>
        </w:r>
      </w:hyperlink>
    </w:p>
    <w:p w14:paraId="7D42655E" w14:textId="77DD1E68"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34" w:history="1">
        <w:r w:rsidRPr="00405C53">
          <w:rPr>
            <w:rStyle w:val="Hyperlink"/>
            <w:noProof/>
          </w:rPr>
          <w:t>Schedule 4 [JVCO Warranties]</w:t>
        </w:r>
        <w:r>
          <w:rPr>
            <w:noProof/>
            <w:webHidden/>
          </w:rPr>
          <w:tab/>
        </w:r>
        <w:r>
          <w:rPr>
            <w:noProof/>
            <w:webHidden/>
          </w:rPr>
          <w:fldChar w:fldCharType="begin"/>
        </w:r>
        <w:r>
          <w:rPr>
            <w:noProof/>
            <w:webHidden/>
          </w:rPr>
          <w:instrText xml:space="preserve"> PAGEREF _Toc224914334 \h </w:instrText>
        </w:r>
        <w:r>
          <w:rPr>
            <w:noProof/>
            <w:webHidden/>
          </w:rPr>
        </w:r>
        <w:r>
          <w:rPr>
            <w:noProof/>
            <w:webHidden/>
          </w:rPr>
          <w:fldChar w:fldCharType="separate"/>
        </w:r>
        <w:r>
          <w:rPr>
            <w:noProof/>
            <w:webHidden/>
          </w:rPr>
          <w:t>40</w:t>
        </w:r>
        <w:r>
          <w:rPr>
            <w:noProof/>
            <w:webHidden/>
          </w:rPr>
          <w:fldChar w:fldCharType="end"/>
        </w:r>
      </w:hyperlink>
    </w:p>
    <w:p w14:paraId="7737B67E" w14:textId="6C67930E"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35" w:history="1">
        <w:r w:rsidRPr="00405C53">
          <w:rPr>
            <w:rStyle w:val="Hyperlink"/>
            <w:noProof/>
          </w:rPr>
          <w:t>Schedule 5 Valuation</w:t>
        </w:r>
        <w:r>
          <w:rPr>
            <w:noProof/>
            <w:webHidden/>
          </w:rPr>
          <w:tab/>
        </w:r>
        <w:r>
          <w:rPr>
            <w:noProof/>
            <w:webHidden/>
          </w:rPr>
          <w:fldChar w:fldCharType="begin"/>
        </w:r>
        <w:r>
          <w:rPr>
            <w:noProof/>
            <w:webHidden/>
          </w:rPr>
          <w:instrText xml:space="preserve"> PAGEREF _Toc224914335 \h </w:instrText>
        </w:r>
        <w:r>
          <w:rPr>
            <w:noProof/>
            <w:webHidden/>
          </w:rPr>
        </w:r>
        <w:r>
          <w:rPr>
            <w:noProof/>
            <w:webHidden/>
          </w:rPr>
          <w:fldChar w:fldCharType="separate"/>
        </w:r>
        <w:r>
          <w:rPr>
            <w:noProof/>
            <w:webHidden/>
          </w:rPr>
          <w:t>50</w:t>
        </w:r>
        <w:r>
          <w:rPr>
            <w:noProof/>
            <w:webHidden/>
          </w:rPr>
          <w:fldChar w:fldCharType="end"/>
        </w:r>
      </w:hyperlink>
    </w:p>
    <w:p w14:paraId="2F60ED8B" w14:textId="6A27220C" w:rsidR="00237002" w:rsidRDefault="00237002">
      <w:pPr>
        <w:pStyle w:val="TOC1"/>
        <w:rPr>
          <w:rFonts w:asciiTheme="minorHAnsi" w:eastAsiaTheme="minorEastAsia" w:hAnsiTheme="minorHAnsi" w:cstheme="minorBidi"/>
          <w:noProof/>
          <w:kern w:val="2"/>
          <w:sz w:val="24"/>
          <w:szCs w:val="24"/>
          <w:lang w:eastAsia="en-GB"/>
          <w14:ligatures w14:val="standardContextual"/>
        </w:rPr>
      </w:pPr>
      <w:hyperlink w:anchor="_Toc224914336" w:history="1">
        <w:r w:rsidRPr="00405C53">
          <w:rPr>
            <w:rStyle w:val="Hyperlink"/>
            <w:noProof/>
          </w:rPr>
          <w:t>Appendix 1 Initial Business Plan</w:t>
        </w:r>
        <w:r>
          <w:rPr>
            <w:noProof/>
            <w:webHidden/>
          </w:rPr>
          <w:tab/>
        </w:r>
        <w:r>
          <w:rPr>
            <w:noProof/>
            <w:webHidden/>
          </w:rPr>
          <w:fldChar w:fldCharType="begin"/>
        </w:r>
        <w:r>
          <w:rPr>
            <w:noProof/>
            <w:webHidden/>
          </w:rPr>
          <w:instrText xml:space="preserve"> PAGEREF _Toc224914336 \h </w:instrText>
        </w:r>
        <w:r>
          <w:rPr>
            <w:noProof/>
            <w:webHidden/>
          </w:rPr>
        </w:r>
        <w:r>
          <w:rPr>
            <w:noProof/>
            <w:webHidden/>
          </w:rPr>
          <w:fldChar w:fldCharType="separate"/>
        </w:r>
        <w:r>
          <w:rPr>
            <w:noProof/>
            <w:webHidden/>
          </w:rPr>
          <w:t>53</w:t>
        </w:r>
        <w:r>
          <w:rPr>
            <w:noProof/>
            <w:webHidden/>
          </w:rPr>
          <w:fldChar w:fldCharType="end"/>
        </w:r>
      </w:hyperlink>
    </w:p>
    <w:p w14:paraId="53C298C1" w14:textId="3485CB62" w:rsidR="002A5913" w:rsidRPr="00BD5F83" w:rsidRDefault="002A5913" w:rsidP="002A5913">
      <w:pPr>
        <w:rPr>
          <w:sz w:val="22"/>
          <w:szCs w:val="22"/>
        </w:rPr>
      </w:pPr>
      <w:r w:rsidRPr="00BD5F83">
        <w:rPr>
          <w:sz w:val="22"/>
          <w:szCs w:val="22"/>
        </w:rPr>
        <w:fldChar w:fldCharType="end"/>
      </w:r>
    </w:p>
    <w:p w14:paraId="6B6B0AD6" w14:textId="77777777" w:rsidR="002A5913" w:rsidRPr="00BD5F83" w:rsidRDefault="002A5913" w:rsidP="002A5913">
      <w:pPr>
        <w:pStyle w:val="BodyText"/>
        <w:spacing w:after="0"/>
        <w:jc w:val="center"/>
        <w:outlineLvl w:val="0"/>
        <w:rPr>
          <w:b/>
          <w:szCs w:val="22"/>
        </w:rPr>
        <w:sectPr w:rsidR="002A5913" w:rsidRPr="00BD5F83" w:rsidSect="00BE5C24">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048BB513" w14:textId="161CE99D" w:rsidR="002A5913" w:rsidRPr="00BD5F83" w:rsidRDefault="002A5913" w:rsidP="002A5913">
      <w:pPr>
        <w:pStyle w:val="BodyText"/>
        <w:rPr>
          <w:szCs w:val="22"/>
        </w:rPr>
      </w:pPr>
      <w:r w:rsidRPr="00BD5F83">
        <w:rPr>
          <w:b/>
          <w:szCs w:val="22"/>
        </w:rPr>
        <w:lastRenderedPageBreak/>
        <w:t>THIS AGREEMENT</w:t>
      </w:r>
      <w:r w:rsidR="00BD5F83">
        <w:rPr>
          <w:szCs w:val="22"/>
        </w:rPr>
        <w:t xml:space="preserve"> </w:t>
      </w:r>
      <w:r w:rsidR="00512D95" w:rsidRPr="00512D95">
        <w:rPr>
          <w:szCs w:val="22"/>
        </w:rPr>
        <w:t>is a deed and is dated on the date written on the cover page of this Agreement.</w:t>
      </w:r>
    </w:p>
    <w:p w14:paraId="7EAE3ACB" w14:textId="77777777" w:rsidR="002A5913" w:rsidRPr="00BD5F83" w:rsidRDefault="002A5913" w:rsidP="002A5913">
      <w:pPr>
        <w:pStyle w:val="BodyText"/>
        <w:rPr>
          <w:b/>
          <w:szCs w:val="22"/>
        </w:rPr>
      </w:pPr>
      <w:r w:rsidRPr="00BD5F83">
        <w:rPr>
          <w:b/>
          <w:szCs w:val="22"/>
        </w:rPr>
        <w:t>BETWEEN</w:t>
      </w:r>
    </w:p>
    <w:p w14:paraId="5CAE566D" w14:textId="2E409E16" w:rsidR="00B331C6" w:rsidRDefault="00B331C6" w:rsidP="00B331C6">
      <w:pPr>
        <w:pStyle w:val="BBParties"/>
        <w:numPr>
          <w:ilvl w:val="0"/>
          <w:numId w:val="4"/>
        </w:numPr>
      </w:pPr>
      <w:bookmarkStart w:id="1" w:name="_Hlk220590410"/>
      <w:r w:rsidRPr="0096137C">
        <w:rPr>
          <w:b/>
          <w:bCs/>
        </w:rPr>
        <w:t>[</w:t>
      </w:r>
      <w:r w:rsidR="00C23D22">
        <w:rPr>
          <w:b/>
          <w:bCs/>
        </w:rPr>
        <w:t xml:space="preserve">FULL NAME OF </w:t>
      </w:r>
      <w:r>
        <w:rPr>
          <w:b/>
        </w:rPr>
        <w:t>CEG ENTITY</w:t>
      </w:r>
      <w:r w:rsidRPr="0096137C">
        <w:rPr>
          <w:b/>
          <w:bCs/>
        </w:rPr>
        <w:t xml:space="preserve">] </w:t>
      </w:r>
      <w:r>
        <w:t>registered with the Financial Conduct Authority as a Community Benefit Society under registration number</w:t>
      </w:r>
      <w:r w:rsidRPr="00512D95">
        <w:t xml:space="preserve"> [</w:t>
      </w:r>
      <w:r w:rsidR="00C23D22">
        <w:t>NUMBER</w:t>
      </w:r>
      <w:r w:rsidRPr="00512D95">
        <w:t>]</w:t>
      </w:r>
      <w:r>
        <w:t xml:space="preserve">, whose registered office is at </w:t>
      </w:r>
      <w:r w:rsidRPr="00512D95">
        <w:t>[</w:t>
      </w:r>
      <w:r w:rsidR="00C23D22">
        <w:t>ADDRESS</w:t>
      </w:r>
      <w:r w:rsidRPr="00512D95">
        <w:t xml:space="preserve">] </w:t>
      </w:r>
      <w:r>
        <w:t>(the "</w:t>
      </w:r>
      <w:r>
        <w:rPr>
          <w:b/>
          <w:bCs/>
        </w:rPr>
        <w:t>CEG</w:t>
      </w:r>
      <w:r>
        <w:t>")</w:t>
      </w:r>
      <w:r w:rsidR="00BB44E1">
        <w:t>;</w:t>
      </w:r>
    </w:p>
    <w:bookmarkEnd w:id="1"/>
    <w:p w14:paraId="47F8564D" w14:textId="41D8C402" w:rsidR="002A5913" w:rsidRPr="001D5875" w:rsidRDefault="006D6EA6" w:rsidP="001D5875">
      <w:pPr>
        <w:pStyle w:val="PartiesNumbering"/>
      </w:pPr>
      <w:r w:rsidRPr="006D6EA6">
        <w:rPr>
          <w:b/>
          <w:bCs/>
          <w:szCs w:val="22"/>
        </w:rPr>
        <w:t>[</w:t>
      </w:r>
      <w:r w:rsidR="00C23D22">
        <w:rPr>
          <w:b/>
          <w:bCs/>
          <w:szCs w:val="22"/>
        </w:rPr>
        <w:t xml:space="preserve">FULL NAME OF </w:t>
      </w:r>
      <w:r w:rsidRPr="006D6EA6">
        <w:rPr>
          <w:b/>
          <w:bCs/>
          <w:szCs w:val="22"/>
        </w:rPr>
        <w:t>DEVELOPER</w:t>
      </w:r>
      <w:r w:rsidR="00B13C9B">
        <w:rPr>
          <w:b/>
          <w:bCs/>
          <w:szCs w:val="22"/>
        </w:rPr>
        <w:t xml:space="preserve"> ENTITY</w:t>
      </w:r>
      <w:r w:rsidRPr="006D6EA6">
        <w:rPr>
          <w:b/>
          <w:bCs/>
          <w:szCs w:val="22"/>
        </w:rPr>
        <w:t>]</w:t>
      </w:r>
      <w:r w:rsidRPr="006D6EA6">
        <w:rPr>
          <w:szCs w:val="22"/>
        </w:rPr>
        <w:t>, a [</w:t>
      </w:r>
      <w:r w:rsidR="00C23D22" w:rsidRPr="006D6EA6">
        <w:rPr>
          <w:szCs w:val="22"/>
        </w:rPr>
        <w:t>LEGAL FORM OF THE DEVELOPER</w:t>
      </w:r>
      <w:r w:rsidRPr="006D6EA6">
        <w:rPr>
          <w:szCs w:val="22"/>
        </w:rPr>
        <w:t>] incorporated and registered in England and Wales under registration number [</w:t>
      </w:r>
      <w:r w:rsidR="00C23D22">
        <w:t>NUMBER</w:t>
      </w:r>
      <w:r w:rsidRPr="006D6EA6">
        <w:rPr>
          <w:szCs w:val="22"/>
        </w:rPr>
        <w:t>] whose registered office address is at [</w:t>
      </w:r>
      <w:r w:rsidR="00C23D22">
        <w:t>ADDRESS</w:t>
      </w:r>
      <w:r w:rsidRPr="006D6EA6">
        <w:rPr>
          <w:szCs w:val="22"/>
        </w:rPr>
        <w:t>] (</w:t>
      </w:r>
      <w:r w:rsidRPr="00A77A29">
        <w:rPr>
          <w:szCs w:val="22"/>
        </w:rPr>
        <w:t>"</w:t>
      </w:r>
      <w:r w:rsidRPr="006D6EA6">
        <w:rPr>
          <w:b/>
          <w:bCs/>
          <w:szCs w:val="22"/>
        </w:rPr>
        <w:t>Developer</w:t>
      </w:r>
      <w:r w:rsidRPr="00A77A29">
        <w:rPr>
          <w:szCs w:val="22"/>
        </w:rPr>
        <w:t>"</w:t>
      </w:r>
      <w:r w:rsidRPr="006D6EA6">
        <w:rPr>
          <w:szCs w:val="22"/>
        </w:rPr>
        <w:t>); and</w:t>
      </w:r>
    </w:p>
    <w:p w14:paraId="1D139407" w14:textId="202448CE" w:rsidR="002A5913" w:rsidRPr="006D6EA6" w:rsidRDefault="006D6EA6" w:rsidP="001D5875">
      <w:pPr>
        <w:pStyle w:val="PartiesNumbering"/>
      </w:pPr>
      <w:r w:rsidRPr="006D6EA6">
        <w:rPr>
          <w:b/>
          <w:bCs/>
          <w:szCs w:val="22"/>
        </w:rPr>
        <w:t>[</w:t>
      </w:r>
      <w:r w:rsidR="00C23D22">
        <w:rPr>
          <w:b/>
          <w:bCs/>
          <w:szCs w:val="22"/>
        </w:rPr>
        <w:t xml:space="preserve">FULL NAME OF </w:t>
      </w:r>
      <w:r w:rsidRPr="006D6EA6">
        <w:rPr>
          <w:b/>
          <w:bCs/>
          <w:szCs w:val="22"/>
        </w:rPr>
        <w:t>JVCO</w:t>
      </w:r>
      <w:r w:rsidR="00B13C9B">
        <w:rPr>
          <w:b/>
          <w:bCs/>
          <w:szCs w:val="22"/>
        </w:rPr>
        <w:t xml:space="preserve"> ENTITY</w:t>
      </w:r>
      <w:r w:rsidRPr="006D6EA6">
        <w:rPr>
          <w:b/>
          <w:bCs/>
          <w:szCs w:val="22"/>
        </w:rPr>
        <w:t>]</w:t>
      </w:r>
      <w:r w:rsidRPr="006D6EA6">
        <w:rPr>
          <w:szCs w:val="22"/>
        </w:rPr>
        <w:t>, a [private company limited by shares] incorporated and registered in England and Wales under registration number [</w:t>
      </w:r>
      <w:r w:rsidR="00C23D22">
        <w:t>NUMBER</w:t>
      </w:r>
      <w:r w:rsidRPr="006D6EA6">
        <w:rPr>
          <w:szCs w:val="22"/>
        </w:rPr>
        <w:t>] whose registered office is at [</w:t>
      </w:r>
      <w:r w:rsidR="00C23D22">
        <w:t>ADDRESS</w:t>
      </w:r>
      <w:r w:rsidRPr="006D6EA6">
        <w:rPr>
          <w:szCs w:val="22"/>
        </w:rPr>
        <w:t>] (</w:t>
      </w:r>
      <w:r w:rsidRPr="00A77A29">
        <w:rPr>
          <w:szCs w:val="22"/>
        </w:rPr>
        <w:t>"</w:t>
      </w:r>
      <w:r w:rsidRPr="006D6EA6">
        <w:rPr>
          <w:b/>
          <w:bCs/>
          <w:szCs w:val="22"/>
        </w:rPr>
        <w:t>JVCO</w:t>
      </w:r>
      <w:r w:rsidRPr="00A77A29">
        <w:rPr>
          <w:szCs w:val="22"/>
        </w:rPr>
        <w:t>"</w:t>
      </w:r>
      <w:r w:rsidRPr="006D6EA6">
        <w:rPr>
          <w:szCs w:val="22"/>
        </w:rPr>
        <w:t>),</w:t>
      </w:r>
    </w:p>
    <w:p w14:paraId="331B78D2" w14:textId="6C815F31" w:rsidR="006D6EA6" w:rsidRPr="001D5875" w:rsidRDefault="006D6EA6" w:rsidP="006D6EA6">
      <w:pPr>
        <w:pStyle w:val="BBBodyTextIndent1"/>
      </w:pPr>
      <w:r w:rsidRPr="006D6EA6">
        <w:t>together, the "</w:t>
      </w:r>
      <w:r w:rsidRPr="006D6EA6">
        <w:rPr>
          <w:b/>
          <w:bCs/>
        </w:rPr>
        <w:t>Parties</w:t>
      </w:r>
      <w:r w:rsidRPr="006D6EA6">
        <w:t>", each a "</w:t>
      </w:r>
      <w:r w:rsidRPr="006D6EA6">
        <w:rPr>
          <w:b/>
          <w:bCs/>
        </w:rPr>
        <w:t>Party</w:t>
      </w:r>
      <w:r w:rsidRPr="006D6EA6">
        <w:t>".</w:t>
      </w:r>
    </w:p>
    <w:p w14:paraId="13229209" w14:textId="7FB5D00C" w:rsidR="002A5913" w:rsidRPr="00BD5F83" w:rsidRDefault="002A5913" w:rsidP="002A5913">
      <w:pPr>
        <w:pStyle w:val="RecitalsNumbering"/>
        <w:rPr>
          <w:szCs w:val="22"/>
        </w:rPr>
      </w:pPr>
      <w:r w:rsidRPr="00BD5F83">
        <w:rPr>
          <w:szCs w:val="22"/>
        </w:rPr>
        <w:t>RECITALS</w:t>
      </w:r>
    </w:p>
    <w:p w14:paraId="30490D4E" w14:textId="27065453" w:rsidR="002A5913" w:rsidRDefault="006D6EA6" w:rsidP="006D6EA6">
      <w:pPr>
        <w:pStyle w:val="RecitalsNumberingL1"/>
      </w:pPr>
      <w:r w:rsidRPr="006D6EA6">
        <w:t>The JVCO shall carry on business in accordance with the terms and conditions of this Agreement.</w:t>
      </w:r>
    </w:p>
    <w:p w14:paraId="358D577B" w14:textId="77777777" w:rsidR="006D6EA6" w:rsidRDefault="006D6EA6" w:rsidP="006D6EA6">
      <w:pPr>
        <w:pStyle w:val="RecitalsNumberingL1"/>
      </w:pPr>
      <w:r>
        <w:t>The JV Parties shall exercise their rights in relation to the JVCO in accordance with the terms and conditions of this Agreement.</w:t>
      </w:r>
    </w:p>
    <w:p w14:paraId="0A61E95F" w14:textId="165BC5C0" w:rsidR="006D6EA6" w:rsidRDefault="006D6EA6" w:rsidP="006D6EA6">
      <w:pPr>
        <w:pStyle w:val="RecitalsNumberingL1"/>
      </w:pPr>
      <w:r>
        <w:t>[The Developer has applied to subscribe for [</w:t>
      </w:r>
      <w:r w:rsidR="00C23D22">
        <w:t>NUMBER</w:t>
      </w:r>
      <w:r>
        <w:t>] A Shares and the CEG has applied to subscribe for [</w:t>
      </w:r>
      <w:r w:rsidR="00C23D22">
        <w:t>NUMBER</w:t>
      </w:r>
      <w:r>
        <w:t>] B Shares in the share capital of the JVCO in accordance with the terms and conditions of this Agreement.]</w:t>
      </w:r>
    </w:p>
    <w:p w14:paraId="21DB4D9E" w14:textId="66F477C3" w:rsidR="002A5913" w:rsidRPr="006D6EA6" w:rsidRDefault="006D6EA6" w:rsidP="002A5913">
      <w:pPr>
        <w:pStyle w:val="RecitalsNumberingL1"/>
      </w:pPr>
      <w:r>
        <w:t xml:space="preserve">Corporate particulars for the JVCO are set out in </w:t>
      </w:r>
      <w:r w:rsidR="006448F1">
        <w:fldChar w:fldCharType="begin"/>
      </w:r>
      <w:r w:rsidR="006448F1">
        <w:instrText xml:space="preserve"> REF _Ref219470202 \r \h </w:instrText>
      </w:r>
      <w:r w:rsidR="006448F1">
        <w:fldChar w:fldCharType="separate"/>
      </w:r>
      <w:r w:rsidR="00B40D42">
        <w:t>Schedule 1</w:t>
      </w:r>
      <w:r w:rsidR="006448F1">
        <w:fldChar w:fldCharType="end"/>
      </w:r>
      <w:r>
        <w:t xml:space="preserve"> (</w:t>
      </w:r>
      <w:r w:rsidRPr="006D6EA6">
        <w:rPr>
          <w:i/>
          <w:iCs/>
        </w:rPr>
        <w:t>Company Details</w:t>
      </w:r>
      <w:r>
        <w:t>).</w:t>
      </w:r>
    </w:p>
    <w:p w14:paraId="753D6BDB" w14:textId="4E10BEB6" w:rsidR="002A5913" w:rsidRPr="00BD5F83" w:rsidRDefault="006D6EA6" w:rsidP="002A5913">
      <w:pPr>
        <w:pStyle w:val="BodyText"/>
        <w:rPr>
          <w:b/>
          <w:szCs w:val="22"/>
        </w:rPr>
      </w:pPr>
      <w:r w:rsidRPr="006D6EA6">
        <w:rPr>
          <w:b/>
          <w:szCs w:val="22"/>
        </w:rPr>
        <w:t>IT IS HEREBY AGREED AS FOLLOWS:</w:t>
      </w:r>
    </w:p>
    <w:p w14:paraId="505F9902" w14:textId="76696A99" w:rsidR="002A5913" w:rsidRDefault="002661DD" w:rsidP="002661DD">
      <w:pPr>
        <w:pStyle w:val="BBHeading1"/>
      </w:pPr>
      <w:bookmarkStart w:id="2" w:name="_Ref219466252"/>
      <w:bookmarkStart w:id="3" w:name="_Ref219469630"/>
      <w:bookmarkStart w:id="4" w:name="_Toc224914284"/>
      <w:r>
        <w:t xml:space="preserve">Definitions </w:t>
      </w:r>
      <w:r w:rsidRPr="002661DD">
        <w:t>and</w:t>
      </w:r>
      <w:r>
        <w:t xml:space="preserve"> Interpretation</w:t>
      </w:r>
      <w:bookmarkEnd w:id="2"/>
      <w:bookmarkEnd w:id="3"/>
      <w:bookmarkEnd w:id="4"/>
    </w:p>
    <w:p w14:paraId="7E7DC3A8" w14:textId="08502D4F" w:rsidR="002A5913" w:rsidRDefault="006D6EA6" w:rsidP="006D6EA6">
      <w:pPr>
        <w:pStyle w:val="BBClause2"/>
      </w:pPr>
      <w:r w:rsidRPr="006D6EA6">
        <w:t>The definitions and rules of interpretation in this clause apply in this Agreement</w:t>
      </w:r>
      <w:r>
        <w:t>.</w:t>
      </w:r>
    </w:p>
    <w:p w14:paraId="1454010E" w14:textId="77777777" w:rsidR="00E2297D" w:rsidRDefault="00E2297D" w:rsidP="00E2297D">
      <w:pPr>
        <w:pStyle w:val="DefinitionL1"/>
      </w:pPr>
      <w:r w:rsidRPr="00A77A29">
        <w:t>"</w:t>
      </w:r>
      <w:r w:rsidRPr="00E2297D">
        <w:rPr>
          <w:b/>
          <w:bCs/>
        </w:rPr>
        <w:t>A Director</w:t>
      </w:r>
      <w:r w:rsidRPr="00A77A29">
        <w:t>"</w:t>
      </w:r>
      <w:r>
        <w:t xml:space="preserve"> means any director appointed to the Board by the Developer;</w:t>
      </w:r>
    </w:p>
    <w:p w14:paraId="75B93A91" w14:textId="77777777" w:rsidR="00E2297D" w:rsidRDefault="00E2297D" w:rsidP="00E2297D">
      <w:pPr>
        <w:pStyle w:val="DefinitionL1"/>
      </w:pPr>
      <w:r>
        <w:t>"</w:t>
      </w:r>
      <w:r w:rsidRPr="00E2297D">
        <w:rPr>
          <w:b/>
          <w:bCs/>
        </w:rPr>
        <w:t>A Share</w:t>
      </w:r>
      <w:r>
        <w:t>" means an ordinary [A] share of £[NOMINAL VALUE] in the capital of the JVCO designated as an A Share;</w:t>
      </w:r>
    </w:p>
    <w:p w14:paraId="6BB60A10" w14:textId="77777777" w:rsidR="00E2297D" w:rsidRDefault="00E2297D" w:rsidP="00E2297D">
      <w:pPr>
        <w:pStyle w:val="DefinitionL1"/>
      </w:pPr>
      <w:r>
        <w:t>"</w:t>
      </w:r>
      <w:r w:rsidRPr="00E2297D">
        <w:rPr>
          <w:b/>
          <w:bCs/>
        </w:rPr>
        <w:t>Adequate Procedures</w:t>
      </w:r>
      <w:r>
        <w:t>" means adequate procedures, as referred to in section 7(2) of the Bribery Act 2010 and any guidance issued by the Secretary of State under section 9 of the Bribery Act 2010;</w:t>
      </w:r>
    </w:p>
    <w:p w14:paraId="41ACFEA6" w14:textId="3B85E673" w:rsidR="00E2297D" w:rsidRDefault="00E2297D" w:rsidP="00E2297D">
      <w:pPr>
        <w:pStyle w:val="DefinitionL1"/>
      </w:pPr>
      <w:r>
        <w:t>"</w:t>
      </w:r>
      <w:r w:rsidRPr="00E2297D">
        <w:rPr>
          <w:b/>
          <w:bCs/>
        </w:rPr>
        <w:t>Announcement</w:t>
      </w:r>
      <w:r>
        <w:t xml:space="preserve">" has the meaning given in clause </w:t>
      </w:r>
      <w:r w:rsidR="00F12021">
        <w:fldChar w:fldCharType="begin"/>
      </w:r>
      <w:r w:rsidR="00F12021">
        <w:instrText xml:space="preserve"> REF _Ref219466341 \r \h </w:instrText>
      </w:r>
      <w:r w:rsidR="00F12021">
        <w:fldChar w:fldCharType="separate"/>
      </w:r>
      <w:r w:rsidR="00B40D42">
        <w:t>32.1</w:t>
      </w:r>
      <w:r w:rsidR="00F12021">
        <w:fldChar w:fldCharType="end"/>
      </w:r>
      <w:r>
        <w:t>;</w:t>
      </w:r>
    </w:p>
    <w:p w14:paraId="24B20371" w14:textId="77777777" w:rsidR="00E2297D" w:rsidRDefault="00E2297D" w:rsidP="00E2297D">
      <w:pPr>
        <w:pStyle w:val="DefinitionL1"/>
      </w:pPr>
      <w:r>
        <w:t>"</w:t>
      </w:r>
      <w:r w:rsidRPr="00E2297D">
        <w:rPr>
          <w:b/>
          <w:bCs/>
        </w:rPr>
        <w:t>Applicable Law</w:t>
      </w:r>
      <w:r>
        <w:t>" means:</w:t>
      </w:r>
    </w:p>
    <w:p w14:paraId="5C3AD76C" w14:textId="77777777" w:rsidR="00E2297D" w:rsidRDefault="00E2297D" w:rsidP="00E2297D">
      <w:pPr>
        <w:pStyle w:val="DefinitionL2"/>
      </w:pPr>
      <w:r>
        <w:t>laws, regulations, directives, statutes, common law and civil codes of any jurisdiction;</w:t>
      </w:r>
    </w:p>
    <w:p w14:paraId="58672E1D" w14:textId="77777777" w:rsidR="00E2297D" w:rsidRDefault="00E2297D" w:rsidP="00E2297D">
      <w:pPr>
        <w:pStyle w:val="DefinitionL2"/>
      </w:pPr>
      <w:r>
        <w:lastRenderedPageBreak/>
        <w:t>judgments, orders, notices, decisions and awards of any court or competent authority or tribunal exercising statutory or delegated powers; and</w:t>
      </w:r>
    </w:p>
    <w:p w14:paraId="0960ED40" w14:textId="77777777" w:rsidR="00E2297D" w:rsidRDefault="00E2297D" w:rsidP="00E2297D">
      <w:pPr>
        <w:pStyle w:val="DefinitionL2"/>
      </w:pPr>
      <w:r>
        <w:t>codes of practice, statutory guidance and policy notes having force of law;</w:t>
      </w:r>
    </w:p>
    <w:p w14:paraId="14A403E1" w14:textId="77777777" w:rsidR="00E2297D" w:rsidRPr="007D711E" w:rsidRDefault="00E2297D" w:rsidP="00E2297D">
      <w:pPr>
        <w:pStyle w:val="DefinitionL1"/>
      </w:pPr>
      <w:r w:rsidRPr="007D711E">
        <w:t>"</w:t>
      </w:r>
      <w:r w:rsidRPr="00771408">
        <w:rPr>
          <w:b/>
          <w:bCs/>
        </w:rPr>
        <w:t>Articles</w:t>
      </w:r>
      <w:r w:rsidRPr="007D711E">
        <w:t xml:space="preserve">" means the articles of association of the JVCO in agreed form to be adopted on or prior to Completion, as amended or superseded from time to time, and references in this Agreement to an </w:t>
      </w:r>
      <w:r w:rsidRPr="007D711E">
        <w:rPr>
          <w:bCs/>
        </w:rPr>
        <w:t>"</w:t>
      </w:r>
      <w:r w:rsidRPr="007D711E">
        <w:rPr>
          <w:b/>
          <w:bCs/>
        </w:rPr>
        <w:t>Article</w:t>
      </w:r>
      <w:r w:rsidRPr="007D711E">
        <w:rPr>
          <w:bCs/>
        </w:rPr>
        <w:t>"</w:t>
      </w:r>
      <w:r w:rsidRPr="007D711E">
        <w:t xml:space="preserve"> shall be construed accordingly;</w:t>
      </w:r>
    </w:p>
    <w:p w14:paraId="73358728" w14:textId="77777777" w:rsidR="00E2297D" w:rsidRPr="007D711E" w:rsidRDefault="00E2297D" w:rsidP="00E2297D">
      <w:pPr>
        <w:pStyle w:val="DefinitionL1"/>
      </w:pPr>
      <w:r w:rsidRPr="007D711E">
        <w:t>"</w:t>
      </w:r>
      <w:r w:rsidRPr="00771408">
        <w:rPr>
          <w:b/>
          <w:bCs/>
        </w:rPr>
        <w:t>Associated Person</w:t>
      </w:r>
      <w:r w:rsidRPr="007D711E">
        <w:t>" means in relation to a company or corporate body, a person (including an employee, agent or subsidiary) who performs services for or on behalf of that company or corporate body (as applicable);</w:t>
      </w:r>
    </w:p>
    <w:p w14:paraId="678F011D" w14:textId="77777777" w:rsidR="00E2297D" w:rsidRDefault="00E2297D" w:rsidP="00E2297D">
      <w:pPr>
        <w:pStyle w:val="DefinitionL1"/>
      </w:pPr>
      <w:r>
        <w:t>"</w:t>
      </w:r>
      <w:r w:rsidRPr="00771408">
        <w:rPr>
          <w:b/>
          <w:bCs/>
        </w:rPr>
        <w:t>B Director</w:t>
      </w:r>
      <w:r>
        <w:t>" means any director appointed to the Board by the CEG;</w:t>
      </w:r>
    </w:p>
    <w:p w14:paraId="742AB1D7" w14:textId="77777777" w:rsidR="00E2297D" w:rsidRDefault="00E2297D" w:rsidP="00E2297D">
      <w:pPr>
        <w:pStyle w:val="DefinitionL1"/>
      </w:pPr>
      <w:r>
        <w:t>"</w:t>
      </w:r>
      <w:r w:rsidRPr="00771408">
        <w:rPr>
          <w:b/>
          <w:bCs/>
        </w:rPr>
        <w:t>B Share</w:t>
      </w:r>
      <w:r>
        <w:t>" means an ordinary [B] share of £[NOMINAL VALUE] in the capital of the JVCO designated as a B Share;</w:t>
      </w:r>
    </w:p>
    <w:p w14:paraId="24F56C0F" w14:textId="77777777" w:rsidR="00E2297D" w:rsidRPr="007D711E" w:rsidRDefault="00E2297D" w:rsidP="00E2297D">
      <w:pPr>
        <w:pStyle w:val="DefinitionL1"/>
      </w:pPr>
      <w:r w:rsidRPr="007D711E">
        <w:t>"</w:t>
      </w:r>
      <w:r w:rsidRPr="00771408">
        <w:rPr>
          <w:b/>
          <w:bCs/>
        </w:rPr>
        <w:t>Board</w:t>
      </w:r>
      <w:r w:rsidRPr="007D711E">
        <w:t>" means the board of directors of the JVCO as constituted from time to time;</w:t>
      </w:r>
    </w:p>
    <w:p w14:paraId="763F451A" w14:textId="1D1FB613" w:rsidR="00E2297D" w:rsidRPr="007D711E" w:rsidRDefault="00E2297D" w:rsidP="00E2297D">
      <w:pPr>
        <w:pStyle w:val="DefinitionL1"/>
      </w:pPr>
      <w:r w:rsidRPr="007D711E">
        <w:t>"</w:t>
      </w:r>
      <w:r w:rsidRPr="00771408">
        <w:rPr>
          <w:b/>
          <w:bCs/>
        </w:rPr>
        <w:t>Business</w:t>
      </w:r>
      <w:r w:rsidRPr="007D711E">
        <w:t xml:space="preserve">" has the meaning given in clause </w:t>
      </w:r>
      <w:r w:rsidR="00F12021">
        <w:fldChar w:fldCharType="begin"/>
      </w:r>
      <w:r w:rsidR="00F12021">
        <w:instrText xml:space="preserve"> REF _Ref219466358 \r \h </w:instrText>
      </w:r>
      <w:r w:rsidR="00F12021">
        <w:fldChar w:fldCharType="separate"/>
      </w:r>
      <w:r w:rsidR="00B40D42">
        <w:t>2.1</w:t>
      </w:r>
      <w:r w:rsidR="00F12021">
        <w:fldChar w:fldCharType="end"/>
      </w:r>
      <w:r w:rsidRPr="007D711E">
        <w:t>;</w:t>
      </w:r>
    </w:p>
    <w:p w14:paraId="744AE57C" w14:textId="77777777" w:rsidR="00E2297D" w:rsidRPr="007D711E" w:rsidRDefault="00E2297D" w:rsidP="00E2297D">
      <w:pPr>
        <w:pStyle w:val="DefinitionL1"/>
      </w:pPr>
      <w:r w:rsidRPr="007D711E">
        <w:t>"</w:t>
      </w:r>
      <w:r w:rsidRPr="00771408">
        <w:rPr>
          <w:b/>
          <w:bCs/>
        </w:rPr>
        <w:t>Business Day</w:t>
      </w:r>
      <w:r w:rsidRPr="007D711E">
        <w:t>" means any day other than a Saturday, Sunday or public holiday in England when banks in London are open for non-automated business;</w:t>
      </w:r>
    </w:p>
    <w:p w14:paraId="7852CDBD" w14:textId="77777777" w:rsidR="00E2297D" w:rsidRPr="007D711E" w:rsidRDefault="00E2297D" w:rsidP="00E2297D">
      <w:pPr>
        <w:pStyle w:val="DefinitionL1"/>
      </w:pPr>
      <w:r w:rsidRPr="007D711E">
        <w:t>"</w:t>
      </w:r>
      <w:r w:rsidRPr="007D711E">
        <w:rPr>
          <w:b/>
          <w:bCs/>
        </w:rPr>
        <w:t>Business Plan</w:t>
      </w:r>
      <w:r w:rsidRPr="007D711E">
        <w:t xml:space="preserve">" means the Initial Business Plan or a Subsequent Business Plan, as the context requires;  </w:t>
      </w:r>
    </w:p>
    <w:p w14:paraId="1BABCA11" w14:textId="77777777" w:rsidR="00E2297D" w:rsidRPr="007D711E" w:rsidRDefault="00E2297D" w:rsidP="00E2297D">
      <w:pPr>
        <w:pStyle w:val="DefinitionL1"/>
      </w:pPr>
      <w:r w:rsidRPr="007D711E">
        <w:t>"</w:t>
      </w:r>
      <w:r w:rsidRPr="00771408">
        <w:rPr>
          <w:b/>
          <w:bCs/>
        </w:rPr>
        <w:t>CA 2006</w:t>
      </w:r>
      <w:r w:rsidRPr="007D711E">
        <w:t>" means the Companies Act 2006;</w:t>
      </w:r>
    </w:p>
    <w:p w14:paraId="2873B223" w14:textId="7017BFE6" w:rsidR="00E2297D" w:rsidRPr="003627DC" w:rsidRDefault="00E2297D" w:rsidP="00E2297D">
      <w:pPr>
        <w:pStyle w:val="DefinitionL1"/>
        <w:rPr>
          <w:b/>
        </w:rPr>
      </w:pPr>
      <w:r w:rsidRPr="00F52F1C">
        <w:t>[</w:t>
      </w:r>
      <w:r w:rsidR="00BA40FF" w:rsidRPr="007D711E">
        <w:t>"</w:t>
      </w:r>
      <w:r w:rsidRPr="003627DC">
        <w:rPr>
          <w:b/>
          <w:bCs/>
        </w:rPr>
        <w:t>CEG Subscription Amount</w:t>
      </w:r>
      <w:r w:rsidR="00BA40FF" w:rsidRPr="007D711E">
        <w:t>"</w:t>
      </w:r>
      <w:r w:rsidR="00746388">
        <w:rPr>
          <w:b/>
          <w:bCs/>
        </w:rPr>
        <w:t xml:space="preserve"> </w:t>
      </w:r>
      <w:r w:rsidRPr="003627DC">
        <w:t>has the meaning given in clause</w:t>
      </w:r>
      <w:r w:rsidR="00525DB7">
        <w:t xml:space="preserve"> </w:t>
      </w:r>
      <w:r w:rsidR="00F12021">
        <w:fldChar w:fldCharType="begin"/>
      </w:r>
      <w:r w:rsidR="00F12021">
        <w:instrText xml:space="preserve"> REF _Ref219466371 \r \h </w:instrText>
      </w:r>
      <w:r w:rsidR="00F12021">
        <w:fldChar w:fldCharType="separate"/>
      </w:r>
      <w:r w:rsidR="00B40D42">
        <w:t>4.3.2(a)</w:t>
      </w:r>
      <w:r w:rsidR="00F12021">
        <w:fldChar w:fldCharType="end"/>
      </w:r>
      <w:r w:rsidRPr="003627DC">
        <w:t>;</w:t>
      </w:r>
      <w:r>
        <w:t>]</w:t>
      </w:r>
    </w:p>
    <w:p w14:paraId="7985B8E3" w14:textId="11167E6C" w:rsidR="00E2297D" w:rsidRPr="00523F82" w:rsidRDefault="00E2297D" w:rsidP="00E2297D">
      <w:pPr>
        <w:pStyle w:val="DefinitionL1"/>
        <w:rPr>
          <w:b/>
        </w:rPr>
      </w:pPr>
      <w:r w:rsidRPr="003627DC">
        <w:rPr>
          <w:bCs/>
        </w:rPr>
        <w:t>[</w:t>
      </w:r>
      <w:r w:rsidRPr="007D711E">
        <w:t>"</w:t>
      </w:r>
      <w:r w:rsidRPr="00746388">
        <w:rPr>
          <w:b/>
          <w:bCs/>
        </w:rPr>
        <w:t>Commercial Agreements</w:t>
      </w:r>
      <w:r w:rsidR="00BA40FF" w:rsidRPr="007D711E">
        <w:t>"</w:t>
      </w:r>
      <w:r w:rsidRPr="00746388">
        <w:rPr>
          <w:b/>
          <w:bCs/>
        </w:rPr>
        <w:t xml:space="preserve"> </w:t>
      </w:r>
      <w:r w:rsidRPr="00F52F1C">
        <w:t>means [</w:t>
      </w:r>
      <w:r w:rsidR="00C23D22">
        <w:t>INSERT DETAILS OF COMMERCIAL AGREEMENTS</w:t>
      </w:r>
      <w:r w:rsidRPr="00F52F1C">
        <w:t>];]</w:t>
      </w:r>
    </w:p>
    <w:p w14:paraId="1A12C3F2" w14:textId="0BAA9667" w:rsidR="00E2297D" w:rsidRPr="007D711E" w:rsidRDefault="00E2297D" w:rsidP="00E2297D">
      <w:pPr>
        <w:pStyle w:val="DefinitionL1"/>
      </w:pPr>
      <w:r w:rsidRPr="007D711E">
        <w:t>"</w:t>
      </w:r>
      <w:r w:rsidRPr="00771408">
        <w:rPr>
          <w:b/>
          <w:bCs/>
        </w:rPr>
        <w:t>Completion</w:t>
      </w:r>
      <w:r w:rsidRPr="007D711E">
        <w:t>" means completion of the arrangements under this Agreement relating to the JVCO in accordance with clause</w:t>
      </w:r>
      <w:r w:rsidR="00525DB7">
        <w:t xml:space="preserve"> </w:t>
      </w:r>
      <w:r w:rsidR="00B3660E">
        <w:fldChar w:fldCharType="begin"/>
      </w:r>
      <w:r w:rsidR="00B3660E">
        <w:instrText xml:space="preserve"> REF _Ref224315847 \r \h </w:instrText>
      </w:r>
      <w:r w:rsidR="00B3660E">
        <w:fldChar w:fldCharType="separate"/>
      </w:r>
      <w:r w:rsidR="00B3660E">
        <w:t>4</w:t>
      </w:r>
      <w:r w:rsidR="00B3660E">
        <w:fldChar w:fldCharType="end"/>
      </w:r>
      <w:r w:rsidRPr="007D711E">
        <w:t>;</w:t>
      </w:r>
    </w:p>
    <w:p w14:paraId="5CF3C88B" w14:textId="77777777" w:rsidR="00E2297D" w:rsidRDefault="00E2297D" w:rsidP="00E2297D">
      <w:pPr>
        <w:pStyle w:val="DefinitionL1"/>
      </w:pPr>
      <w:r w:rsidRPr="007D711E">
        <w:t>"</w:t>
      </w:r>
      <w:r w:rsidRPr="00771408">
        <w:rPr>
          <w:b/>
          <w:bCs/>
        </w:rPr>
        <w:t>Completion Date</w:t>
      </w:r>
      <w:r w:rsidRPr="007D711E">
        <w:t>"</w:t>
      </w:r>
      <w:r w:rsidRPr="007D711E">
        <w:rPr>
          <w:bCs/>
        </w:rPr>
        <w:t xml:space="preserve"> means the </w:t>
      </w:r>
      <w:r w:rsidRPr="007D711E">
        <w:t>date of this Agreement;</w:t>
      </w:r>
    </w:p>
    <w:p w14:paraId="27C929EB" w14:textId="6604B05E" w:rsidR="00E2297D" w:rsidRPr="007D711E" w:rsidRDefault="00E2297D" w:rsidP="00E2297D">
      <w:pPr>
        <w:pStyle w:val="DefinitionL1"/>
      </w:pPr>
      <w:r w:rsidRPr="007D711E">
        <w:t>"</w:t>
      </w:r>
      <w:r w:rsidRPr="00771408">
        <w:rPr>
          <w:b/>
          <w:bCs/>
        </w:rPr>
        <w:t>Confidential Information</w:t>
      </w:r>
      <w:r w:rsidRPr="007D711E">
        <w:t>" has the meaning given in clause</w:t>
      </w:r>
      <w:r w:rsidR="00525DB7">
        <w:t xml:space="preserve"> </w:t>
      </w:r>
      <w:r w:rsidR="00F12021">
        <w:fldChar w:fldCharType="begin"/>
      </w:r>
      <w:r w:rsidR="00F12021">
        <w:instrText xml:space="preserve"> REF _Ref219466407 \r \h </w:instrText>
      </w:r>
      <w:r w:rsidR="00F12021">
        <w:fldChar w:fldCharType="separate"/>
      </w:r>
      <w:r w:rsidR="00B40D42">
        <w:t>31</w:t>
      </w:r>
      <w:r w:rsidR="00F12021">
        <w:fldChar w:fldCharType="end"/>
      </w:r>
      <w:r w:rsidRPr="007D711E">
        <w:t>;</w:t>
      </w:r>
    </w:p>
    <w:p w14:paraId="6B59F3BC" w14:textId="753DB6ED" w:rsidR="00E2297D" w:rsidRPr="00AF1AA5" w:rsidRDefault="00E2297D" w:rsidP="00E2297D">
      <w:pPr>
        <w:pStyle w:val="DefinitionL1"/>
        <w:rPr>
          <w:b/>
        </w:rPr>
      </w:pPr>
      <w:bookmarkStart w:id="5" w:name="_Hlk218673459"/>
      <w:r w:rsidRPr="00A77A29">
        <w:t>"</w:t>
      </w:r>
      <w:r w:rsidRPr="00AF1AA5">
        <w:rPr>
          <w:b/>
          <w:bCs/>
        </w:rPr>
        <w:t>Continuing Shareholder</w:t>
      </w:r>
      <w:r w:rsidRPr="00A77A29">
        <w:t>" </w:t>
      </w:r>
      <w:r w:rsidRPr="00AF1AA5">
        <w:t>has the meaning given in clause</w:t>
      </w:r>
      <w:r w:rsidR="00525DB7">
        <w:t xml:space="preserve"> </w:t>
      </w:r>
      <w:r w:rsidR="00D33353">
        <w:fldChar w:fldCharType="begin"/>
      </w:r>
      <w:r w:rsidR="00D33353">
        <w:instrText xml:space="preserve"> REF _Ref224315966 \r \h </w:instrText>
      </w:r>
      <w:r w:rsidR="00D33353">
        <w:fldChar w:fldCharType="separate"/>
      </w:r>
      <w:r w:rsidR="00D33353">
        <w:t>21.1</w:t>
      </w:r>
      <w:r w:rsidR="00D33353">
        <w:fldChar w:fldCharType="end"/>
      </w:r>
      <w:r w:rsidR="00F12021">
        <w:fldChar w:fldCharType="begin"/>
      </w:r>
      <w:r w:rsidR="00F12021">
        <w:instrText xml:space="preserve"> REF _Ref219466418 \r \h </w:instrText>
      </w:r>
      <w:r w:rsidR="00F12021">
        <w:fldChar w:fldCharType="separate"/>
      </w:r>
      <w:r w:rsidR="00F12021">
        <w:fldChar w:fldCharType="end"/>
      </w:r>
      <w:r w:rsidRPr="00AF1AA5">
        <w:t>;</w:t>
      </w:r>
    </w:p>
    <w:bookmarkEnd w:id="5"/>
    <w:p w14:paraId="74E86B8E" w14:textId="77777777" w:rsidR="00E2297D" w:rsidRPr="00800121" w:rsidRDefault="00E2297D" w:rsidP="00E2297D">
      <w:pPr>
        <w:pStyle w:val="DefinitionL1"/>
      </w:pPr>
      <w:r w:rsidRPr="00800121">
        <w:t>"</w:t>
      </w:r>
      <w:r w:rsidRPr="00771408">
        <w:rPr>
          <w:b/>
          <w:bCs/>
        </w:rPr>
        <w:t>Controlling Interest</w:t>
      </w:r>
      <w:r w:rsidRPr="00800121">
        <w:t xml:space="preserve">" means an interest in shares giving to the holder or holders control of the JVCO within the meaning of section 1124 of the CTA 2010; </w:t>
      </w:r>
    </w:p>
    <w:p w14:paraId="137314F5" w14:textId="77777777" w:rsidR="00E2297D" w:rsidRPr="00800121" w:rsidRDefault="00E2297D" w:rsidP="00E2297D">
      <w:pPr>
        <w:pStyle w:val="DefinitionL1"/>
      </w:pPr>
      <w:r w:rsidRPr="00800121">
        <w:t>"</w:t>
      </w:r>
      <w:r w:rsidRPr="00771408">
        <w:rPr>
          <w:b/>
          <w:bCs/>
        </w:rPr>
        <w:t>CTA 2010</w:t>
      </w:r>
      <w:r w:rsidRPr="00800121">
        <w:t>" means the Corporation Tax Act 2010;</w:t>
      </w:r>
    </w:p>
    <w:p w14:paraId="7C23915D" w14:textId="72AA1235" w:rsidR="00E2297D" w:rsidRDefault="00E2297D" w:rsidP="00E2297D">
      <w:pPr>
        <w:pStyle w:val="DefinitionL1"/>
      </w:pPr>
      <w:r w:rsidRPr="00800121">
        <w:t>"</w:t>
      </w:r>
      <w:r w:rsidRPr="00771408">
        <w:rPr>
          <w:b/>
          <w:bCs/>
        </w:rPr>
        <w:t>Deadlock Notice</w:t>
      </w:r>
      <w:r w:rsidRPr="00800121">
        <w:t>"</w:t>
      </w:r>
      <w:r>
        <w:t xml:space="preserve"> has the meaning given in clause</w:t>
      </w:r>
      <w:r w:rsidR="00525DB7">
        <w:t xml:space="preserve"> </w:t>
      </w:r>
      <w:r w:rsidR="00F12021">
        <w:fldChar w:fldCharType="begin"/>
      </w:r>
      <w:r w:rsidR="00F12021">
        <w:instrText xml:space="preserve"> REF _Ref219466433 \r \h </w:instrText>
      </w:r>
      <w:r w:rsidR="00F12021">
        <w:fldChar w:fldCharType="separate"/>
      </w:r>
      <w:r w:rsidR="00B40D42">
        <w:t>18.2</w:t>
      </w:r>
      <w:r w:rsidR="00F12021">
        <w:fldChar w:fldCharType="end"/>
      </w:r>
      <w:r>
        <w:t>;</w:t>
      </w:r>
    </w:p>
    <w:p w14:paraId="7B8CA72D" w14:textId="10F638FA" w:rsidR="00E2297D" w:rsidRDefault="00E2297D" w:rsidP="00E2297D">
      <w:pPr>
        <w:pStyle w:val="DefinitionL1"/>
      </w:pPr>
      <w:r w:rsidRPr="00A77A29">
        <w:t>"</w:t>
      </w:r>
      <w:r w:rsidRPr="00AF1AA5">
        <w:rPr>
          <w:b/>
          <w:bCs/>
        </w:rPr>
        <w:t>Deadlock Sale Notice</w:t>
      </w:r>
      <w:r w:rsidRPr="00A77A29">
        <w:t>"</w:t>
      </w:r>
      <w:r w:rsidRPr="00AF1AA5">
        <w:t xml:space="preserve"> has the meaning given in clause</w:t>
      </w:r>
      <w:r w:rsidR="00525DB7">
        <w:t xml:space="preserve"> </w:t>
      </w:r>
      <w:r w:rsidR="00F12021">
        <w:fldChar w:fldCharType="begin"/>
      </w:r>
      <w:r w:rsidR="00F12021">
        <w:instrText xml:space="preserve"> REF _Ref219466418 \r \h </w:instrText>
      </w:r>
      <w:r w:rsidR="00F12021">
        <w:fldChar w:fldCharType="separate"/>
      </w:r>
      <w:r w:rsidR="00B40D42">
        <w:t>19.1</w:t>
      </w:r>
      <w:r w:rsidR="00F12021">
        <w:fldChar w:fldCharType="end"/>
      </w:r>
      <w:r w:rsidRPr="00AF1AA5">
        <w:t>;</w:t>
      </w:r>
    </w:p>
    <w:p w14:paraId="5DF65611" w14:textId="513A03A2" w:rsidR="00E2297D" w:rsidRDefault="00E2297D" w:rsidP="00E2297D">
      <w:pPr>
        <w:pStyle w:val="DefinitionL1"/>
      </w:pPr>
      <w:r w:rsidRPr="00A77A29">
        <w:t>"</w:t>
      </w:r>
      <w:r w:rsidRPr="00AF1AA5">
        <w:rPr>
          <w:b/>
          <w:bCs/>
        </w:rPr>
        <w:t>Deadlock Sale Shares</w:t>
      </w:r>
      <w:r w:rsidRPr="00A77A29">
        <w:t>"</w:t>
      </w:r>
      <w:r w:rsidR="00746388">
        <w:t xml:space="preserve"> </w:t>
      </w:r>
      <w:r w:rsidRPr="00AF1AA5">
        <w:t>has the meaning given in clause</w:t>
      </w:r>
      <w:r w:rsidR="00525DB7">
        <w:t xml:space="preserve"> </w:t>
      </w:r>
      <w:r w:rsidR="00F12021">
        <w:fldChar w:fldCharType="begin"/>
      </w:r>
      <w:r w:rsidR="00F12021">
        <w:instrText xml:space="preserve"> REF _Ref219466446 \r \h </w:instrText>
      </w:r>
      <w:r w:rsidR="00F12021">
        <w:fldChar w:fldCharType="separate"/>
      </w:r>
      <w:r w:rsidR="00B40D42">
        <w:t>19.2</w:t>
      </w:r>
      <w:r w:rsidR="00F12021">
        <w:fldChar w:fldCharType="end"/>
      </w:r>
      <w:r w:rsidRPr="00AF1AA5">
        <w:t>;</w:t>
      </w:r>
    </w:p>
    <w:p w14:paraId="4E50B998" w14:textId="52F92988" w:rsidR="00E2297D" w:rsidRDefault="00E2297D" w:rsidP="00E2297D">
      <w:pPr>
        <w:pStyle w:val="DefinitionL1"/>
      </w:pPr>
      <w:r>
        <w:lastRenderedPageBreak/>
        <w:t>"</w:t>
      </w:r>
      <w:r w:rsidRPr="00771408">
        <w:rPr>
          <w:b/>
          <w:bCs/>
        </w:rPr>
        <w:t>Deed of Adherence</w:t>
      </w:r>
      <w:r>
        <w:t xml:space="preserve">" means the deed of adherence in the form set out in </w:t>
      </w:r>
      <w:r w:rsidR="006448F1">
        <w:fldChar w:fldCharType="begin"/>
      </w:r>
      <w:r w:rsidR="006448F1">
        <w:instrText xml:space="preserve"> REF _Ref219470210 \r \h </w:instrText>
      </w:r>
      <w:r w:rsidR="006448F1">
        <w:fldChar w:fldCharType="separate"/>
      </w:r>
      <w:r w:rsidR="00B40D42">
        <w:t>Schedule 3</w:t>
      </w:r>
      <w:r w:rsidR="006448F1">
        <w:fldChar w:fldCharType="end"/>
      </w:r>
      <w:r w:rsidR="00525DB7">
        <w:t xml:space="preserve"> </w:t>
      </w:r>
      <w:r>
        <w:t>(</w:t>
      </w:r>
      <w:r>
        <w:rPr>
          <w:i/>
          <w:iCs/>
        </w:rPr>
        <w:t>Deed of Adherence</w:t>
      </w:r>
      <w:r>
        <w:t>);</w:t>
      </w:r>
    </w:p>
    <w:p w14:paraId="09ECD9E2" w14:textId="15A878DD" w:rsidR="00E2297D" w:rsidRDefault="00E2297D" w:rsidP="00E2297D">
      <w:pPr>
        <w:pStyle w:val="DefinitionL1"/>
      </w:pPr>
      <w:bookmarkStart w:id="6" w:name="_Hlk218675929"/>
      <w:r w:rsidRPr="00B269E2">
        <w:t>"</w:t>
      </w:r>
      <w:r w:rsidRPr="002221BC">
        <w:rPr>
          <w:b/>
          <w:bCs/>
        </w:rPr>
        <w:t>Defaulting Shareholder</w:t>
      </w:r>
      <w:r w:rsidRPr="00B269E2">
        <w:t>"</w:t>
      </w:r>
      <w:r w:rsidRPr="002221BC">
        <w:t xml:space="preserve"> has the meaning given in clause</w:t>
      </w:r>
      <w:r w:rsidR="00525DB7">
        <w:t xml:space="preserve"> </w:t>
      </w:r>
      <w:r w:rsidR="00F12021">
        <w:fldChar w:fldCharType="begin"/>
      </w:r>
      <w:r w:rsidR="00F12021">
        <w:instrText xml:space="preserve"> REF _Ref219466459 \r \h </w:instrText>
      </w:r>
      <w:r w:rsidR="00F12021">
        <w:fldChar w:fldCharType="separate"/>
      </w:r>
      <w:r w:rsidR="00B40D42">
        <w:t>24.1</w:t>
      </w:r>
      <w:r w:rsidR="00F12021">
        <w:fldChar w:fldCharType="end"/>
      </w:r>
      <w:r w:rsidRPr="002221BC">
        <w:t>;</w:t>
      </w:r>
    </w:p>
    <w:bookmarkEnd w:id="6"/>
    <w:p w14:paraId="5E6F6886" w14:textId="04CE68E8" w:rsidR="00E2297D" w:rsidRPr="003627DC" w:rsidRDefault="00E2297D" w:rsidP="00E2297D">
      <w:pPr>
        <w:pStyle w:val="DefinitionL1"/>
        <w:rPr>
          <w:b/>
        </w:rPr>
      </w:pPr>
      <w:r>
        <w:t>[</w:t>
      </w:r>
      <w:r w:rsidRPr="00B269E2">
        <w:t>"</w:t>
      </w:r>
      <w:r w:rsidRPr="003627DC">
        <w:rPr>
          <w:b/>
          <w:bCs/>
        </w:rPr>
        <w:t>Developer Subscription Amount</w:t>
      </w:r>
      <w:r w:rsidRPr="00B269E2">
        <w:t>"</w:t>
      </w:r>
      <w:r w:rsidRPr="003627DC">
        <w:t xml:space="preserve"> has the meaning given in clause </w:t>
      </w:r>
      <w:r w:rsidR="00F12021">
        <w:fldChar w:fldCharType="begin"/>
      </w:r>
      <w:r w:rsidR="00F12021">
        <w:instrText xml:space="preserve"> REF _Ref219466476 \r \h </w:instrText>
      </w:r>
      <w:r w:rsidR="00F12021">
        <w:fldChar w:fldCharType="separate"/>
      </w:r>
      <w:r w:rsidR="00B40D42">
        <w:t>4.3.1(a)</w:t>
      </w:r>
      <w:r w:rsidR="00F12021">
        <w:fldChar w:fldCharType="end"/>
      </w:r>
      <w:r w:rsidRPr="003627DC">
        <w:t>;</w:t>
      </w:r>
      <w:r>
        <w:t>]</w:t>
      </w:r>
    </w:p>
    <w:p w14:paraId="7309CA12" w14:textId="77777777" w:rsidR="00E2297D" w:rsidRDefault="00E2297D" w:rsidP="00E2297D">
      <w:pPr>
        <w:pStyle w:val="DefinitionL1"/>
      </w:pPr>
      <w:r>
        <w:t>[</w:t>
      </w:r>
      <w:r w:rsidRPr="00B269E2">
        <w:t>"</w:t>
      </w:r>
      <w:r>
        <w:rPr>
          <w:b/>
          <w:bCs/>
        </w:rPr>
        <w:t>Disclosed</w:t>
      </w:r>
      <w:r w:rsidRPr="00B269E2">
        <w:t>"</w:t>
      </w:r>
      <w:r w:rsidRPr="00E14862">
        <w:t xml:space="preserve"> </w:t>
      </w:r>
      <w:r w:rsidRPr="00D35A03">
        <w:t xml:space="preserve">means </w:t>
      </w:r>
      <w:r w:rsidRPr="00C409FA">
        <w:t>fairly disclosed with sufficient detail</w:t>
      </w:r>
      <w:r>
        <w:t xml:space="preserve"> to enable the CEG to make an informed assessment of the nature and scope of the matter disclosed and its significance for the JVCO</w:t>
      </w:r>
      <w:r w:rsidRPr="00C409FA">
        <w:t>;</w:t>
      </w:r>
      <w:r>
        <w:t>]</w:t>
      </w:r>
    </w:p>
    <w:p w14:paraId="599A1C3C" w14:textId="354860BD" w:rsidR="00E2297D" w:rsidRDefault="00E2297D" w:rsidP="00E2297D">
      <w:pPr>
        <w:pStyle w:val="DefinitionL1"/>
        <w:rPr>
          <w:b/>
          <w:bCs/>
        </w:rPr>
      </w:pPr>
      <w:r w:rsidRPr="00444BEF">
        <w:t>[</w:t>
      </w:r>
      <w:r w:rsidRPr="00B269E2">
        <w:t>"</w:t>
      </w:r>
      <w:r w:rsidRPr="00444BEF">
        <w:rPr>
          <w:b/>
          <w:bCs/>
        </w:rPr>
        <w:t>Disclosure Letter</w:t>
      </w:r>
      <w:r w:rsidRPr="00B269E2">
        <w:t>"</w:t>
      </w:r>
      <w:r>
        <w:rPr>
          <w:b/>
          <w:bCs/>
        </w:rPr>
        <w:t xml:space="preserve"> </w:t>
      </w:r>
      <w:r>
        <w:t>means the letter from the Developer and the JVCO to the CEG of the same date as this Agreement</w:t>
      </w:r>
      <w:r w:rsidRPr="00444BEF">
        <w:t>;]</w:t>
      </w:r>
    </w:p>
    <w:p w14:paraId="083A01D7" w14:textId="77777777" w:rsidR="00E2297D" w:rsidRDefault="00E2297D" w:rsidP="00E2297D">
      <w:pPr>
        <w:pStyle w:val="DefinitionL1"/>
      </w:pPr>
      <w:r>
        <w:t>"</w:t>
      </w:r>
      <w:r w:rsidRPr="00771408">
        <w:rPr>
          <w:b/>
          <w:bCs/>
        </w:rPr>
        <w:t>Director</w:t>
      </w:r>
      <w:r>
        <w:t xml:space="preserve">" means a </w:t>
      </w:r>
      <w:r w:rsidRPr="00746388">
        <w:t>director of the</w:t>
      </w:r>
      <w:r>
        <w:t xml:space="preserve"> JVCO;</w:t>
      </w:r>
    </w:p>
    <w:p w14:paraId="346558FE" w14:textId="0F0353E9" w:rsidR="00E2297D" w:rsidRPr="000E52F0" w:rsidRDefault="00B269E2" w:rsidP="00E2297D">
      <w:pPr>
        <w:pStyle w:val="DefinitionL1"/>
        <w:rPr>
          <w:b/>
        </w:rPr>
      </w:pPr>
      <w:r>
        <w:t>"</w:t>
      </w:r>
      <w:r w:rsidR="00E2297D" w:rsidRPr="000E52F0">
        <w:rPr>
          <w:b/>
          <w:bCs/>
        </w:rPr>
        <w:t>Drag Buyer</w:t>
      </w:r>
      <w:r>
        <w:t>"</w:t>
      </w:r>
      <w:r w:rsidR="00E2297D" w:rsidRPr="000E52F0">
        <w:t xml:space="preserve"> has the meaning given in clause </w:t>
      </w:r>
      <w:r w:rsidR="00F12021">
        <w:fldChar w:fldCharType="begin"/>
      </w:r>
      <w:r w:rsidR="00F12021">
        <w:instrText xml:space="preserve"> REF _Ref219466496 \r \h </w:instrText>
      </w:r>
      <w:r w:rsidR="00F12021">
        <w:fldChar w:fldCharType="separate"/>
      </w:r>
      <w:r w:rsidR="00B40D42">
        <w:t>27.1</w:t>
      </w:r>
      <w:r w:rsidR="00F12021">
        <w:fldChar w:fldCharType="end"/>
      </w:r>
      <w:r w:rsidR="00E2297D" w:rsidRPr="000E52F0">
        <w:t>;</w:t>
      </w:r>
    </w:p>
    <w:p w14:paraId="2F13D17B" w14:textId="364AD83B" w:rsidR="00E2297D" w:rsidRPr="006B4D93" w:rsidRDefault="00B269E2" w:rsidP="00E2297D">
      <w:pPr>
        <w:pStyle w:val="DefinitionL1"/>
      </w:pPr>
      <w:r>
        <w:t>"</w:t>
      </w:r>
      <w:r w:rsidR="00E2297D" w:rsidRPr="006B4D93">
        <w:rPr>
          <w:b/>
          <w:bCs/>
        </w:rPr>
        <w:t>Drag Completion Date</w:t>
      </w:r>
      <w:r>
        <w:t>"</w:t>
      </w:r>
      <w:r w:rsidR="00E2297D" w:rsidRPr="006B4D93">
        <w:t xml:space="preserve"> has the meaning given in clause </w:t>
      </w:r>
      <w:r w:rsidR="00F12021">
        <w:fldChar w:fldCharType="begin"/>
      </w:r>
      <w:r w:rsidR="00F12021">
        <w:instrText xml:space="preserve"> REF _Ref219466502 \r \h </w:instrText>
      </w:r>
      <w:r w:rsidR="00F12021">
        <w:fldChar w:fldCharType="separate"/>
      </w:r>
      <w:r w:rsidR="00B40D42">
        <w:t>27.5</w:t>
      </w:r>
      <w:r w:rsidR="00F12021">
        <w:fldChar w:fldCharType="end"/>
      </w:r>
      <w:r w:rsidR="00E2297D" w:rsidRPr="006B4D93">
        <w:t>;</w:t>
      </w:r>
    </w:p>
    <w:p w14:paraId="265820EB" w14:textId="31BCD3A9" w:rsidR="00E2297D" w:rsidRPr="006B4D93" w:rsidRDefault="00B269E2" w:rsidP="00E2297D">
      <w:pPr>
        <w:pStyle w:val="DefinitionL1"/>
      </w:pPr>
      <w:r>
        <w:t>"</w:t>
      </w:r>
      <w:r w:rsidR="00E2297D" w:rsidRPr="006B4D93">
        <w:rPr>
          <w:b/>
          <w:bCs/>
        </w:rPr>
        <w:t>Drag Notice</w:t>
      </w:r>
      <w:r>
        <w:t>"</w:t>
      </w:r>
      <w:r w:rsidR="00746388">
        <w:t xml:space="preserve"> </w:t>
      </w:r>
      <w:r w:rsidR="00E2297D" w:rsidRPr="006B4D93">
        <w:t xml:space="preserve">has the meaning given in clause </w:t>
      </w:r>
      <w:r w:rsidR="00BF3B50">
        <w:fldChar w:fldCharType="begin"/>
      </w:r>
      <w:r w:rsidR="00BF3B50">
        <w:instrText xml:space="preserve"> REF _Ref219466515 \r \h </w:instrText>
      </w:r>
      <w:r w:rsidR="00BF3B50">
        <w:fldChar w:fldCharType="separate"/>
      </w:r>
      <w:r w:rsidR="00B40D42">
        <w:t>27.2</w:t>
      </w:r>
      <w:r w:rsidR="00BF3B50">
        <w:fldChar w:fldCharType="end"/>
      </w:r>
      <w:r w:rsidR="00E2297D" w:rsidRPr="006B4D93">
        <w:t>;</w:t>
      </w:r>
    </w:p>
    <w:p w14:paraId="1DF3AAEB" w14:textId="0016083D" w:rsidR="00E2297D" w:rsidRPr="006B4D93" w:rsidRDefault="00B269E2" w:rsidP="00E2297D">
      <w:pPr>
        <w:pStyle w:val="DefinitionL1"/>
      </w:pPr>
      <w:r>
        <w:t>"</w:t>
      </w:r>
      <w:r w:rsidR="00E2297D" w:rsidRPr="006B4D93">
        <w:rPr>
          <w:b/>
          <w:bCs/>
        </w:rPr>
        <w:t>Drag Option</w:t>
      </w:r>
      <w:r>
        <w:t>"</w:t>
      </w:r>
      <w:r w:rsidR="00E2297D" w:rsidRPr="006B4D93">
        <w:t xml:space="preserve"> has the meaning given in clause </w:t>
      </w:r>
      <w:r w:rsidR="00BF3B50">
        <w:fldChar w:fldCharType="begin"/>
      </w:r>
      <w:r w:rsidR="00BF3B50">
        <w:instrText xml:space="preserve"> REF _Ref219466496 \r \h </w:instrText>
      </w:r>
      <w:r w:rsidR="00BF3B50">
        <w:fldChar w:fldCharType="separate"/>
      </w:r>
      <w:r w:rsidR="00B40D42">
        <w:t>27.1</w:t>
      </w:r>
      <w:r w:rsidR="00BF3B50">
        <w:fldChar w:fldCharType="end"/>
      </w:r>
      <w:r w:rsidR="00E2297D" w:rsidRPr="006B4D93">
        <w:t>;</w:t>
      </w:r>
    </w:p>
    <w:p w14:paraId="27F0C127" w14:textId="7C246E0B" w:rsidR="00E2297D" w:rsidRPr="006B4D93" w:rsidRDefault="00B269E2" w:rsidP="00E2297D">
      <w:pPr>
        <w:pStyle w:val="DefinitionL1"/>
      </w:pPr>
      <w:r>
        <w:t>"</w:t>
      </w:r>
      <w:r w:rsidR="00E2297D" w:rsidRPr="006B4D93">
        <w:rPr>
          <w:b/>
          <w:bCs/>
        </w:rPr>
        <w:t>Drag Shareholder</w:t>
      </w:r>
      <w:r>
        <w:t>"</w:t>
      </w:r>
      <w:r w:rsidR="00E2297D" w:rsidRPr="006B4D93">
        <w:t xml:space="preserve"> has the meaning given in clause </w:t>
      </w:r>
      <w:r w:rsidR="00BF3B50">
        <w:fldChar w:fldCharType="begin"/>
      </w:r>
      <w:r w:rsidR="00BF3B50">
        <w:instrText xml:space="preserve"> REF _Ref219466496 \r \h </w:instrText>
      </w:r>
      <w:r w:rsidR="00BF3B50">
        <w:fldChar w:fldCharType="separate"/>
      </w:r>
      <w:r w:rsidR="00B40D42">
        <w:t>27.1</w:t>
      </w:r>
      <w:r w:rsidR="00BF3B50">
        <w:fldChar w:fldCharType="end"/>
      </w:r>
      <w:r w:rsidR="00E2297D" w:rsidRPr="006B4D93">
        <w:t>;</w:t>
      </w:r>
    </w:p>
    <w:p w14:paraId="5A2ECF75" w14:textId="08A50744" w:rsidR="00E2297D" w:rsidRPr="006B4D93" w:rsidRDefault="00B269E2" w:rsidP="00E2297D">
      <w:pPr>
        <w:pStyle w:val="DefinitionL1"/>
        <w:rPr>
          <w:b/>
        </w:rPr>
      </w:pPr>
      <w:r>
        <w:t>"</w:t>
      </w:r>
      <w:r w:rsidR="00E2297D" w:rsidRPr="006B4D93">
        <w:rPr>
          <w:b/>
          <w:bCs/>
        </w:rPr>
        <w:t>Drag Shares</w:t>
      </w:r>
      <w:r>
        <w:t>"</w:t>
      </w:r>
      <w:r w:rsidR="00E2297D" w:rsidRPr="006B4D93">
        <w:t xml:space="preserve"> has the meaning given in clause </w:t>
      </w:r>
      <w:r w:rsidR="00BF3B50">
        <w:fldChar w:fldCharType="begin"/>
      </w:r>
      <w:r w:rsidR="00BF3B50">
        <w:instrText xml:space="preserve"> REF _Ref219466496 \r \h </w:instrText>
      </w:r>
      <w:r w:rsidR="00BF3B50">
        <w:fldChar w:fldCharType="separate"/>
      </w:r>
      <w:r w:rsidR="00B40D42">
        <w:t>27.1</w:t>
      </w:r>
      <w:r w:rsidR="00BF3B50">
        <w:fldChar w:fldCharType="end"/>
      </w:r>
      <w:r w:rsidR="00E2297D" w:rsidRPr="006B4D93">
        <w:t>;</w:t>
      </w:r>
    </w:p>
    <w:p w14:paraId="50D9909F" w14:textId="77777777" w:rsidR="00E2297D" w:rsidRPr="00800121" w:rsidRDefault="00E2297D" w:rsidP="00E2297D">
      <w:pPr>
        <w:pStyle w:val="DefinitionL1"/>
        <w:rPr>
          <w:b/>
        </w:rPr>
      </w:pPr>
      <w:r>
        <w:t>"</w:t>
      </w:r>
      <w:r w:rsidRPr="00771408">
        <w:rPr>
          <w:b/>
          <w:bCs/>
        </w:rPr>
        <w:t>Eligible A Director</w:t>
      </w:r>
      <w:r>
        <w:t>" means an A Director who would be entitled to vote on the matter at a meeting of the Board (but excluding any A Director whose vote is not to be counted in respect of the particular matter);</w:t>
      </w:r>
    </w:p>
    <w:p w14:paraId="458E0ACA" w14:textId="77777777" w:rsidR="00E2297D" w:rsidRDefault="00E2297D" w:rsidP="00E2297D">
      <w:pPr>
        <w:pStyle w:val="DefinitionL1"/>
      </w:pPr>
      <w:r>
        <w:t>"</w:t>
      </w:r>
      <w:r w:rsidRPr="00771408">
        <w:rPr>
          <w:b/>
          <w:bCs/>
        </w:rPr>
        <w:t>Eligible B Director</w:t>
      </w:r>
      <w:r>
        <w:t>" means a B Director who would be entitled to vote on the matter at a meeting of the Board (but excluding any B Director whose vote is not to be counted in respect of the particular matter);</w:t>
      </w:r>
    </w:p>
    <w:p w14:paraId="7540B7DA" w14:textId="77777777" w:rsidR="00E2297D" w:rsidRDefault="00E2297D" w:rsidP="00E2297D">
      <w:pPr>
        <w:pStyle w:val="DefinitionL1"/>
      </w:pPr>
      <w:r>
        <w:t>"</w:t>
      </w:r>
      <w:r w:rsidRPr="00771408">
        <w:rPr>
          <w:b/>
          <w:bCs/>
        </w:rPr>
        <w:t>Eligible Director</w:t>
      </w:r>
      <w:r>
        <w:t>" means any Eligible A Director or Eligible B Director (as the case may be);</w:t>
      </w:r>
    </w:p>
    <w:p w14:paraId="4EDA298B" w14:textId="77777777" w:rsidR="00E2297D" w:rsidRPr="00800121" w:rsidRDefault="00E2297D" w:rsidP="00E2297D">
      <w:pPr>
        <w:pStyle w:val="DefinitionL1"/>
        <w:rPr>
          <w:b/>
        </w:rPr>
      </w:pPr>
      <w:bookmarkStart w:id="7" w:name="_Hlk218671268"/>
      <w:r>
        <w:t>"</w:t>
      </w:r>
      <w:r w:rsidRPr="00771408">
        <w:rPr>
          <w:b/>
          <w:bCs/>
        </w:rPr>
        <w:t>Encumbrance</w:t>
      </w:r>
      <w:r>
        <w:t>" means</w:t>
      </w:r>
      <w:r w:rsidRPr="00D35A03">
        <w:t xml:space="preserve"> any claim, interest or equity of any person (including any right to acquire, option or right of pre-emption), any debenture, mortgage, charge, pledge, lien, deposit by way of security, restriction, option, assignment, hypothecation, security interest, right of pre-emption or assignment or factoring or similar agreement (including any created by law), title retention or transfer or other security or preferential agreement or arrangement, and any rental, bill of sale, hire purchase, credit sale or other agreement for payment on deferred terms or any agreement or commitment to give or create any of the foregoing;</w:t>
      </w:r>
      <w:bookmarkEnd w:id="7"/>
    </w:p>
    <w:p w14:paraId="2278A35F" w14:textId="305BF07F" w:rsidR="00E2297D" w:rsidRPr="00DC3EE9" w:rsidRDefault="00E2297D" w:rsidP="00E2297D">
      <w:pPr>
        <w:pStyle w:val="DefinitionL1"/>
      </w:pPr>
      <w:bookmarkStart w:id="8" w:name="_Hlk218676053"/>
      <w:r w:rsidRPr="00DC3EE9">
        <w:t>"</w:t>
      </w:r>
      <w:r w:rsidRPr="00771408">
        <w:rPr>
          <w:b/>
          <w:bCs/>
        </w:rPr>
        <w:t>Fair Value</w:t>
      </w:r>
      <w:r w:rsidRPr="00DC3EE9">
        <w:t xml:space="preserve">" means </w:t>
      </w:r>
      <w:r>
        <w:t>for any</w:t>
      </w:r>
      <w:r w:rsidRPr="00DC3EE9">
        <w:t xml:space="preserve"> Shares, the price per Share either agreed between the relevant </w:t>
      </w:r>
      <w:r w:rsidR="006D30F3" w:rsidRPr="00DC3EE9">
        <w:t xml:space="preserve">Parties </w:t>
      </w:r>
      <w:r w:rsidRPr="00DC3EE9">
        <w:t xml:space="preserve">or determined by a Valuer in accordance with </w:t>
      </w:r>
      <w:r w:rsidR="0085336B">
        <w:fldChar w:fldCharType="begin"/>
      </w:r>
      <w:r w:rsidR="0085336B">
        <w:instrText xml:space="preserve"> REF _Ref219470238 \r \h </w:instrText>
      </w:r>
      <w:r w:rsidR="0085336B">
        <w:fldChar w:fldCharType="separate"/>
      </w:r>
      <w:r w:rsidR="00B40D42">
        <w:t>Schedule 5</w:t>
      </w:r>
      <w:r w:rsidR="0085336B">
        <w:fldChar w:fldCharType="end"/>
      </w:r>
      <w:r w:rsidR="0085336B">
        <w:t xml:space="preserve"> </w:t>
      </w:r>
      <w:r w:rsidRPr="00DC3EE9">
        <w:t>(</w:t>
      </w:r>
      <w:r w:rsidRPr="00DC3EE9">
        <w:rPr>
          <w:i/>
          <w:iCs/>
        </w:rPr>
        <w:t>Valuation</w:t>
      </w:r>
      <w:r w:rsidRPr="00DC3EE9">
        <w:t>);</w:t>
      </w:r>
      <w:bookmarkEnd w:id="8"/>
    </w:p>
    <w:p w14:paraId="0920403E" w14:textId="09384ABD" w:rsidR="00E2297D" w:rsidRDefault="00E2297D" w:rsidP="00E2297D">
      <w:pPr>
        <w:pStyle w:val="DefinitionL1"/>
      </w:pPr>
      <w:r>
        <w:t>"</w:t>
      </w:r>
      <w:r w:rsidRPr="00771408">
        <w:rPr>
          <w:b/>
          <w:bCs/>
        </w:rPr>
        <w:t>Financial Year</w:t>
      </w:r>
      <w:r>
        <w:t xml:space="preserve">" means in relation to the JVCO, its accounting reference period of 12 months ending on the date </w:t>
      </w:r>
      <w:r w:rsidRPr="006F506F">
        <w:t xml:space="preserve">given in clause </w:t>
      </w:r>
      <w:r w:rsidR="006F506F">
        <w:fldChar w:fldCharType="begin"/>
      </w:r>
      <w:r w:rsidR="006F506F">
        <w:instrText xml:space="preserve"> REF _Ref219467346 \r \h </w:instrText>
      </w:r>
      <w:r w:rsidR="006F506F">
        <w:fldChar w:fldCharType="separate"/>
      </w:r>
      <w:r w:rsidR="00B40D42">
        <w:t>4.2.14</w:t>
      </w:r>
      <w:r w:rsidR="006F506F">
        <w:fldChar w:fldCharType="end"/>
      </w:r>
      <w:r w:rsidR="006F506F">
        <w:t xml:space="preserve"> </w:t>
      </w:r>
      <w:r w:rsidRPr="006F506F">
        <w:t>or such other date as the JVCO</w:t>
      </w:r>
      <w:r>
        <w:t xml:space="preserve"> may determine in accordance with section 392 of the CA 2006 but, in the first year in which the JVCO is formed, means the period starting with the day the JVCO is formed and ending on the date given in clause </w:t>
      </w:r>
      <w:r w:rsidR="006F506F">
        <w:fldChar w:fldCharType="begin"/>
      </w:r>
      <w:r w:rsidR="006F506F">
        <w:instrText xml:space="preserve"> REF _Ref219467346 \r \h </w:instrText>
      </w:r>
      <w:r w:rsidR="006F506F">
        <w:fldChar w:fldCharType="separate"/>
      </w:r>
      <w:r w:rsidR="00B40D42">
        <w:t>4.2.14</w:t>
      </w:r>
      <w:r w:rsidR="006F506F">
        <w:fldChar w:fldCharType="end"/>
      </w:r>
      <w:r>
        <w:t>, subject to the CA 2006.</w:t>
      </w:r>
    </w:p>
    <w:p w14:paraId="354D3E00" w14:textId="4EF622F8" w:rsidR="00E2297D" w:rsidRPr="0008257B" w:rsidRDefault="00E2297D" w:rsidP="00E2297D">
      <w:pPr>
        <w:pStyle w:val="DefinitionL1"/>
        <w:rPr>
          <w:b/>
        </w:rPr>
      </w:pPr>
      <w:r w:rsidRPr="00C72551">
        <w:rPr>
          <w:bCs/>
        </w:rPr>
        <w:lastRenderedPageBreak/>
        <w:t>[</w:t>
      </w:r>
      <w:r>
        <w:t>"</w:t>
      </w:r>
      <w:r w:rsidRPr="00746388">
        <w:rPr>
          <w:b/>
          <w:bCs/>
        </w:rPr>
        <w:t>GB Energy Loan</w:t>
      </w:r>
      <w:r>
        <w:t>"</w:t>
      </w:r>
      <w:r w:rsidRPr="0008257B">
        <w:rPr>
          <w:bCs/>
        </w:rPr>
        <w:t xml:space="preserve"> </w:t>
      </w:r>
      <w:r w:rsidRPr="00F52F1C">
        <w:rPr>
          <w:bCs/>
        </w:rPr>
        <w:t>means [</w:t>
      </w:r>
      <w:r w:rsidR="00C23D22">
        <w:rPr>
          <w:bCs/>
        </w:rPr>
        <w:t>INSERT DETAILS OF GB ENERGY LOAN</w:t>
      </w:r>
      <w:r w:rsidRPr="00F52F1C">
        <w:rPr>
          <w:bCs/>
        </w:rPr>
        <w:t>];]</w:t>
      </w:r>
    </w:p>
    <w:p w14:paraId="6F5057AB" w14:textId="77777777" w:rsidR="00E2297D" w:rsidRDefault="00E2297D" w:rsidP="00E2297D">
      <w:pPr>
        <w:pStyle w:val="DefinitionL1"/>
      </w:pPr>
      <w:r>
        <w:t>"</w:t>
      </w:r>
      <w:r w:rsidRPr="00771408">
        <w:rPr>
          <w:b/>
          <w:bCs/>
        </w:rPr>
        <w:t>Group</w:t>
      </w:r>
      <w:r>
        <w:t xml:space="preserve">" means in relation to a company, that company, any subsidiary or holding company from time to time of that company, and any subsidiary from time to time of a holding company of that company. Each company in a Group is a </w:t>
      </w:r>
      <w:r w:rsidRPr="00C72551">
        <w:t>"</w:t>
      </w:r>
      <w:r w:rsidRPr="00C72551">
        <w:rPr>
          <w:b/>
          <w:bCs/>
        </w:rPr>
        <w:t>member of the Group</w:t>
      </w:r>
      <w:r w:rsidRPr="00C72551">
        <w:t>"</w:t>
      </w:r>
      <w:r>
        <w:t>;</w:t>
      </w:r>
    </w:p>
    <w:p w14:paraId="78403ADF" w14:textId="148E5769" w:rsidR="00E2297D" w:rsidRDefault="00E2297D" w:rsidP="00E2297D">
      <w:pPr>
        <w:pStyle w:val="DefinitionL1"/>
      </w:pPr>
      <w:r>
        <w:t>"</w:t>
      </w:r>
      <w:r w:rsidRPr="00771408">
        <w:rPr>
          <w:b/>
          <w:bCs/>
        </w:rPr>
        <w:t>holding company</w:t>
      </w:r>
      <w:r>
        <w:t xml:space="preserve">" has the meaning given in clause </w:t>
      </w:r>
      <w:r w:rsidR="006F506F">
        <w:fldChar w:fldCharType="begin"/>
      </w:r>
      <w:r w:rsidR="006F506F">
        <w:instrText xml:space="preserve"> REF _Ref219467370 \r \h </w:instrText>
      </w:r>
      <w:r w:rsidR="006F506F">
        <w:fldChar w:fldCharType="separate"/>
      </w:r>
      <w:r w:rsidR="00B40D42">
        <w:t>1.11</w:t>
      </w:r>
      <w:r w:rsidR="006F506F">
        <w:fldChar w:fldCharType="end"/>
      </w:r>
      <w:r>
        <w:t>;</w:t>
      </w:r>
    </w:p>
    <w:p w14:paraId="531F71AD" w14:textId="77777777" w:rsidR="00E2297D" w:rsidRPr="00C72551" w:rsidRDefault="00E2297D" w:rsidP="00E2297D">
      <w:pPr>
        <w:pStyle w:val="DefinitionL1"/>
      </w:pPr>
      <w:r w:rsidRPr="00C72551">
        <w:t>"</w:t>
      </w:r>
      <w:r w:rsidRPr="00771408">
        <w:rPr>
          <w:b/>
          <w:bCs/>
        </w:rPr>
        <w:t>Initial Business Plan</w:t>
      </w:r>
      <w:r w:rsidRPr="00C72551">
        <w:t xml:space="preserve">" means the agreed form business plan and budget for the JVCO, covering the period from and including the Completion Date to and including the last day of the Financial Year in which Completion occurs, a copy of which is appended to this Agreement at Appendix 1; </w:t>
      </w:r>
    </w:p>
    <w:p w14:paraId="7858CCA4" w14:textId="51EF095C" w:rsidR="00E2297D" w:rsidRPr="008151AB" w:rsidRDefault="00E2297D" w:rsidP="00E2297D">
      <w:pPr>
        <w:pStyle w:val="DefinitionL1"/>
        <w:rPr>
          <w:b/>
        </w:rPr>
      </w:pPr>
      <w:r w:rsidRPr="008151AB">
        <w:rPr>
          <w:bCs/>
        </w:rPr>
        <w:t>[</w:t>
      </w:r>
      <w:r w:rsidRPr="008151AB">
        <w:t>"</w:t>
      </w:r>
      <w:r w:rsidRPr="008151AB">
        <w:rPr>
          <w:b/>
        </w:rPr>
        <w:t>JVCO</w:t>
      </w:r>
      <w:r w:rsidRPr="008151AB">
        <w:rPr>
          <w:b/>
          <w:bCs/>
        </w:rPr>
        <w:t xml:space="preserve"> Warranties</w:t>
      </w:r>
      <w:r w:rsidRPr="008151AB">
        <w:t xml:space="preserve">" means the warranties set out in </w:t>
      </w:r>
      <w:r w:rsidR="006448F1">
        <w:fldChar w:fldCharType="begin"/>
      </w:r>
      <w:r w:rsidR="006448F1">
        <w:instrText xml:space="preserve"> REF _Ref219470224 \r \h </w:instrText>
      </w:r>
      <w:r w:rsidR="006448F1">
        <w:fldChar w:fldCharType="separate"/>
      </w:r>
      <w:r w:rsidR="00B40D42">
        <w:t>Schedule 4</w:t>
      </w:r>
      <w:r w:rsidR="006448F1">
        <w:fldChar w:fldCharType="end"/>
      </w:r>
      <w:r w:rsidRPr="008151AB">
        <w:t xml:space="preserve"> (</w:t>
      </w:r>
      <w:r w:rsidRPr="008151AB">
        <w:rPr>
          <w:i/>
          <w:iCs/>
        </w:rPr>
        <w:t>JVCO Warranties</w:t>
      </w:r>
      <w:r w:rsidRPr="008151AB">
        <w:t>);]</w:t>
      </w:r>
    </w:p>
    <w:p w14:paraId="01AFA4C5" w14:textId="77777777" w:rsidR="00E2297D" w:rsidRDefault="00E2297D" w:rsidP="00E2297D">
      <w:pPr>
        <w:pStyle w:val="DefinitionL1"/>
      </w:pPr>
      <w:r>
        <w:t>"</w:t>
      </w:r>
      <w:r w:rsidRPr="00771408">
        <w:rPr>
          <w:b/>
          <w:bCs/>
        </w:rPr>
        <w:t>JV Parties</w:t>
      </w:r>
      <w:r>
        <w:t xml:space="preserve">" means together, the CEG and the Developer and their permitted assigns and successors under this Agreement and </w:t>
      </w:r>
      <w:r w:rsidRPr="007F14AF">
        <w:t>"</w:t>
      </w:r>
      <w:r w:rsidRPr="007F14AF">
        <w:rPr>
          <w:b/>
          <w:bCs/>
        </w:rPr>
        <w:t>JV Party</w:t>
      </w:r>
      <w:r w:rsidRPr="007F14AF">
        <w:t>"</w:t>
      </w:r>
      <w:r>
        <w:t xml:space="preserve"> shall mean each of them;</w:t>
      </w:r>
    </w:p>
    <w:p w14:paraId="4A50D057" w14:textId="641E368C" w:rsidR="00E2297D" w:rsidRPr="00B965ED" w:rsidRDefault="00B269E2" w:rsidP="00E2297D">
      <w:pPr>
        <w:pStyle w:val="DefinitionL1"/>
        <w:rPr>
          <w:b/>
        </w:rPr>
      </w:pPr>
      <w:bookmarkStart w:id="9" w:name="_Hlk218675965"/>
      <w:r>
        <w:t>"</w:t>
      </w:r>
      <w:r w:rsidR="00E2297D">
        <w:rPr>
          <w:b/>
          <w:bCs/>
        </w:rPr>
        <w:t>Non-</w:t>
      </w:r>
      <w:r w:rsidR="00E2297D" w:rsidRPr="002221BC">
        <w:rPr>
          <w:b/>
          <w:bCs/>
        </w:rPr>
        <w:t>Defaulting Shareholder</w:t>
      </w:r>
      <w:r>
        <w:t>"</w:t>
      </w:r>
      <w:r w:rsidR="00E2297D" w:rsidRPr="002221BC">
        <w:t xml:space="preserve"> has the meaning given in clause </w:t>
      </w:r>
      <w:r w:rsidR="006F506F">
        <w:fldChar w:fldCharType="begin"/>
      </w:r>
      <w:r w:rsidR="006F506F">
        <w:instrText xml:space="preserve"> REF _Ref219466459 \r \h </w:instrText>
      </w:r>
      <w:r w:rsidR="006F506F">
        <w:fldChar w:fldCharType="separate"/>
      </w:r>
      <w:r w:rsidR="00B40D42">
        <w:t>24.1</w:t>
      </w:r>
      <w:r w:rsidR="006F506F">
        <w:fldChar w:fldCharType="end"/>
      </w:r>
      <w:r w:rsidR="00E2297D" w:rsidRPr="002221BC">
        <w:t>;</w:t>
      </w:r>
      <w:bookmarkEnd w:id="9"/>
    </w:p>
    <w:p w14:paraId="19556AFC" w14:textId="267DD984" w:rsidR="00E2297D" w:rsidRDefault="00E2297D" w:rsidP="00E2297D">
      <w:pPr>
        <w:pStyle w:val="DefinitionL1"/>
      </w:pPr>
      <w:r>
        <w:t>"</w:t>
      </w:r>
      <w:r w:rsidRPr="005819F6">
        <w:rPr>
          <w:b/>
          <w:bCs/>
        </w:rPr>
        <w:t>Obligatory Transfer Event</w:t>
      </w:r>
      <w:r>
        <w:t xml:space="preserve">" has the meaning given in clause </w:t>
      </w:r>
      <w:r w:rsidR="006F506F">
        <w:fldChar w:fldCharType="begin"/>
      </w:r>
      <w:r w:rsidR="006F506F">
        <w:instrText xml:space="preserve"> REF _Ref219467390 \r \h </w:instrText>
      </w:r>
      <w:r w:rsidR="006F506F">
        <w:fldChar w:fldCharType="separate"/>
      </w:r>
      <w:r w:rsidR="00B40D42">
        <w:t>23.1</w:t>
      </w:r>
      <w:r w:rsidR="006F506F">
        <w:fldChar w:fldCharType="end"/>
      </w:r>
      <w:r>
        <w:t>;</w:t>
      </w:r>
    </w:p>
    <w:p w14:paraId="180C3862" w14:textId="77777777" w:rsidR="00BB44E1" w:rsidRPr="007D711E" w:rsidRDefault="00BB44E1" w:rsidP="00BB44E1">
      <w:pPr>
        <w:pStyle w:val="DefinitionL1"/>
      </w:pPr>
      <w:r w:rsidRPr="00A77A29">
        <w:t>"</w:t>
      </w:r>
      <w:r>
        <w:rPr>
          <w:b/>
          <w:bCs/>
        </w:rPr>
        <w:t>Obligatory</w:t>
      </w:r>
      <w:r w:rsidRPr="00B965ED">
        <w:rPr>
          <w:b/>
          <w:bCs/>
        </w:rPr>
        <w:t xml:space="preserve"> Transfer Notice</w:t>
      </w:r>
      <w:r w:rsidRPr="00A77A29">
        <w:t>"</w:t>
      </w:r>
      <w:r>
        <w:t xml:space="preserve"> </w:t>
      </w:r>
      <w:r w:rsidRPr="00B965ED">
        <w:t>has the meaning given in clause</w:t>
      </w:r>
      <w:r>
        <w:t xml:space="preserve"> </w:t>
      </w:r>
      <w:r>
        <w:fldChar w:fldCharType="begin"/>
      </w:r>
      <w:r>
        <w:instrText xml:space="preserve"> REF _Ref219466397 \r \h </w:instrText>
      </w:r>
      <w:r>
        <w:fldChar w:fldCharType="separate"/>
      </w:r>
      <w:r>
        <w:t>24.2</w:t>
      </w:r>
      <w:r>
        <w:fldChar w:fldCharType="end"/>
      </w:r>
      <w:r w:rsidRPr="00B965ED">
        <w:t>;</w:t>
      </w:r>
    </w:p>
    <w:p w14:paraId="7CF5F3B3" w14:textId="77777777" w:rsidR="00E2297D" w:rsidRDefault="00E2297D" w:rsidP="00E2297D">
      <w:pPr>
        <w:pStyle w:val="DefinitionL1"/>
      </w:pPr>
      <w:r>
        <w:t>"</w:t>
      </w:r>
      <w:r w:rsidRPr="00771408">
        <w:rPr>
          <w:b/>
          <w:bCs/>
        </w:rPr>
        <w:t>Permitted Group</w:t>
      </w:r>
      <w:r>
        <w:t xml:space="preserve">" means in relation to a company, any wholly owned subsidiary of that company, any company of which it is a subsidiary (its holding company) and any other subsidiaries of any such holding company; and each company in a Permitted Group is a </w:t>
      </w:r>
      <w:r w:rsidRPr="00C72551">
        <w:t>"</w:t>
      </w:r>
      <w:r w:rsidRPr="00C72551">
        <w:rPr>
          <w:b/>
          <w:bCs/>
        </w:rPr>
        <w:t>member of the Permitted Group</w:t>
      </w:r>
      <w:r w:rsidRPr="00C72551">
        <w:t>"</w:t>
      </w:r>
      <w:r>
        <w:t>. Unless the context otherwise requires, the application of the definition of Permitted Group to a company at any time will apply to the company as it is at that time;</w:t>
      </w:r>
    </w:p>
    <w:p w14:paraId="0293160A" w14:textId="77777777" w:rsidR="00E2297D" w:rsidRPr="0067371B" w:rsidRDefault="00E2297D" w:rsidP="00E2297D">
      <w:pPr>
        <w:pStyle w:val="DefinitionL1"/>
        <w:rPr>
          <w:b/>
        </w:rPr>
      </w:pPr>
      <w:bookmarkStart w:id="10" w:name="_Hlk218672511"/>
      <w:r>
        <w:t>"</w:t>
      </w:r>
      <w:r w:rsidRPr="00771408">
        <w:rPr>
          <w:b/>
          <w:bCs/>
        </w:rPr>
        <w:t>Permitted Transfer</w:t>
      </w:r>
      <w:r>
        <w:t xml:space="preserve">" </w:t>
      </w:r>
      <w:r w:rsidRPr="00771408">
        <w:rPr>
          <w:bCs/>
        </w:rPr>
        <w:t>means a transfer of Shares by a JV Party to a Permitted Transferee;</w:t>
      </w:r>
      <w:bookmarkEnd w:id="10"/>
    </w:p>
    <w:p w14:paraId="5FC1226C" w14:textId="2C8999EF" w:rsidR="00E2297D" w:rsidRDefault="00E2297D" w:rsidP="00E2297D">
      <w:pPr>
        <w:pStyle w:val="DefinitionL1"/>
      </w:pPr>
      <w:bookmarkStart w:id="11" w:name="_Hlk218672545"/>
      <w:r>
        <w:t>"</w:t>
      </w:r>
      <w:r w:rsidRPr="00771408">
        <w:rPr>
          <w:b/>
          <w:bCs/>
        </w:rPr>
        <w:t>Permitted Transferee</w:t>
      </w:r>
      <w:r>
        <w:t>" means:</w:t>
      </w:r>
      <w:bookmarkEnd w:id="11"/>
      <w:r>
        <w:t xml:space="preserve"> (i) in relation to the Developer, any member of the same Permitted Group as the Developer; and (ii) in relation to the CEG</w:t>
      </w:r>
      <w:r w:rsidR="00884A54">
        <w:t>:</w:t>
      </w:r>
      <w:r w:rsidR="007C6895">
        <w:t xml:space="preserve"> </w:t>
      </w:r>
      <w:r w:rsidR="007C6895" w:rsidRPr="007C6895">
        <w:t>(</w:t>
      </w:r>
      <w:r w:rsidR="007C6895">
        <w:t>a</w:t>
      </w:r>
      <w:r w:rsidR="007C6895" w:rsidRPr="007C6895">
        <w:t>) Great British Energy; or (</w:t>
      </w:r>
      <w:r w:rsidR="007C6895">
        <w:t>b</w:t>
      </w:r>
      <w:r w:rsidR="007C6895" w:rsidRPr="007C6895">
        <w:t>) a member who holds community shares in the CEG</w:t>
      </w:r>
      <w:r>
        <w:t>;</w:t>
      </w:r>
    </w:p>
    <w:p w14:paraId="0F526A32" w14:textId="56B69E01" w:rsidR="00E2297D" w:rsidRDefault="00B269E2" w:rsidP="00E2297D">
      <w:pPr>
        <w:pStyle w:val="DefinitionL1"/>
      </w:pPr>
      <w:bookmarkStart w:id="12" w:name="_Hlk218673503"/>
      <w:r>
        <w:t>"</w:t>
      </w:r>
      <w:r w:rsidR="00E2297D">
        <w:rPr>
          <w:b/>
          <w:bCs/>
        </w:rPr>
        <w:t>Proposed Buyer</w:t>
      </w:r>
      <w:r>
        <w:t>"</w:t>
      </w:r>
      <w:r w:rsidR="00746388">
        <w:t xml:space="preserve"> </w:t>
      </w:r>
      <w:r w:rsidR="00E2297D" w:rsidRPr="0056316C">
        <w:t xml:space="preserve">has the meaning given in </w:t>
      </w:r>
      <w:r w:rsidR="00E2297D">
        <w:t xml:space="preserve">clause </w:t>
      </w:r>
      <w:r w:rsidR="006F506F">
        <w:fldChar w:fldCharType="begin"/>
      </w:r>
      <w:r w:rsidR="006F506F">
        <w:instrText xml:space="preserve"> REF _Ref219467399 \r \h </w:instrText>
      </w:r>
      <w:r w:rsidR="006F506F">
        <w:fldChar w:fldCharType="separate"/>
      </w:r>
      <w:r w:rsidR="00B40D42">
        <w:t>21.1.1</w:t>
      </w:r>
      <w:r w:rsidR="006F506F">
        <w:fldChar w:fldCharType="end"/>
      </w:r>
      <w:r w:rsidR="00E2297D">
        <w:t>;</w:t>
      </w:r>
    </w:p>
    <w:p w14:paraId="67C0CC4A" w14:textId="279EE183" w:rsidR="00E2297D" w:rsidRDefault="00B269E2" w:rsidP="00E2297D">
      <w:pPr>
        <w:pStyle w:val="DefinitionL1"/>
      </w:pPr>
      <w:r>
        <w:t>"</w:t>
      </w:r>
      <w:r w:rsidR="00E2297D">
        <w:rPr>
          <w:b/>
          <w:bCs/>
        </w:rPr>
        <w:t>Proposed Sale Price</w:t>
      </w:r>
      <w:r>
        <w:t>"</w:t>
      </w:r>
      <w:r w:rsidR="00746388">
        <w:t xml:space="preserve"> </w:t>
      </w:r>
      <w:r w:rsidR="00E2297D" w:rsidRPr="0056316C">
        <w:t xml:space="preserve">has the meaning given in </w:t>
      </w:r>
      <w:r w:rsidR="00E2297D">
        <w:t xml:space="preserve">clause </w:t>
      </w:r>
      <w:r w:rsidR="006F506F">
        <w:fldChar w:fldCharType="begin"/>
      </w:r>
      <w:r w:rsidR="006F506F">
        <w:instrText xml:space="preserve"> REF _Ref219467406 \r \h </w:instrText>
      </w:r>
      <w:r w:rsidR="006F506F">
        <w:fldChar w:fldCharType="separate"/>
      </w:r>
      <w:r w:rsidR="00B40D42">
        <w:t>21.1.2</w:t>
      </w:r>
      <w:r w:rsidR="006F506F">
        <w:fldChar w:fldCharType="end"/>
      </w:r>
      <w:r w:rsidR="00E2297D" w:rsidRPr="0056316C">
        <w:t>;</w:t>
      </w:r>
    </w:p>
    <w:p w14:paraId="6A6A21B3" w14:textId="0BF9C8D0" w:rsidR="00E2297D" w:rsidRPr="0056316C" w:rsidRDefault="00B269E2" w:rsidP="00E2297D">
      <w:pPr>
        <w:pStyle w:val="DefinitionL1"/>
        <w:rPr>
          <w:b/>
        </w:rPr>
      </w:pPr>
      <w:r>
        <w:t>"</w:t>
      </w:r>
      <w:r w:rsidR="00E2297D">
        <w:rPr>
          <w:b/>
          <w:bCs/>
        </w:rPr>
        <w:t>Proposed Sale Terms</w:t>
      </w:r>
      <w:r>
        <w:t>"</w:t>
      </w:r>
      <w:r w:rsidR="00746388">
        <w:t xml:space="preserve"> </w:t>
      </w:r>
      <w:r w:rsidR="00E2297D" w:rsidRPr="0056316C">
        <w:t>has the meaning given in</w:t>
      </w:r>
      <w:r w:rsidR="00E2297D">
        <w:t xml:space="preserve"> clause </w:t>
      </w:r>
      <w:r w:rsidR="006F506F">
        <w:fldChar w:fldCharType="begin"/>
      </w:r>
      <w:r w:rsidR="006F506F">
        <w:instrText xml:space="preserve"> REF _Ref219467410 \r \h </w:instrText>
      </w:r>
      <w:r w:rsidR="006F506F">
        <w:fldChar w:fldCharType="separate"/>
      </w:r>
      <w:r w:rsidR="00B40D42">
        <w:t>21.1.3</w:t>
      </w:r>
      <w:r w:rsidR="006F506F">
        <w:fldChar w:fldCharType="end"/>
      </w:r>
      <w:r w:rsidR="00E2297D" w:rsidRPr="0056316C">
        <w:t>;</w:t>
      </w:r>
    </w:p>
    <w:bookmarkEnd w:id="12"/>
    <w:p w14:paraId="049BC2AC" w14:textId="3133DEF4" w:rsidR="00E2297D" w:rsidRDefault="00B269E2" w:rsidP="00E2297D">
      <w:pPr>
        <w:pStyle w:val="DefinitionL1"/>
      </w:pPr>
      <w:r>
        <w:t>"</w:t>
      </w:r>
      <w:r w:rsidR="00E2297D" w:rsidRPr="00C12765">
        <w:rPr>
          <w:b/>
          <w:bCs/>
        </w:rPr>
        <w:t>Proposed Transfer</w:t>
      </w:r>
      <w:r>
        <w:t>"</w:t>
      </w:r>
      <w:r w:rsidR="00E2297D" w:rsidRPr="00BB444C">
        <w:t xml:space="preserve"> has the meaning given in </w:t>
      </w:r>
      <w:r w:rsidR="00E2297D">
        <w:t xml:space="preserve">clause </w:t>
      </w:r>
      <w:r w:rsidR="006F506F">
        <w:fldChar w:fldCharType="begin"/>
      </w:r>
      <w:r w:rsidR="006F506F">
        <w:instrText xml:space="preserve"> REF _Ref219467417 \r \h </w:instrText>
      </w:r>
      <w:r w:rsidR="006F506F">
        <w:fldChar w:fldCharType="separate"/>
      </w:r>
      <w:r w:rsidR="00B40D42">
        <w:t>26.1</w:t>
      </w:r>
      <w:r w:rsidR="006F506F">
        <w:fldChar w:fldCharType="end"/>
      </w:r>
      <w:r w:rsidR="00E2297D" w:rsidRPr="00C12765">
        <w:t>;</w:t>
      </w:r>
    </w:p>
    <w:p w14:paraId="6687F083" w14:textId="17064B3D" w:rsidR="00E2297D" w:rsidRDefault="00E2297D" w:rsidP="00E2297D">
      <w:pPr>
        <w:pStyle w:val="DefinitionL1"/>
      </w:pPr>
      <w:bookmarkStart w:id="13" w:name="_Hlk218673584"/>
      <w:r>
        <w:t>"</w:t>
      </w:r>
      <w:r w:rsidRPr="00771408">
        <w:rPr>
          <w:b/>
          <w:bCs/>
        </w:rPr>
        <w:t>Purchase Notice</w:t>
      </w:r>
      <w:r>
        <w:t xml:space="preserve">" has the meaning given in clause </w:t>
      </w:r>
      <w:r w:rsidR="006F506F">
        <w:fldChar w:fldCharType="begin"/>
      </w:r>
      <w:r w:rsidR="006F506F">
        <w:instrText xml:space="preserve"> REF _Ref219467426 \r \h </w:instrText>
      </w:r>
      <w:r w:rsidR="006F506F">
        <w:fldChar w:fldCharType="separate"/>
      </w:r>
      <w:r w:rsidR="00B40D42">
        <w:t>21.2</w:t>
      </w:r>
      <w:r w:rsidR="006F506F">
        <w:fldChar w:fldCharType="end"/>
      </w:r>
      <w:r>
        <w:t>;</w:t>
      </w:r>
      <w:bookmarkEnd w:id="13"/>
    </w:p>
    <w:p w14:paraId="0822BBFE" w14:textId="629E0B39" w:rsidR="00E2297D" w:rsidRPr="00AF1AA5" w:rsidRDefault="00B269E2" w:rsidP="00E2297D">
      <w:pPr>
        <w:pStyle w:val="DefinitionL1"/>
        <w:rPr>
          <w:b/>
        </w:rPr>
      </w:pPr>
      <w:r>
        <w:t>"</w:t>
      </w:r>
      <w:r w:rsidR="00E2297D" w:rsidRPr="00AF1AA5">
        <w:rPr>
          <w:b/>
          <w:bCs/>
        </w:rPr>
        <w:t>Recipient Party</w:t>
      </w:r>
      <w:r>
        <w:t>"</w:t>
      </w:r>
      <w:r w:rsidR="00746388">
        <w:t xml:space="preserve"> </w:t>
      </w:r>
      <w:r w:rsidR="00E2297D" w:rsidRPr="00AF1AA5">
        <w:t xml:space="preserve">has the meaning given in clause </w:t>
      </w:r>
      <w:r w:rsidR="006F506F">
        <w:fldChar w:fldCharType="begin"/>
      </w:r>
      <w:r w:rsidR="006F506F">
        <w:instrText xml:space="preserve"> REF _Ref219466418 \r \h </w:instrText>
      </w:r>
      <w:r w:rsidR="006F506F">
        <w:fldChar w:fldCharType="separate"/>
      </w:r>
      <w:r w:rsidR="00B40D42">
        <w:t>19.1</w:t>
      </w:r>
      <w:r w:rsidR="006F506F">
        <w:fldChar w:fldCharType="end"/>
      </w:r>
      <w:r w:rsidR="00E2297D" w:rsidRPr="00AF1AA5">
        <w:t>;</w:t>
      </w:r>
    </w:p>
    <w:p w14:paraId="3792B00D" w14:textId="6C63DAE5" w:rsidR="00E2297D" w:rsidRPr="00B965ED" w:rsidRDefault="00B269E2" w:rsidP="00E2297D">
      <w:pPr>
        <w:pStyle w:val="DefinitionL1"/>
      </w:pPr>
      <w:bookmarkStart w:id="14" w:name="_Hlk218676001"/>
      <w:r>
        <w:t>"</w:t>
      </w:r>
      <w:r w:rsidR="00E2297D" w:rsidRPr="00B965ED">
        <w:rPr>
          <w:b/>
          <w:bCs/>
        </w:rPr>
        <w:t>Relevant Shares</w:t>
      </w:r>
      <w:r>
        <w:t>"</w:t>
      </w:r>
      <w:r w:rsidR="00E2297D" w:rsidRPr="00B965ED">
        <w:t xml:space="preserve"> has the meaning given in clause</w:t>
      </w:r>
      <w:r w:rsidR="00B43752">
        <w:t xml:space="preserve"> </w:t>
      </w:r>
      <w:r w:rsidR="00B43752">
        <w:fldChar w:fldCharType="begin"/>
      </w:r>
      <w:r w:rsidR="00B43752">
        <w:instrText xml:space="preserve"> REF _Ref219469306 \r \h </w:instrText>
      </w:r>
      <w:r w:rsidR="00B43752">
        <w:fldChar w:fldCharType="separate"/>
      </w:r>
      <w:r w:rsidR="00B43752">
        <w:t>24.4</w:t>
      </w:r>
      <w:r w:rsidR="00B43752">
        <w:fldChar w:fldCharType="end"/>
      </w:r>
      <w:r w:rsidR="00E2297D" w:rsidRPr="00B965ED">
        <w:t>;</w:t>
      </w:r>
      <w:bookmarkEnd w:id="14"/>
    </w:p>
    <w:p w14:paraId="1178C615" w14:textId="3E2A9F48" w:rsidR="00E2297D" w:rsidRPr="00AF1AA5" w:rsidRDefault="00B269E2" w:rsidP="00E2297D">
      <w:pPr>
        <w:pStyle w:val="DefinitionL1"/>
        <w:rPr>
          <w:b/>
        </w:rPr>
      </w:pPr>
      <w:r>
        <w:t>"</w:t>
      </w:r>
      <w:r w:rsidR="00E2297D" w:rsidRPr="00AF1AA5">
        <w:rPr>
          <w:b/>
          <w:bCs/>
        </w:rPr>
        <w:t>Resolution Period</w:t>
      </w:r>
      <w:r>
        <w:t>"</w:t>
      </w:r>
      <w:r w:rsidR="00E2297D" w:rsidRPr="00AF1AA5">
        <w:t xml:space="preserve"> has the meaning given in clause </w:t>
      </w:r>
      <w:r w:rsidR="006F506F">
        <w:fldChar w:fldCharType="begin"/>
      </w:r>
      <w:r w:rsidR="006F506F">
        <w:instrText xml:space="preserve"> REF _Ref219466418 \r \h </w:instrText>
      </w:r>
      <w:r w:rsidR="006F506F">
        <w:fldChar w:fldCharType="separate"/>
      </w:r>
      <w:r w:rsidR="00B40D42">
        <w:t>19.1</w:t>
      </w:r>
      <w:r w:rsidR="006F506F">
        <w:fldChar w:fldCharType="end"/>
      </w:r>
      <w:r w:rsidR="00E2297D" w:rsidRPr="00AF1AA5">
        <w:t>;</w:t>
      </w:r>
    </w:p>
    <w:p w14:paraId="6153C18F" w14:textId="77777777" w:rsidR="00E2297D" w:rsidRPr="00EF4799" w:rsidRDefault="00E2297D" w:rsidP="00E2297D">
      <w:pPr>
        <w:pStyle w:val="DefinitionL1"/>
      </w:pPr>
      <w:r w:rsidRPr="00EF4799">
        <w:lastRenderedPageBreak/>
        <w:t>"</w:t>
      </w:r>
      <w:r w:rsidRPr="00EF4799">
        <w:rPr>
          <w:b/>
        </w:rPr>
        <w:t>Representatives</w:t>
      </w:r>
      <w:r w:rsidRPr="00EF4799">
        <w:t xml:space="preserve">" means, in relation to each Party, </w:t>
      </w:r>
      <w:r>
        <w:t>its</w:t>
      </w:r>
      <w:r w:rsidRPr="00EF4799">
        <w:t xml:space="preserve"> respective employees, officers, representatives or advisers;</w:t>
      </w:r>
    </w:p>
    <w:p w14:paraId="6535720C" w14:textId="2B16B2EF" w:rsidR="00E2297D" w:rsidRDefault="00E2297D" w:rsidP="00E2297D">
      <w:pPr>
        <w:pStyle w:val="DefinitionL1"/>
      </w:pPr>
      <w:r w:rsidRPr="00E70F2D">
        <w:t>"</w:t>
      </w:r>
      <w:r w:rsidRPr="00B269E2">
        <w:rPr>
          <w:b/>
          <w:bCs/>
        </w:rPr>
        <w:t>Reserved Matters</w:t>
      </w:r>
      <w:r>
        <w:t xml:space="preserve">" means the matters listed in </w:t>
      </w:r>
      <w:r w:rsidR="006448F1">
        <w:fldChar w:fldCharType="begin"/>
      </w:r>
      <w:r w:rsidR="006448F1">
        <w:instrText xml:space="preserve"> REF _Ref219470230 \r \h </w:instrText>
      </w:r>
      <w:r w:rsidR="006448F1">
        <w:fldChar w:fldCharType="separate"/>
      </w:r>
      <w:r w:rsidR="00B40D42">
        <w:t>Schedule 2</w:t>
      </w:r>
      <w:r w:rsidR="006448F1">
        <w:fldChar w:fldCharType="end"/>
      </w:r>
      <w:r>
        <w:t xml:space="preserve"> (</w:t>
      </w:r>
      <w:r>
        <w:rPr>
          <w:i/>
          <w:iCs/>
        </w:rPr>
        <w:t>Reserved Matters</w:t>
      </w:r>
      <w:r>
        <w:t>)</w:t>
      </w:r>
      <w:r w:rsidR="00EA1626">
        <w:t>;</w:t>
      </w:r>
    </w:p>
    <w:p w14:paraId="4E65342A" w14:textId="77B25223" w:rsidR="00E2297D" w:rsidRPr="006B7DDE" w:rsidRDefault="00E2297D" w:rsidP="00771408">
      <w:pPr>
        <w:pStyle w:val="DefinitionL1"/>
        <w:rPr>
          <w:b/>
          <w:bCs/>
        </w:rPr>
      </w:pPr>
      <w:r>
        <w:t>"</w:t>
      </w:r>
      <w:r w:rsidRPr="00F82E3D">
        <w:rPr>
          <w:b/>
          <w:bCs/>
        </w:rPr>
        <w:t>Resolution Panel</w:t>
      </w:r>
      <w:r>
        <w:t>"</w:t>
      </w:r>
      <w:r>
        <w:rPr>
          <w:bCs/>
        </w:rPr>
        <w:t xml:space="preserve"> </w:t>
      </w:r>
      <w:r w:rsidRPr="006F506F">
        <w:rPr>
          <w:bCs/>
        </w:rPr>
        <w:t xml:space="preserve">means the panel of individuals appointed in accordance with clause </w:t>
      </w:r>
      <w:r w:rsidR="006F506F">
        <w:rPr>
          <w:bCs/>
        </w:rPr>
        <w:fldChar w:fldCharType="begin"/>
      </w:r>
      <w:r w:rsidR="006F506F">
        <w:rPr>
          <w:bCs/>
        </w:rPr>
        <w:instrText xml:space="preserve"> REF _Ref219467463 \r \h </w:instrText>
      </w:r>
      <w:r w:rsidR="006F506F">
        <w:rPr>
          <w:bCs/>
        </w:rPr>
      </w:r>
      <w:r w:rsidR="006F506F">
        <w:rPr>
          <w:bCs/>
        </w:rPr>
        <w:fldChar w:fldCharType="separate"/>
      </w:r>
      <w:r w:rsidR="00B40D42">
        <w:rPr>
          <w:bCs/>
        </w:rPr>
        <w:t>18.3</w:t>
      </w:r>
      <w:r w:rsidR="006F506F">
        <w:rPr>
          <w:bCs/>
        </w:rPr>
        <w:fldChar w:fldCharType="end"/>
      </w:r>
      <w:r w:rsidRPr="00F52F1C">
        <w:rPr>
          <w:bCs/>
        </w:rPr>
        <w:t>;</w:t>
      </w:r>
    </w:p>
    <w:p w14:paraId="1B8F0820" w14:textId="77777777" w:rsidR="00E2297D" w:rsidRDefault="00E2297D" w:rsidP="00E2297D">
      <w:pPr>
        <w:pStyle w:val="DefinitionL1"/>
      </w:pPr>
      <w:r>
        <w:t>"</w:t>
      </w:r>
      <w:r w:rsidRPr="00771408">
        <w:rPr>
          <w:b/>
          <w:bCs/>
        </w:rPr>
        <w:t>Respective Proportions</w:t>
      </w:r>
      <w:r>
        <w:t>" means in relation to a JV Party, the proportion which the number of shares held by that JV Party in the JVCO bears to the total number of issued shares of the JVCO;</w:t>
      </w:r>
    </w:p>
    <w:p w14:paraId="5937776F" w14:textId="721E78BE" w:rsidR="00E2297D" w:rsidRDefault="00B269E2" w:rsidP="00E2297D">
      <w:pPr>
        <w:pStyle w:val="DefinitionL1"/>
      </w:pPr>
      <w:bookmarkStart w:id="15" w:name="_Hlk218673620"/>
      <w:r>
        <w:t>"</w:t>
      </w:r>
      <w:r w:rsidR="00E2297D">
        <w:rPr>
          <w:b/>
          <w:bCs/>
        </w:rPr>
        <w:t>Sale Shares</w:t>
      </w:r>
      <w:r>
        <w:t>"</w:t>
      </w:r>
      <w:r w:rsidR="00771408">
        <w:t xml:space="preserve"> </w:t>
      </w:r>
      <w:r w:rsidR="00E2297D" w:rsidRPr="0056316C">
        <w:t xml:space="preserve">has the meaning given in </w:t>
      </w:r>
      <w:r w:rsidR="00E2297D">
        <w:t xml:space="preserve">clause </w:t>
      </w:r>
      <w:r w:rsidR="006F506F">
        <w:fldChar w:fldCharType="begin"/>
      </w:r>
      <w:r w:rsidR="006F506F">
        <w:instrText xml:space="preserve"> REF _Ref219466418 \r \h </w:instrText>
      </w:r>
      <w:r w:rsidR="006F506F">
        <w:fldChar w:fldCharType="separate"/>
      </w:r>
      <w:r w:rsidR="00B40D42">
        <w:t>19.1</w:t>
      </w:r>
      <w:r w:rsidR="006F506F">
        <w:fldChar w:fldCharType="end"/>
      </w:r>
      <w:r w:rsidR="00E2297D" w:rsidRPr="0056316C">
        <w:t>;</w:t>
      </w:r>
      <w:bookmarkEnd w:id="15"/>
    </w:p>
    <w:p w14:paraId="3FEDC5ED" w14:textId="0C574631" w:rsidR="00E2297D" w:rsidRPr="0056316C" w:rsidRDefault="00B269E2" w:rsidP="00E2297D">
      <w:pPr>
        <w:pStyle w:val="DefinitionL1"/>
        <w:rPr>
          <w:b/>
        </w:rPr>
      </w:pPr>
      <w:bookmarkStart w:id="16" w:name="_Hlk218673642"/>
      <w:r>
        <w:t>"</w:t>
      </w:r>
      <w:r w:rsidR="00E2297D">
        <w:rPr>
          <w:b/>
          <w:bCs/>
        </w:rPr>
        <w:t>Seller</w:t>
      </w:r>
      <w:r>
        <w:t>"</w:t>
      </w:r>
      <w:r w:rsidR="00771408">
        <w:t xml:space="preserve"> </w:t>
      </w:r>
      <w:r w:rsidR="00E2297D" w:rsidRPr="0056316C">
        <w:t xml:space="preserve">has the meaning given in </w:t>
      </w:r>
      <w:r w:rsidR="00E2297D">
        <w:t xml:space="preserve">clause </w:t>
      </w:r>
      <w:r w:rsidR="00B43752">
        <w:fldChar w:fldCharType="begin"/>
      </w:r>
      <w:r w:rsidR="00B43752">
        <w:instrText xml:space="preserve"> REF _Ref224315966 \r \h </w:instrText>
      </w:r>
      <w:r w:rsidR="00B43752">
        <w:fldChar w:fldCharType="separate"/>
      </w:r>
      <w:r w:rsidR="00B43752">
        <w:t>21.1</w:t>
      </w:r>
      <w:r w:rsidR="00B43752">
        <w:fldChar w:fldCharType="end"/>
      </w:r>
      <w:r w:rsidR="00E2297D" w:rsidRPr="0056316C">
        <w:t>;</w:t>
      </w:r>
      <w:bookmarkEnd w:id="16"/>
    </w:p>
    <w:p w14:paraId="1FCEDE74" w14:textId="77777777" w:rsidR="00E2297D" w:rsidRDefault="00E2297D" w:rsidP="00E2297D">
      <w:pPr>
        <w:pStyle w:val="DefinitionL1"/>
      </w:pPr>
      <w:r>
        <w:t>"</w:t>
      </w:r>
      <w:r w:rsidRPr="00771408">
        <w:rPr>
          <w:b/>
          <w:bCs/>
        </w:rPr>
        <w:t>Shareholders</w:t>
      </w:r>
      <w:r>
        <w:t>" means the holders of shares in the JVCO;</w:t>
      </w:r>
    </w:p>
    <w:p w14:paraId="5E38DB4F" w14:textId="77777777" w:rsidR="00E2297D" w:rsidRDefault="00E2297D" w:rsidP="00E2297D">
      <w:pPr>
        <w:pStyle w:val="DefinitionL1"/>
      </w:pPr>
      <w:r>
        <w:t>"</w:t>
      </w:r>
      <w:r w:rsidRPr="00771408">
        <w:rPr>
          <w:b/>
          <w:bCs/>
        </w:rPr>
        <w:t>Shares</w:t>
      </w:r>
      <w:r>
        <w:t>" means shares in the share capital of the JVCO in issue from time to time, including the A Shares and the B Shares in issue from time to time;</w:t>
      </w:r>
    </w:p>
    <w:p w14:paraId="4642575E" w14:textId="77777777" w:rsidR="00E2297D" w:rsidRPr="00E721B1" w:rsidRDefault="00E2297D" w:rsidP="00E2297D">
      <w:pPr>
        <w:pStyle w:val="DefinitionL1"/>
      </w:pPr>
      <w:r w:rsidRPr="00E721B1">
        <w:t>"</w:t>
      </w:r>
      <w:r w:rsidRPr="00771408">
        <w:rPr>
          <w:b/>
          <w:bCs/>
        </w:rPr>
        <w:t>Subsequent Business Plan</w:t>
      </w:r>
      <w:r w:rsidRPr="00E721B1">
        <w:t xml:space="preserve">" </w:t>
      </w:r>
      <w:r w:rsidRPr="001B0C4D">
        <w:rPr>
          <w:bCs/>
        </w:rPr>
        <w:t>means the annual business plan and budget for the JVCO for every other</w:t>
      </w:r>
      <w:r w:rsidRPr="00E721B1">
        <w:t xml:space="preserve"> Financial Year after the Financial Year in which Completion occurs; </w:t>
      </w:r>
    </w:p>
    <w:p w14:paraId="7A1E79AD" w14:textId="79236210" w:rsidR="00E2297D" w:rsidRDefault="00E2297D" w:rsidP="00E2297D">
      <w:pPr>
        <w:pStyle w:val="DefinitionL1"/>
      </w:pPr>
      <w:r>
        <w:t>"</w:t>
      </w:r>
      <w:r w:rsidRPr="00771408">
        <w:rPr>
          <w:b/>
          <w:bCs/>
        </w:rPr>
        <w:t>subsidiary</w:t>
      </w:r>
      <w:r>
        <w:t xml:space="preserve">" </w:t>
      </w:r>
      <w:bookmarkStart w:id="17" w:name="_Hlk218407145"/>
      <w:r>
        <w:t xml:space="preserve">has the meaning given in clause </w:t>
      </w:r>
      <w:bookmarkEnd w:id="17"/>
      <w:r w:rsidR="006F506F">
        <w:fldChar w:fldCharType="begin"/>
      </w:r>
      <w:r w:rsidR="006F506F">
        <w:instrText xml:space="preserve"> REF _Ref219467370 \r \h </w:instrText>
      </w:r>
      <w:r w:rsidR="006F506F">
        <w:fldChar w:fldCharType="separate"/>
      </w:r>
      <w:r w:rsidR="00B40D42">
        <w:t>1.11</w:t>
      </w:r>
      <w:r w:rsidR="006F506F">
        <w:fldChar w:fldCharType="end"/>
      </w:r>
      <w:r>
        <w:t xml:space="preserve">; </w:t>
      </w:r>
    </w:p>
    <w:p w14:paraId="7E2EDB74" w14:textId="14279CFA" w:rsidR="00E2297D" w:rsidRDefault="00B269E2" w:rsidP="00E2297D">
      <w:pPr>
        <w:pStyle w:val="DefinitionL1"/>
      </w:pPr>
      <w:r>
        <w:t>"</w:t>
      </w:r>
      <w:r w:rsidR="00E2297D" w:rsidRPr="00C12765">
        <w:rPr>
          <w:b/>
          <w:bCs/>
        </w:rPr>
        <w:t>Tag Buyer</w:t>
      </w:r>
      <w:r>
        <w:t>"</w:t>
      </w:r>
      <w:r w:rsidR="00771408">
        <w:t xml:space="preserve"> </w:t>
      </w:r>
      <w:r w:rsidR="00E2297D" w:rsidRPr="00BB444C">
        <w:t xml:space="preserve">has the meaning given in </w:t>
      </w:r>
      <w:r w:rsidR="00E2297D">
        <w:t xml:space="preserve">clause </w:t>
      </w:r>
      <w:r w:rsidR="006F506F">
        <w:fldChar w:fldCharType="begin"/>
      </w:r>
      <w:r w:rsidR="006F506F">
        <w:instrText xml:space="preserve"> REF _Ref219467417 \r \h </w:instrText>
      </w:r>
      <w:r w:rsidR="006F506F">
        <w:fldChar w:fldCharType="separate"/>
      </w:r>
      <w:r w:rsidR="00B40D42">
        <w:t>26.1</w:t>
      </w:r>
      <w:r w:rsidR="006F506F">
        <w:fldChar w:fldCharType="end"/>
      </w:r>
      <w:r w:rsidR="00E2297D" w:rsidRPr="00C12765">
        <w:t>;</w:t>
      </w:r>
    </w:p>
    <w:p w14:paraId="66A5E9D9" w14:textId="65DB3BDF" w:rsidR="00E2297D" w:rsidRDefault="00B269E2" w:rsidP="00E2297D">
      <w:pPr>
        <w:pStyle w:val="DefinitionL1"/>
      </w:pPr>
      <w:r>
        <w:t>"</w:t>
      </w:r>
      <w:r w:rsidR="00E2297D" w:rsidRPr="00C12765">
        <w:rPr>
          <w:b/>
          <w:bCs/>
        </w:rPr>
        <w:t xml:space="preserve">Tag </w:t>
      </w:r>
      <w:r w:rsidR="00E2297D">
        <w:rPr>
          <w:b/>
          <w:bCs/>
        </w:rPr>
        <w:t>Offer</w:t>
      </w:r>
      <w:r>
        <w:t>"</w:t>
      </w:r>
      <w:r w:rsidR="00771408">
        <w:t xml:space="preserve"> </w:t>
      </w:r>
      <w:r w:rsidR="00E2297D" w:rsidRPr="00BB444C">
        <w:t xml:space="preserve">has the meaning given in </w:t>
      </w:r>
      <w:r w:rsidR="00E2297D">
        <w:t xml:space="preserve">clause </w:t>
      </w:r>
      <w:r w:rsidR="006F506F">
        <w:fldChar w:fldCharType="begin"/>
      </w:r>
      <w:r w:rsidR="006F506F">
        <w:instrText xml:space="preserve"> REF _Ref219467510 \r \h </w:instrText>
      </w:r>
      <w:r w:rsidR="006F506F">
        <w:fldChar w:fldCharType="separate"/>
      </w:r>
      <w:r w:rsidR="00B40D42">
        <w:t>26.2</w:t>
      </w:r>
      <w:r w:rsidR="006F506F">
        <w:fldChar w:fldCharType="end"/>
      </w:r>
      <w:r w:rsidR="00E2297D">
        <w:t>;</w:t>
      </w:r>
    </w:p>
    <w:p w14:paraId="06091BA7" w14:textId="34E67FC9" w:rsidR="00E2297D" w:rsidRDefault="00B269E2" w:rsidP="00E2297D">
      <w:pPr>
        <w:pStyle w:val="DefinitionL1"/>
      </w:pPr>
      <w:r>
        <w:t>"</w:t>
      </w:r>
      <w:r w:rsidR="00E2297D" w:rsidRPr="000E52F0">
        <w:rPr>
          <w:b/>
          <w:bCs/>
        </w:rPr>
        <w:t>Tag Offer Notice</w:t>
      </w:r>
      <w:r>
        <w:t>"</w:t>
      </w:r>
      <w:r w:rsidR="00771408">
        <w:rPr>
          <w:b/>
          <w:bCs/>
        </w:rPr>
        <w:t xml:space="preserve"> </w:t>
      </w:r>
      <w:r w:rsidR="00E2297D" w:rsidRPr="00BB444C">
        <w:t xml:space="preserve">has the meaning given in </w:t>
      </w:r>
      <w:r w:rsidR="00E2297D">
        <w:t xml:space="preserve">clause </w:t>
      </w:r>
      <w:r w:rsidR="006F506F">
        <w:fldChar w:fldCharType="begin"/>
      </w:r>
      <w:r w:rsidR="006F506F">
        <w:instrText xml:space="preserve"> REF _Ref219467515 \r \h </w:instrText>
      </w:r>
      <w:r w:rsidR="006F506F">
        <w:fldChar w:fldCharType="separate"/>
      </w:r>
      <w:r w:rsidR="00B40D42">
        <w:t>26.3</w:t>
      </w:r>
      <w:r w:rsidR="006F506F">
        <w:fldChar w:fldCharType="end"/>
      </w:r>
      <w:r w:rsidR="00E2297D">
        <w:t>;</w:t>
      </w:r>
    </w:p>
    <w:p w14:paraId="267685C6" w14:textId="5070776E" w:rsidR="00E2297D" w:rsidRDefault="00D14490" w:rsidP="00E2297D">
      <w:pPr>
        <w:pStyle w:val="DefinitionL1"/>
      </w:pPr>
      <w:r>
        <w:t>"</w:t>
      </w:r>
      <w:r w:rsidR="00E2297D" w:rsidRPr="000E52F0">
        <w:rPr>
          <w:b/>
          <w:bCs/>
        </w:rPr>
        <w:t>Tag Offer Shares</w:t>
      </w:r>
      <w:r>
        <w:t>"</w:t>
      </w:r>
      <w:r w:rsidR="00771408">
        <w:rPr>
          <w:b/>
          <w:bCs/>
        </w:rPr>
        <w:t xml:space="preserve"> </w:t>
      </w:r>
      <w:r w:rsidR="00E2297D" w:rsidRPr="00BB444C">
        <w:t xml:space="preserve">has the meaning given in </w:t>
      </w:r>
      <w:r w:rsidR="00E2297D">
        <w:t xml:space="preserve">clause </w:t>
      </w:r>
      <w:r w:rsidR="006F506F">
        <w:fldChar w:fldCharType="begin"/>
      </w:r>
      <w:r w:rsidR="006F506F">
        <w:instrText xml:space="preserve"> REF _Ref219467525 \r \h </w:instrText>
      </w:r>
      <w:r w:rsidR="006F506F">
        <w:fldChar w:fldCharType="separate"/>
      </w:r>
      <w:r w:rsidR="00B40D42">
        <w:t>26.3.4</w:t>
      </w:r>
      <w:r w:rsidR="006F506F">
        <w:fldChar w:fldCharType="end"/>
      </w:r>
      <w:r w:rsidR="00E2297D">
        <w:t>;</w:t>
      </w:r>
    </w:p>
    <w:p w14:paraId="2BF6C7EF" w14:textId="48B978B9" w:rsidR="00E2297D" w:rsidRDefault="00D14490" w:rsidP="00E2297D">
      <w:pPr>
        <w:pStyle w:val="DefinitionL1"/>
      </w:pPr>
      <w:r>
        <w:t>"</w:t>
      </w:r>
      <w:r w:rsidR="00E2297D" w:rsidRPr="00C12765">
        <w:rPr>
          <w:b/>
          <w:bCs/>
        </w:rPr>
        <w:t xml:space="preserve">Tag </w:t>
      </w:r>
      <w:r w:rsidR="00E2297D">
        <w:rPr>
          <w:b/>
          <w:bCs/>
        </w:rPr>
        <w:t>Price</w:t>
      </w:r>
      <w:r>
        <w:t>"</w:t>
      </w:r>
      <w:r w:rsidR="00771408">
        <w:t xml:space="preserve"> </w:t>
      </w:r>
      <w:r w:rsidR="00E2297D" w:rsidRPr="00BB444C">
        <w:t xml:space="preserve">has the meaning given in </w:t>
      </w:r>
      <w:r w:rsidR="00E2297D">
        <w:t xml:space="preserve">clause </w:t>
      </w:r>
      <w:r w:rsidR="006F506F">
        <w:fldChar w:fldCharType="begin"/>
      </w:r>
      <w:r w:rsidR="006F506F">
        <w:instrText xml:space="preserve"> REF _Ref219467510 \r \h </w:instrText>
      </w:r>
      <w:r w:rsidR="006F506F">
        <w:fldChar w:fldCharType="separate"/>
      </w:r>
      <w:r w:rsidR="00B40D42">
        <w:t>26.2</w:t>
      </w:r>
      <w:r w:rsidR="006F506F">
        <w:fldChar w:fldCharType="end"/>
      </w:r>
      <w:r w:rsidR="00E2297D">
        <w:t>;</w:t>
      </w:r>
    </w:p>
    <w:p w14:paraId="3560EED9" w14:textId="0CB8A9D7" w:rsidR="00E2297D" w:rsidRDefault="00D14490" w:rsidP="00E2297D">
      <w:pPr>
        <w:pStyle w:val="DefinitionL1"/>
      </w:pPr>
      <w:r>
        <w:t>"</w:t>
      </w:r>
      <w:r w:rsidR="00E2297D" w:rsidRPr="00C12765">
        <w:rPr>
          <w:b/>
          <w:bCs/>
        </w:rPr>
        <w:t xml:space="preserve">Tag </w:t>
      </w:r>
      <w:r w:rsidR="00E2297D">
        <w:rPr>
          <w:b/>
          <w:bCs/>
        </w:rPr>
        <w:t>Seller</w:t>
      </w:r>
      <w:r>
        <w:t>"</w:t>
      </w:r>
      <w:r w:rsidR="00771408">
        <w:t xml:space="preserve"> </w:t>
      </w:r>
      <w:r w:rsidR="00E2297D" w:rsidRPr="00BB444C">
        <w:t xml:space="preserve">has the meaning given in </w:t>
      </w:r>
      <w:r w:rsidR="00E2297D">
        <w:t xml:space="preserve">clause </w:t>
      </w:r>
      <w:r w:rsidR="006F506F">
        <w:fldChar w:fldCharType="begin"/>
      </w:r>
      <w:r w:rsidR="006F506F">
        <w:instrText xml:space="preserve"> REF _Ref219467417 \r \h </w:instrText>
      </w:r>
      <w:r w:rsidR="006F506F">
        <w:fldChar w:fldCharType="separate"/>
      </w:r>
      <w:r w:rsidR="00B40D42">
        <w:t>26.1</w:t>
      </w:r>
      <w:r w:rsidR="006F506F">
        <w:fldChar w:fldCharType="end"/>
      </w:r>
      <w:r w:rsidR="00E2297D" w:rsidRPr="00C12765">
        <w:t>;</w:t>
      </w:r>
    </w:p>
    <w:p w14:paraId="62B7B832" w14:textId="0BED6EC4" w:rsidR="00E2297D" w:rsidRDefault="00D14490" w:rsidP="00E2297D">
      <w:pPr>
        <w:pStyle w:val="DefinitionL1"/>
      </w:pPr>
      <w:r>
        <w:t>"</w:t>
      </w:r>
      <w:r w:rsidR="00E2297D">
        <w:rPr>
          <w:b/>
          <w:bCs/>
        </w:rPr>
        <w:t>Tag Transfer Date</w:t>
      </w:r>
      <w:r>
        <w:t>"</w:t>
      </w:r>
      <w:r w:rsidR="00771408">
        <w:t xml:space="preserve"> </w:t>
      </w:r>
      <w:r w:rsidR="00E2297D" w:rsidRPr="00BB444C">
        <w:t xml:space="preserve">has the meaning given in </w:t>
      </w:r>
      <w:r w:rsidR="00E2297D">
        <w:t xml:space="preserve">clause </w:t>
      </w:r>
      <w:r w:rsidR="006F506F">
        <w:fldChar w:fldCharType="begin"/>
      </w:r>
      <w:r w:rsidR="006F506F">
        <w:instrText xml:space="preserve"> REF _Ref219467515 \r \h </w:instrText>
      </w:r>
      <w:r w:rsidR="006F506F">
        <w:fldChar w:fldCharType="separate"/>
      </w:r>
      <w:r w:rsidR="00B40D42">
        <w:t>26.3</w:t>
      </w:r>
      <w:r w:rsidR="006F506F">
        <w:fldChar w:fldCharType="end"/>
      </w:r>
      <w:r w:rsidR="00E2297D">
        <w:t>;</w:t>
      </w:r>
    </w:p>
    <w:p w14:paraId="3D224D4D" w14:textId="4130425C" w:rsidR="00E2297D" w:rsidRDefault="00D14490" w:rsidP="00E2297D">
      <w:pPr>
        <w:pStyle w:val="DefinitionL1"/>
      </w:pPr>
      <w:bookmarkStart w:id="18" w:name="_Hlk218673699"/>
      <w:r>
        <w:t>"</w:t>
      </w:r>
      <w:r w:rsidR="00E2297D">
        <w:rPr>
          <w:b/>
          <w:bCs/>
        </w:rPr>
        <w:t>Transfer Notice</w:t>
      </w:r>
      <w:r>
        <w:t>"</w:t>
      </w:r>
      <w:r w:rsidR="00771408">
        <w:t xml:space="preserve"> </w:t>
      </w:r>
      <w:r w:rsidR="00E2297D" w:rsidRPr="0056316C">
        <w:t xml:space="preserve">has the meaning given in </w:t>
      </w:r>
      <w:r w:rsidR="00E2297D">
        <w:t xml:space="preserve">clause </w:t>
      </w:r>
      <w:r w:rsidR="00B43752">
        <w:fldChar w:fldCharType="begin"/>
      </w:r>
      <w:r w:rsidR="00B43752">
        <w:instrText xml:space="preserve"> REF _Ref224315966 \r \h </w:instrText>
      </w:r>
      <w:r w:rsidR="00B43752">
        <w:fldChar w:fldCharType="separate"/>
      </w:r>
      <w:r w:rsidR="00B43752">
        <w:t>21.1</w:t>
      </w:r>
      <w:r w:rsidR="00B43752">
        <w:fldChar w:fldCharType="end"/>
      </w:r>
      <w:r w:rsidR="00E2297D" w:rsidRPr="0056316C">
        <w:t>;</w:t>
      </w:r>
      <w:bookmarkEnd w:id="18"/>
      <w:r w:rsidR="00E2297D">
        <w:t xml:space="preserve"> </w:t>
      </w:r>
    </w:p>
    <w:p w14:paraId="67FC5577" w14:textId="76798A26" w:rsidR="00E2297D" w:rsidRDefault="00D14490" w:rsidP="00E2297D">
      <w:pPr>
        <w:pStyle w:val="DefinitionL1"/>
      </w:pPr>
      <w:r>
        <w:t>"</w:t>
      </w:r>
      <w:r w:rsidR="00E2297D" w:rsidRPr="00B965ED">
        <w:rPr>
          <w:b/>
          <w:bCs/>
        </w:rPr>
        <w:t>Transferee</w:t>
      </w:r>
      <w:r>
        <w:t>"</w:t>
      </w:r>
      <w:r w:rsidR="00E2297D" w:rsidRPr="00B965ED">
        <w:t xml:space="preserve"> has the meaning given in clause </w:t>
      </w:r>
      <w:r w:rsidR="006F506F">
        <w:fldChar w:fldCharType="begin"/>
      </w:r>
      <w:r w:rsidR="006F506F">
        <w:instrText xml:space="preserve"> REF _Ref219467563 \r \h </w:instrText>
      </w:r>
      <w:r w:rsidR="006F506F">
        <w:fldChar w:fldCharType="separate"/>
      </w:r>
      <w:r w:rsidR="00B40D42">
        <w:t>25.1</w:t>
      </w:r>
      <w:r w:rsidR="006F506F">
        <w:fldChar w:fldCharType="end"/>
      </w:r>
      <w:r w:rsidR="00E2297D" w:rsidRPr="00B965ED">
        <w:t>;</w:t>
      </w:r>
    </w:p>
    <w:p w14:paraId="5667B5E8" w14:textId="6E483A66" w:rsidR="00E2297D" w:rsidRPr="00B965ED" w:rsidRDefault="00D14490" w:rsidP="00E2297D">
      <w:pPr>
        <w:pStyle w:val="DefinitionL1"/>
      </w:pPr>
      <w:r>
        <w:t>"</w:t>
      </w:r>
      <w:r w:rsidR="00E2297D" w:rsidRPr="00B965ED">
        <w:rPr>
          <w:b/>
          <w:bCs/>
        </w:rPr>
        <w:t>Transfer</w:t>
      </w:r>
      <w:r w:rsidR="00E2297D">
        <w:rPr>
          <w:b/>
          <w:bCs/>
        </w:rPr>
        <w:t>or</w:t>
      </w:r>
      <w:r>
        <w:t>"</w:t>
      </w:r>
      <w:r w:rsidR="00E2297D" w:rsidRPr="00B965ED">
        <w:t xml:space="preserve"> has the meaning given in clause </w:t>
      </w:r>
      <w:r w:rsidR="006F506F">
        <w:fldChar w:fldCharType="begin"/>
      </w:r>
      <w:r w:rsidR="006F506F">
        <w:instrText xml:space="preserve"> REF _Ref219467563 \r \h </w:instrText>
      </w:r>
      <w:r w:rsidR="006F506F">
        <w:fldChar w:fldCharType="separate"/>
      </w:r>
      <w:r w:rsidR="00B40D42">
        <w:t>25.1</w:t>
      </w:r>
      <w:r w:rsidR="006F506F">
        <w:fldChar w:fldCharType="end"/>
      </w:r>
      <w:r w:rsidR="00E2297D" w:rsidRPr="00B965ED">
        <w:t>;</w:t>
      </w:r>
    </w:p>
    <w:p w14:paraId="63BA72E6" w14:textId="54568058" w:rsidR="00E2297D" w:rsidRDefault="00D14490" w:rsidP="00E2297D">
      <w:pPr>
        <w:pStyle w:val="DefinitionL1"/>
      </w:pPr>
      <w:r>
        <w:t>"</w:t>
      </w:r>
      <w:r w:rsidRPr="00D14490">
        <w:rPr>
          <w:b/>
          <w:bCs/>
        </w:rPr>
        <w:t>T</w:t>
      </w:r>
      <w:r w:rsidR="00E2297D" w:rsidRPr="00AF1AA5">
        <w:rPr>
          <w:b/>
          <w:bCs/>
        </w:rPr>
        <w:t>rigger Party</w:t>
      </w:r>
      <w:r>
        <w:t>"</w:t>
      </w:r>
      <w:r w:rsidR="00771408">
        <w:t xml:space="preserve"> </w:t>
      </w:r>
      <w:r w:rsidR="00E2297D" w:rsidRPr="00AF1AA5">
        <w:t xml:space="preserve">has the meaning given in clause </w:t>
      </w:r>
      <w:r w:rsidR="006F506F">
        <w:fldChar w:fldCharType="begin"/>
      </w:r>
      <w:r w:rsidR="006F506F">
        <w:instrText xml:space="preserve"> REF _Ref219466418 \r \h </w:instrText>
      </w:r>
      <w:r w:rsidR="006F506F">
        <w:fldChar w:fldCharType="separate"/>
      </w:r>
      <w:r w:rsidR="00B40D42">
        <w:t>19.1</w:t>
      </w:r>
      <w:r w:rsidR="006F506F">
        <w:fldChar w:fldCharType="end"/>
      </w:r>
      <w:r w:rsidR="00E2297D" w:rsidRPr="00AF1AA5">
        <w:t>;</w:t>
      </w:r>
    </w:p>
    <w:p w14:paraId="02D6D7CC" w14:textId="66B7AC7B" w:rsidR="00E2297D" w:rsidRDefault="00D14490" w:rsidP="00E2297D">
      <w:pPr>
        <w:pStyle w:val="DefinitionL1"/>
      </w:pPr>
      <w:bookmarkStart w:id="19" w:name="_Hlk218676097"/>
      <w:r>
        <w:t>"</w:t>
      </w:r>
      <w:r w:rsidR="00E2297D" w:rsidRPr="00771408">
        <w:rPr>
          <w:b/>
          <w:bCs/>
        </w:rPr>
        <w:t>Valuer</w:t>
      </w:r>
      <w:r>
        <w:t>"</w:t>
      </w:r>
      <w:r w:rsidR="00E2297D">
        <w:t xml:space="preserve"> means an independent firm of chartered accountants of repute appointed by the JV Parties in accordance with</w:t>
      </w:r>
      <w:bookmarkEnd w:id="19"/>
      <w:r w:rsidR="00E2297D">
        <w:t xml:space="preserve"> </w:t>
      </w:r>
      <w:r w:rsidR="006448F1">
        <w:fldChar w:fldCharType="begin"/>
      </w:r>
      <w:r w:rsidR="006448F1">
        <w:instrText xml:space="preserve"> REF _Ref219470238 \r \h </w:instrText>
      </w:r>
      <w:r w:rsidR="006448F1">
        <w:fldChar w:fldCharType="separate"/>
      </w:r>
      <w:r w:rsidR="00B40D42">
        <w:t>Schedule 5</w:t>
      </w:r>
      <w:r w:rsidR="006448F1">
        <w:fldChar w:fldCharType="end"/>
      </w:r>
      <w:r w:rsidR="00E2297D">
        <w:t xml:space="preserve"> (</w:t>
      </w:r>
      <w:r w:rsidR="00E2297D">
        <w:rPr>
          <w:i/>
          <w:iCs/>
        </w:rPr>
        <w:t>Valuation</w:t>
      </w:r>
      <w:r w:rsidR="00E2297D">
        <w:t>); and</w:t>
      </w:r>
    </w:p>
    <w:p w14:paraId="0721525A" w14:textId="736E8E1F" w:rsidR="00E2297D" w:rsidRDefault="00E2297D" w:rsidP="00E2297D">
      <w:pPr>
        <w:pStyle w:val="DefinitionL1"/>
      </w:pPr>
      <w:r w:rsidRPr="0049462B">
        <w:rPr>
          <w:bCs/>
        </w:rPr>
        <w:t>[</w:t>
      </w:r>
      <w:r w:rsidR="00D14490">
        <w:t>"</w:t>
      </w:r>
      <w:r w:rsidRPr="00771408">
        <w:rPr>
          <w:b/>
          <w:bCs/>
        </w:rPr>
        <w:t>Warranty Claim</w:t>
      </w:r>
      <w:r w:rsidR="00D14490">
        <w:t>"</w:t>
      </w:r>
      <w:r w:rsidRPr="00771408">
        <w:rPr>
          <w:b/>
          <w:bCs/>
        </w:rPr>
        <w:t xml:space="preserve"> </w:t>
      </w:r>
      <w:r>
        <w:rPr>
          <w:bCs/>
        </w:rPr>
        <w:t>means a claim in respect of any of the JVCO Warranties.]</w:t>
      </w:r>
    </w:p>
    <w:p w14:paraId="66667C65" w14:textId="77777777" w:rsidR="00B74718" w:rsidRDefault="00B74718" w:rsidP="00B74718">
      <w:pPr>
        <w:pStyle w:val="BBClause2"/>
      </w:pPr>
      <w:r>
        <w:t>Clause, Schedule and paragraph headings shall not affect the interpretation of this Agreement.</w:t>
      </w:r>
    </w:p>
    <w:p w14:paraId="04BF1A71" w14:textId="77777777" w:rsidR="00B74718" w:rsidRDefault="00B74718" w:rsidP="00B74718">
      <w:pPr>
        <w:pStyle w:val="BBClause2"/>
      </w:pPr>
      <w:r>
        <w:lastRenderedPageBreak/>
        <w:t>References to clauses and Schedules are to the clauses of and Schedules to this Agreement and references to paragraphs are to paragraphs of the relevant Schedule.</w:t>
      </w:r>
    </w:p>
    <w:p w14:paraId="32661C2C" w14:textId="77777777" w:rsidR="00B74718" w:rsidRDefault="00B74718" w:rsidP="00B74718">
      <w:pPr>
        <w:pStyle w:val="BBClause2"/>
      </w:pPr>
      <w:r>
        <w:t>The Schedules form part of this Agreement and shall have effect as if set out in full in the body of this Agreement. Any reference to this Agreement includes the Schedules.</w:t>
      </w:r>
    </w:p>
    <w:p w14:paraId="12538387" w14:textId="77777777" w:rsidR="00B74718" w:rsidRDefault="00B74718" w:rsidP="00B74718">
      <w:pPr>
        <w:pStyle w:val="BBClause2"/>
      </w:pPr>
      <w:r>
        <w:t>A reference to "</w:t>
      </w:r>
      <w:r w:rsidRPr="00B74718">
        <w:rPr>
          <w:b/>
          <w:bCs/>
        </w:rPr>
        <w:t>this Agreement</w:t>
      </w:r>
      <w:r>
        <w:t>" or to any "</w:t>
      </w:r>
      <w:r w:rsidRPr="00B74718">
        <w:rPr>
          <w:b/>
          <w:bCs/>
        </w:rPr>
        <w:t>other agreement or document</w:t>
      </w:r>
      <w:r>
        <w:t>" is a reference to this Agreement or such other agreement or document, in each case as varied from time to time.</w:t>
      </w:r>
    </w:p>
    <w:p w14:paraId="28E986B8" w14:textId="77777777" w:rsidR="00B74718" w:rsidRDefault="00B74718" w:rsidP="00B74718">
      <w:pPr>
        <w:pStyle w:val="BBClause2"/>
      </w:pPr>
      <w:r>
        <w:t>Unless the context otherwise requires, words in the singular shall include the plural and in the plural shall include the singular.</w:t>
      </w:r>
    </w:p>
    <w:p w14:paraId="21E20EEC" w14:textId="77777777" w:rsidR="00B74718" w:rsidRDefault="00B74718" w:rsidP="00B74718">
      <w:pPr>
        <w:pStyle w:val="BBClause2"/>
      </w:pPr>
      <w:r>
        <w:t>Unless the context otherwise requires, a reference to one gender shall include a reference to the other genders.</w:t>
      </w:r>
    </w:p>
    <w:p w14:paraId="7863318C" w14:textId="77777777" w:rsidR="00B74718" w:rsidRDefault="00B74718" w:rsidP="00B74718">
      <w:pPr>
        <w:pStyle w:val="BBClause2"/>
      </w:pPr>
      <w:r>
        <w:t>A "</w:t>
      </w:r>
      <w:r w:rsidRPr="00B74718">
        <w:rPr>
          <w:b/>
          <w:bCs/>
        </w:rPr>
        <w:t>person</w:t>
      </w:r>
      <w:r>
        <w:t>" includes a natural person, corporate or unincorporated body (whether or not having separate legal personality).</w:t>
      </w:r>
    </w:p>
    <w:p w14:paraId="1070C272" w14:textId="77777777" w:rsidR="00B74718" w:rsidRDefault="00B74718" w:rsidP="00B74718">
      <w:pPr>
        <w:pStyle w:val="BBClause2"/>
      </w:pPr>
      <w:r>
        <w:t>A reference to a "</w:t>
      </w:r>
      <w:r w:rsidRPr="00B74718">
        <w:rPr>
          <w:b/>
          <w:bCs/>
        </w:rPr>
        <w:t>Party</w:t>
      </w:r>
      <w:r>
        <w:t>" means a Party to this Agreement and includes a reference to the estate, legal personal representative, successor, or permitted assigns of that Party.</w:t>
      </w:r>
    </w:p>
    <w:p w14:paraId="50E0492F" w14:textId="77777777" w:rsidR="00B74718" w:rsidRDefault="00B74718" w:rsidP="00B74718">
      <w:pPr>
        <w:pStyle w:val="BBClause2"/>
      </w:pPr>
      <w:r>
        <w:t>A reference to a "</w:t>
      </w:r>
      <w:r w:rsidRPr="00B74718">
        <w:rPr>
          <w:b/>
          <w:bCs/>
        </w:rPr>
        <w:t>company</w:t>
      </w:r>
      <w:r>
        <w:t>" shall include any company, corporation or other body corporate, wherever and however incorporated or established and includes any limited liability partnership under the law of England and Wales.</w:t>
      </w:r>
    </w:p>
    <w:p w14:paraId="47646BA3" w14:textId="77777777" w:rsidR="00B74718" w:rsidRDefault="00B74718" w:rsidP="00B74718">
      <w:pPr>
        <w:pStyle w:val="BBClause2"/>
      </w:pPr>
      <w:bookmarkStart w:id="20" w:name="_Ref219467370"/>
      <w:r>
        <w:t>A reference to a "</w:t>
      </w:r>
      <w:r w:rsidRPr="00B74718">
        <w:rPr>
          <w:b/>
          <w:bCs/>
        </w:rPr>
        <w:t>holding company</w:t>
      </w:r>
      <w:r>
        <w:t>" or a "</w:t>
      </w:r>
      <w:r w:rsidRPr="00B74718">
        <w:rPr>
          <w:b/>
          <w:bCs/>
        </w:rPr>
        <w:t>subsidiary</w:t>
      </w:r>
      <w:r>
        <w:t>" means a holding company or a subsidiary (as the case may be) as defined in section 1159 of the CA 2006 and for the purposes only of the membership requirement contained in sections 1159(1)(b) and (c), a company shall be treated as a member of another company even if its shares in that other company are registered in the name of:</w:t>
      </w:r>
      <w:bookmarkEnd w:id="20"/>
    </w:p>
    <w:p w14:paraId="728224B4" w14:textId="77777777" w:rsidR="00B74718" w:rsidRDefault="00B74718" w:rsidP="00B74718">
      <w:pPr>
        <w:pStyle w:val="BBClause3"/>
      </w:pPr>
      <w:r>
        <w:t>another person (or its nominee), by way of security or in connection with the taking of security; or</w:t>
      </w:r>
    </w:p>
    <w:p w14:paraId="05C6FB17" w14:textId="77777777" w:rsidR="00B74718" w:rsidRDefault="00B74718" w:rsidP="00B74718">
      <w:pPr>
        <w:pStyle w:val="BBClause3"/>
      </w:pPr>
      <w:r>
        <w:t>its nominee.</w:t>
      </w:r>
    </w:p>
    <w:p w14:paraId="3D9B51D6" w14:textId="77777777" w:rsidR="00B74718" w:rsidRDefault="00B74718" w:rsidP="00B74718">
      <w:pPr>
        <w:pStyle w:val="BBClause2"/>
      </w:pPr>
      <w:r>
        <w:t>Unless expressly provided otherwise in this Agreement, a reference to "</w:t>
      </w:r>
      <w:r w:rsidRPr="00B74718">
        <w:rPr>
          <w:b/>
          <w:bCs/>
        </w:rPr>
        <w:t>writing</w:t>
      </w:r>
      <w:r>
        <w:t>" or "</w:t>
      </w:r>
      <w:r w:rsidRPr="00B74718">
        <w:rPr>
          <w:b/>
          <w:bCs/>
        </w:rPr>
        <w:t>written</w:t>
      </w:r>
      <w:r>
        <w:t>" includes email.</w:t>
      </w:r>
    </w:p>
    <w:p w14:paraId="0A9F463A" w14:textId="77777777" w:rsidR="00B74718" w:rsidRDefault="00B74718" w:rsidP="00B74718">
      <w:pPr>
        <w:pStyle w:val="BBClause2"/>
      </w:pPr>
      <w:r>
        <w:t>Any words following the terms including, include, in particular, for example or any similar expression shall be construed as illustrative and shall not limit the sense of the words, description, definition, phrase or term preceding those terms.</w:t>
      </w:r>
    </w:p>
    <w:p w14:paraId="1B55DD7D" w14:textId="77777777" w:rsidR="00B74718" w:rsidRDefault="00B74718" w:rsidP="00B74718">
      <w:pPr>
        <w:pStyle w:val="BBClause2"/>
      </w:pPr>
      <w:r>
        <w:t>References to a document in "</w:t>
      </w:r>
      <w:r w:rsidRPr="00B74718">
        <w:rPr>
          <w:b/>
          <w:bCs/>
        </w:rPr>
        <w:t>agreed form</w:t>
      </w:r>
      <w:r>
        <w:t>" are to that document in the form agreed by the Parties and initialled by them or on their behalf for identification.</w:t>
      </w:r>
    </w:p>
    <w:p w14:paraId="481EC3A6" w14:textId="77777777" w:rsidR="00B74718" w:rsidRDefault="00B74718" w:rsidP="00B74718">
      <w:pPr>
        <w:pStyle w:val="BBClause2"/>
      </w:pPr>
      <w:r>
        <w:t>A reference to any legislation or legislative provision is a reference to it as amended, extended or re-enacted from time to time, provided that, as between the Parties, no such amendment, extension or re-enactment made after the date of this Agreement shall apply for the purposes of this Agreement to the extent that it would impose any new or extended obligation, liability or restriction on, or otherwise adversely affect the rights of, any Party.</w:t>
      </w:r>
    </w:p>
    <w:p w14:paraId="5F449CD5" w14:textId="77777777" w:rsidR="00B74718" w:rsidRDefault="00B74718" w:rsidP="00B74718">
      <w:pPr>
        <w:pStyle w:val="BBClause2"/>
      </w:pPr>
      <w:r>
        <w:t>A reference to any legislation or legislative provision shall include all subordinate legislation made from time to time under that legislation or legislative provision.</w:t>
      </w:r>
    </w:p>
    <w:p w14:paraId="664175F0" w14:textId="77777777" w:rsidR="00B74718" w:rsidRDefault="00B74718" w:rsidP="00B74718">
      <w:pPr>
        <w:pStyle w:val="BBClause2"/>
      </w:pPr>
      <w:r>
        <w:lastRenderedPageBreak/>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78565ADD" w14:textId="77777777" w:rsidR="00B74718" w:rsidRDefault="00B74718" w:rsidP="00B74718">
      <w:pPr>
        <w:pStyle w:val="BBClause2"/>
      </w:pPr>
      <w:r>
        <w:t>Any obligation on a Party not to do something includes an obligation not to allow that thing to be done.</w:t>
      </w:r>
    </w:p>
    <w:p w14:paraId="23E8D8F5" w14:textId="77777777" w:rsidR="00B74718" w:rsidRDefault="00B74718" w:rsidP="00B74718">
      <w:pPr>
        <w:pStyle w:val="BBClause2"/>
      </w:pPr>
      <w:r>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p>
    <w:p w14:paraId="36D7EE78" w14:textId="77777777" w:rsidR="00B74718" w:rsidRDefault="00B74718" w:rsidP="00B74718">
      <w:pPr>
        <w:pStyle w:val="BBClause2"/>
      </w:pPr>
      <w:r>
        <w:t>Unless the context requires otherwise, words and expressions defined in the Articles shall have the same meaning when used in this Agreement.</w:t>
      </w:r>
    </w:p>
    <w:p w14:paraId="14E445AB" w14:textId="27C004EF" w:rsidR="00B74718" w:rsidRDefault="002661DD" w:rsidP="002661DD">
      <w:pPr>
        <w:pStyle w:val="BBHeading1"/>
      </w:pPr>
      <w:bookmarkStart w:id="21" w:name="_Toc224914285"/>
      <w:r>
        <w:t xml:space="preserve">Business of the </w:t>
      </w:r>
      <w:r w:rsidR="00B74718" w:rsidRPr="002661DD">
        <w:t>JVCO</w:t>
      </w:r>
      <w:bookmarkEnd w:id="21"/>
    </w:p>
    <w:p w14:paraId="14515CF5" w14:textId="4CCBD9CA" w:rsidR="00B74718" w:rsidRDefault="00B74718" w:rsidP="00B74718">
      <w:pPr>
        <w:pStyle w:val="BBClause2"/>
      </w:pPr>
      <w:bookmarkStart w:id="22" w:name="_Ref219466358"/>
      <w:r>
        <w:t>The business of the JVCO is [SUMMARY DESCRIPTION OF THE BUSINESS OF THE JVCO] (the "</w:t>
      </w:r>
      <w:r w:rsidRPr="00B74718">
        <w:rPr>
          <w:b/>
          <w:bCs/>
        </w:rPr>
        <w:t>Business</w:t>
      </w:r>
      <w:r>
        <w:t>").</w:t>
      </w:r>
      <w:bookmarkEnd w:id="22"/>
    </w:p>
    <w:p w14:paraId="1067E073" w14:textId="77777777" w:rsidR="00B74718" w:rsidRDefault="00B74718" w:rsidP="00B74718">
      <w:pPr>
        <w:pStyle w:val="BBClause2"/>
      </w:pPr>
      <w:r>
        <w:t>Each JV Party shall use its reasonable endeavours to promote and develop the Business to the best advantage of the JVCO.</w:t>
      </w:r>
    </w:p>
    <w:p w14:paraId="7C1A4D27" w14:textId="6BCB0DFE" w:rsidR="00B74718" w:rsidRDefault="00B74718" w:rsidP="00B74718">
      <w:pPr>
        <w:pStyle w:val="BBHeading1"/>
      </w:pPr>
      <w:bookmarkStart w:id="23" w:name="_Ref219466378"/>
      <w:bookmarkStart w:id="24" w:name="_Ref219467599"/>
      <w:bookmarkStart w:id="25" w:name="_Ref219467604"/>
      <w:bookmarkStart w:id="26" w:name="_Ref219467620"/>
      <w:bookmarkStart w:id="27" w:name="_Ref219467625"/>
      <w:bookmarkStart w:id="28" w:name="_Ref219467631"/>
      <w:bookmarkStart w:id="29" w:name="_Ref219467638"/>
      <w:bookmarkStart w:id="30" w:name="_Ref219467647"/>
      <w:bookmarkStart w:id="31" w:name="_Toc224914286"/>
      <w:r>
        <w:t>[</w:t>
      </w:r>
      <w:r w:rsidR="002661DD" w:rsidRPr="002661DD">
        <w:t>Share Subscription</w:t>
      </w:r>
      <w:r>
        <w:t>]</w:t>
      </w:r>
      <w:bookmarkEnd w:id="23"/>
      <w:bookmarkEnd w:id="24"/>
      <w:bookmarkEnd w:id="25"/>
      <w:bookmarkEnd w:id="26"/>
      <w:bookmarkEnd w:id="27"/>
      <w:bookmarkEnd w:id="28"/>
      <w:bookmarkEnd w:id="29"/>
      <w:bookmarkEnd w:id="30"/>
      <w:bookmarkEnd w:id="31"/>
    </w:p>
    <w:p w14:paraId="180EC5E9" w14:textId="2F8DECC6" w:rsidR="00B74718" w:rsidRDefault="00B74718" w:rsidP="00B74718">
      <w:pPr>
        <w:pStyle w:val="BBBodyTextIndent1"/>
      </w:pPr>
      <w:r>
        <w:t xml:space="preserve">[Subject to the provisions of clause </w:t>
      </w:r>
      <w:r w:rsidR="006F506F">
        <w:fldChar w:fldCharType="begin"/>
      </w:r>
      <w:r w:rsidR="006F506F">
        <w:instrText xml:space="preserve"> REF _Ref219467592 \r \h </w:instrText>
      </w:r>
      <w:r w:rsidR="006F506F">
        <w:fldChar w:fldCharType="separate"/>
      </w:r>
      <w:r w:rsidR="00B40D42">
        <w:t>4</w:t>
      </w:r>
      <w:r w:rsidR="006F506F">
        <w:fldChar w:fldCharType="end"/>
      </w:r>
      <w:r>
        <w:t>, the Developer and the CEG each apply for the allotment and issue to them of the following Shares at Completion as set out in the table below and the JVCO accepts such applications:]</w:t>
      </w:r>
    </w:p>
    <w:tbl>
      <w:tblPr>
        <w:tblStyle w:val="TableGrid"/>
        <w:tblW w:w="0" w:type="auto"/>
        <w:tblInd w:w="720" w:type="dxa"/>
        <w:tblLook w:val="04A0" w:firstRow="1" w:lastRow="0" w:firstColumn="1" w:lastColumn="0" w:noHBand="0" w:noVBand="1"/>
      </w:tblPr>
      <w:tblGrid>
        <w:gridCol w:w="2750"/>
        <w:gridCol w:w="2774"/>
        <w:gridCol w:w="2816"/>
      </w:tblGrid>
      <w:tr w:rsidR="00B74718" w:rsidRPr="00B74718" w14:paraId="2B8229DE" w14:textId="77777777" w:rsidTr="00C5384A">
        <w:tc>
          <w:tcPr>
            <w:tcW w:w="3020" w:type="dxa"/>
            <w:shd w:val="clear" w:color="auto" w:fill="D9D9D9" w:themeFill="background1" w:themeFillShade="D9"/>
          </w:tcPr>
          <w:p w14:paraId="44D14846" w14:textId="77777777" w:rsidR="00B74718" w:rsidRPr="00B74718" w:rsidRDefault="00B74718" w:rsidP="00B74718">
            <w:pPr>
              <w:pStyle w:val="BBBodyTextIndent1"/>
              <w:ind w:left="0"/>
              <w:jc w:val="center"/>
              <w:rPr>
                <w:b/>
                <w:bCs/>
              </w:rPr>
            </w:pPr>
            <w:r w:rsidRPr="00B74718">
              <w:rPr>
                <w:b/>
                <w:bCs/>
              </w:rPr>
              <w:t>Party</w:t>
            </w:r>
          </w:p>
        </w:tc>
        <w:tc>
          <w:tcPr>
            <w:tcW w:w="3020" w:type="dxa"/>
            <w:shd w:val="clear" w:color="auto" w:fill="D9D9D9" w:themeFill="background1" w:themeFillShade="D9"/>
          </w:tcPr>
          <w:p w14:paraId="2BCE8590" w14:textId="77777777" w:rsidR="00B74718" w:rsidRPr="00B74718" w:rsidRDefault="00B74718" w:rsidP="00B74718">
            <w:pPr>
              <w:pStyle w:val="BBBodyTextIndent1"/>
              <w:ind w:left="0"/>
              <w:jc w:val="center"/>
              <w:rPr>
                <w:b/>
                <w:bCs/>
              </w:rPr>
            </w:pPr>
            <w:r w:rsidRPr="00B74718">
              <w:rPr>
                <w:b/>
                <w:bCs/>
              </w:rPr>
              <w:t>Number and class of Shares</w:t>
            </w:r>
          </w:p>
        </w:tc>
        <w:tc>
          <w:tcPr>
            <w:tcW w:w="3020" w:type="dxa"/>
            <w:shd w:val="clear" w:color="auto" w:fill="D9D9D9" w:themeFill="background1" w:themeFillShade="D9"/>
          </w:tcPr>
          <w:p w14:paraId="2CE6C0E0" w14:textId="77777777" w:rsidR="00B74718" w:rsidRPr="00B74718" w:rsidRDefault="00B74718" w:rsidP="00B74718">
            <w:pPr>
              <w:pStyle w:val="BBBodyTextIndent1"/>
              <w:ind w:left="0"/>
              <w:jc w:val="center"/>
              <w:rPr>
                <w:b/>
                <w:bCs/>
              </w:rPr>
            </w:pPr>
            <w:r w:rsidRPr="00B74718">
              <w:rPr>
                <w:b/>
                <w:bCs/>
              </w:rPr>
              <w:t>Total subscription monies (£)</w:t>
            </w:r>
          </w:p>
        </w:tc>
      </w:tr>
      <w:tr w:rsidR="00B74718" w:rsidRPr="00B74718" w14:paraId="380D92F6" w14:textId="77777777" w:rsidTr="00B74718">
        <w:tc>
          <w:tcPr>
            <w:tcW w:w="3020" w:type="dxa"/>
          </w:tcPr>
          <w:p w14:paraId="3B8CF0FB" w14:textId="77777777" w:rsidR="00B74718" w:rsidRPr="00B74718" w:rsidRDefault="00B74718" w:rsidP="000217A6">
            <w:pPr>
              <w:pStyle w:val="BBBodyTextIndent1"/>
              <w:ind w:left="0"/>
            </w:pPr>
            <w:r w:rsidRPr="00B74718">
              <w:t>Developer</w:t>
            </w:r>
          </w:p>
        </w:tc>
        <w:tc>
          <w:tcPr>
            <w:tcW w:w="3020" w:type="dxa"/>
          </w:tcPr>
          <w:p w14:paraId="2905A407" w14:textId="57941ABA" w:rsidR="00B74718" w:rsidRPr="00B74718" w:rsidRDefault="00B74718" w:rsidP="000217A6">
            <w:pPr>
              <w:pStyle w:val="BBBodyTextIndent1"/>
              <w:ind w:left="0"/>
            </w:pPr>
            <w:r w:rsidRPr="00B74718">
              <w:t>[</w:t>
            </w:r>
            <w:r w:rsidR="00DF5230">
              <w:t>NUMBER</w:t>
            </w:r>
            <w:r w:rsidRPr="00B74718">
              <w:t>] A Shares</w:t>
            </w:r>
          </w:p>
        </w:tc>
        <w:tc>
          <w:tcPr>
            <w:tcW w:w="3020" w:type="dxa"/>
          </w:tcPr>
          <w:p w14:paraId="58726806" w14:textId="77777777" w:rsidR="00B74718" w:rsidRPr="00B74718" w:rsidRDefault="00B74718" w:rsidP="000217A6">
            <w:pPr>
              <w:pStyle w:val="BBBodyTextIndent1"/>
              <w:ind w:left="0"/>
            </w:pPr>
            <w:r w:rsidRPr="00B74718">
              <w:t>£[●]</w:t>
            </w:r>
          </w:p>
        </w:tc>
      </w:tr>
      <w:tr w:rsidR="00B74718" w:rsidRPr="00B74718" w14:paraId="17F81187" w14:textId="77777777" w:rsidTr="00B74718">
        <w:tc>
          <w:tcPr>
            <w:tcW w:w="3020" w:type="dxa"/>
          </w:tcPr>
          <w:p w14:paraId="7BCBA69A" w14:textId="77777777" w:rsidR="00B74718" w:rsidRPr="00B74718" w:rsidRDefault="00B74718" w:rsidP="000217A6">
            <w:pPr>
              <w:pStyle w:val="BBBodyTextIndent1"/>
              <w:ind w:left="0"/>
            </w:pPr>
            <w:r w:rsidRPr="00B74718">
              <w:t>CEG</w:t>
            </w:r>
          </w:p>
        </w:tc>
        <w:tc>
          <w:tcPr>
            <w:tcW w:w="3020" w:type="dxa"/>
          </w:tcPr>
          <w:p w14:paraId="4EC36DD6" w14:textId="43DD7326" w:rsidR="00B74718" w:rsidRPr="00B74718" w:rsidRDefault="00B74718" w:rsidP="000217A6">
            <w:pPr>
              <w:pStyle w:val="BBBodyTextIndent1"/>
              <w:ind w:left="0"/>
            </w:pPr>
            <w:r w:rsidRPr="00B74718">
              <w:t>[</w:t>
            </w:r>
            <w:r w:rsidR="00DF5230">
              <w:t>NUMBER</w:t>
            </w:r>
            <w:r w:rsidRPr="00B74718">
              <w:t>] B Shares</w:t>
            </w:r>
          </w:p>
        </w:tc>
        <w:tc>
          <w:tcPr>
            <w:tcW w:w="3020" w:type="dxa"/>
          </w:tcPr>
          <w:p w14:paraId="3A598961" w14:textId="77777777" w:rsidR="00B74718" w:rsidRPr="00B74718" w:rsidRDefault="00B74718" w:rsidP="000217A6">
            <w:pPr>
              <w:pStyle w:val="BBBodyTextIndent1"/>
              <w:ind w:left="0"/>
            </w:pPr>
            <w:r w:rsidRPr="00B74718">
              <w:t>£[●]</w:t>
            </w:r>
          </w:p>
        </w:tc>
      </w:tr>
      <w:tr w:rsidR="00B74718" w:rsidRPr="00B74718" w14:paraId="2B6FD909" w14:textId="77777777" w:rsidTr="00B74718">
        <w:tc>
          <w:tcPr>
            <w:tcW w:w="3020" w:type="dxa"/>
          </w:tcPr>
          <w:p w14:paraId="22C51FDE" w14:textId="77777777" w:rsidR="00B74718" w:rsidRPr="00B74718" w:rsidRDefault="00B74718" w:rsidP="000217A6">
            <w:pPr>
              <w:pStyle w:val="BBBodyTextIndent1"/>
              <w:ind w:left="0"/>
              <w:rPr>
                <w:b/>
                <w:bCs/>
              </w:rPr>
            </w:pPr>
            <w:r w:rsidRPr="00B74718">
              <w:rPr>
                <w:b/>
                <w:bCs/>
              </w:rPr>
              <w:t>Total</w:t>
            </w:r>
          </w:p>
        </w:tc>
        <w:tc>
          <w:tcPr>
            <w:tcW w:w="3020" w:type="dxa"/>
          </w:tcPr>
          <w:p w14:paraId="7F64477C" w14:textId="227E0942" w:rsidR="00B74718" w:rsidRPr="00B74718" w:rsidRDefault="00B74718" w:rsidP="000217A6">
            <w:pPr>
              <w:pStyle w:val="BBBodyTextIndent1"/>
              <w:ind w:left="0"/>
            </w:pPr>
            <w:r w:rsidRPr="00B74718">
              <w:t>[</w:t>
            </w:r>
            <w:r w:rsidR="00DF5230">
              <w:t>NUMBER</w:t>
            </w:r>
            <w:r w:rsidRPr="00B74718">
              <w:t>] A Shares and [</w:t>
            </w:r>
            <w:r w:rsidR="00DF5230">
              <w:t>NUMBER</w:t>
            </w:r>
            <w:r w:rsidRPr="00B74718">
              <w:t>] B Shares</w:t>
            </w:r>
          </w:p>
        </w:tc>
        <w:tc>
          <w:tcPr>
            <w:tcW w:w="3020" w:type="dxa"/>
          </w:tcPr>
          <w:p w14:paraId="451756F5" w14:textId="77777777" w:rsidR="00B74718" w:rsidRPr="00F52F1C" w:rsidRDefault="00B74718" w:rsidP="000217A6">
            <w:pPr>
              <w:pStyle w:val="BBBodyTextIndent1"/>
              <w:ind w:left="0"/>
            </w:pPr>
            <w:r w:rsidRPr="00F52F1C">
              <w:t>£[●]</w:t>
            </w:r>
          </w:p>
        </w:tc>
      </w:tr>
    </w:tbl>
    <w:p w14:paraId="3A8B4002" w14:textId="77777777" w:rsidR="00B74718" w:rsidRDefault="00B74718" w:rsidP="00B74718">
      <w:pPr>
        <w:pStyle w:val="BBClause2"/>
        <w:numPr>
          <w:ilvl w:val="0"/>
          <w:numId w:val="0"/>
        </w:numPr>
        <w:ind w:left="720"/>
      </w:pPr>
    </w:p>
    <w:p w14:paraId="0B2358B5" w14:textId="69069BA9" w:rsidR="00B74718" w:rsidRDefault="002661DD" w:rsidP="002661DD">
      <w:pPr>
        <w:pStyle w:val="BBHeading1"/>
      </w:pPr>
      <w:bookmarkStart w:id="32" w:name="_Ref224315847"/>
      <w:bookmarkStart w:id="33" w:name="_Ref219467592"/>
      <w:bookmarkStart w:id="34" w:name="_Ref219469869"/>
      <w:bookmarkStart w:id="35" w:name="_Toc224914287"/>
      <w:r>
        <w:t>Completion</w:t>
      </w:r>
      <w:bookmarkEnd w:id="32"/>
      <w:bookmarkEnd w:id="33"/>
      <w:bookmarkEnd w:id="34"/>
      <w:bookmarkEnd w:id="35"/>
    </w:p>
    <w:p w14:paraId="660ED245" w14:textId="77777777" w:rsidR="00B74718" w:rsidRDefault="00B74718" w:rsidP="00B74718">
      <w:pPr>
        <w:pStyle w:val="BBClause2"/>
      </w:pPr>
      <w:r>
        <w:t>Completion shall take place on the Completion Date.</w:t>
      </w:r>
    </w:p>
    <w:p w14:paraId="61A59BF2" w14:textId="77777777" w:rsidR="00B74718" w:rsidRDefault="00B74718" w:rsidP="00B74718">
      <w:pPr>
        <w:pStyle w:val="BBClause2"/>
      </w:pPr>
      <w:r>
        <w:t>At Completion, the JV Parties shall procure that such shareholder and board meetings of the JV Parties and the JVCO are held as may be necessary to:</w:t>
      </w:r>
    </w:p>
    <w:p w14:paraId="295C8EEC" w14:textId="77777777" w:rsidR="00B74718" w:rsidRDefault="00B74718" w:rsidP="00BF23A3">
      <w:pPr>
        <w:pStyle w:val="BBClause3"/>
      </w:pPr>
      <w:r>
        <w:t>adopt the Articles;</w:t>
      </w:r>
    </w:p>
    <w:p w14:paraId="5EE3BED0" w14:textId="77777777" w:rsidR="00B74718" w:rsidRDefault="00B74718" w:rsidP="00BF23A3">
      <w:pPr>
        <w:pStyle w:val="BBClause3"/>
      </w:pPr>
      <w:r>
        <w:t xml:space="preserve">adopt the Initial Business Plan; </w:t>
      </w:r>
    </w:p>
    <w:p w14:paraId="621C0B8D" w14:textId="7958A781" w:rsidR="00B74718" w:rsidRDefault="00B74718" w:rsidP="00BF23A3">
      <w:pPr>
        <w:pStyle w:val="BBClause3"/>
      </w:pPr>
      <w:r>
        <w:t xml:space="preserve">[give the directors the authority to allot the A Shares and the B Shares set out opposite the relevant JV Party’s name in clause </w:t>
      </w:r>
      <w:r w:rsidR="006F506F">
        <w:fldChar w:fldCharType="begin"/>
      </w:r>
      <w:r w:rsidR="006F506F">
        <w:instrText xml:space="preserve"> REF _Ref219467599 \r \h </w:instrText>
      </w:r>
      <w:r w:rsidR="006F506F">
        <w:fldChar w:fldCharType="separate"/>
      </w:r>
      <w:r w:rsidR="00B40D42">
        <w:t>3</w:t>
      </w:r>
      <w:r w:rsidR="006F506F">
        <w:fldChar w:fldCharType="end"/>
      </w:r>
      <w:r>
        <w:t xml:space="preserve">; </w:t>
      </w:r>
    </w:p>
    <w:p w14:paraId="68F3FFD4" w14:textId="154C9E2F" w:rsidR="00B74718" w:rsidRDefault="00B74718" w:rsidP="00BF23A3">
      <w:pPr>
        <w:pStyle w:val="BBClause3"/>
      </w:pPr>
      <w:r>
        <w:lastRenderedPageBreak/>
        <w:t xml:space="preserve">waive any pre-emption rights in respect of the allotment and issue of the A Shares and the B Shares in clause </w:t>
      </w:r>
      <w:r w:rsidR="006F506F">
        <w:fldChar w:fldCharType="begin"/>
      </w:r>
      <w:r w:rsidR="006F506F">
        <w:instrText xml:space="preserve"> REF _Ref219467604 \r \h </w:instrText>
      </w:r>
      <w:r w:rsidR="006F506F">
        <w:fldChar w:fldCharType="separate"/>
      </w:r>
      <w:r w:rsidR="00B40D42">
        <w:t>3</w:t>
      </w:r>
      <w:r w:rsidR="006F506F">
        <w:fldChar w:fldCharType="end"/>
      </w:r>
      <w:r>
        <w:t>;</w:t>
      </w:r>
    </w:p>
    <w:p w14:paraId="73AA5F86" w14:textId="0D864D6C" w:rsidR="00B74718" w:rsidRDefault="00B74718" w:rsidP="00BF23A3">
      <w:pPr>
        <w:pStyle w:val="BBClause3"/>
      </w:pPr>
      <w:r>
        <w:t xml:space="preserve">update the register of members of the JVCO to reflect the share subscriptions in clause </w:t>
      </w:r>
      <w:r w:rsidR="0012443C">
        <w:fldChar w:fldCharType="begin"/>
      </w:r>
      <w:r w:rsidR="0012443C">
        <w:instrText xml:space="preserve"> REF _Ref219467620 \r \h </w:instrText>
      </w:r>
      <w:r w:rsidR="0012443C">
        <w:fldChar w:fldCharType="separate"/>
      </w:r>
      <w:r w:rsidR="00B40D42">
        <w:t>3</w:t>
      </w:r>
      <w:r w:rsidR="0012443C">
        <w:fldChar w:fldCharType="end"/>
      </w:r>
      <w:r>
        <w:t>;</w:t>
      </w:r>
    </w:p>
    <w:p w14:paraId="6A1F8D04" w14:textId="757DD24C" w:rsidR="00B74718" w:rsidRDefault="00B74718" w:rsidP="00BF23A3">
      <w:pPr>
        <w:pStyle w:val="BBClause3"/>
      </w:pPr>
      <w:r>
        <w:t xml:space="preserve">update the register of persons with significant control of the JVCO to reflect the issuance of the A Shares and the B Shares in clause </w:t>
      </w:r>
      <w:r w:rsidR="0012443C">
        <w:fldChar w:fldCharType="begin"/>
      </w:r>
      <w:r w:rsidR="0012443C">
        <w:instrText xml:space="preserve"> REF _Ref219467625 \r \h </w:instrText>
      </w:r>
      <w:r w:rsidR="0012443C">
        <w:fldChar w:fldCharType="separate"/>
      </w:r>
      <w:r w:rsidR="00B40D42">
        <w:t>3</w:t>
      </w:r>
      <w:r w:rsidR="0012443C">
        <w:fldChar w:fldCharType="end"/>
      </w:r>
      <w:r>
        <w:t>;</w:t>
      </w:r>
    </w:p>
    <w:p w14:paraId="5771BDAD" w14:textId="1D4DA081" w:rsidR="00B74718" w:rsidRDefault="00B74718" w:rsidP="00BF23A3">
      <w:pPr>
        <w:pStyle w:val="BBClause3"/>
      </w:pPr>
      <w:r>
        <w:t xml:space="preserve">execute and deliver to: (i) the Developer a share certificate for the A Shares described in clause </w:t>
      </w:r>
      <w:r w:rsidR="0012443C">
        <w:fldChar w:fldCharType="begin"/>
      </w:r>
      <w:r w:rsidR="0012443C">
        <w:instrText xml:space="preserve"> REF _Ref219467631 \r \h </w:instrText>
      </w:r>
      <w:r w:rsidR="0012443C">
        <w:fldChar w:fldCharType="separate"/>
      </w:r>
      <w:r w:rsidR="00B40D42">
        <w:t>3</w:t>
      </w:r>
      <w:r w:rsidR="0012443C">
        <w:fldChar w:fldCharType="end"/>
      </w:r>
      <w:r>
        <w:t xml:space="preserve">; and (ii) the CEG a share certificate for the B Shares described in clause </w:t>
      </w:r>
      <w:r w:rsidR="0012443C">
        <w:fldChar w:fldCharType="begin"/>
      </w:r>
      <w:r w:rsidR="0012443C">
        <w:instrText xml:space="preserve"> REF _Ref219467638 \r \h </w:instrText>
      </w:r>
      <w:r w:rsidR="0012443C">
        <w:fldChar w:fldCharType="separate"/>
      </w:r>
      <w:r w:rsidR="00B40D42">
        <w:t>3</w:t>
      </w:r>
      <w:r w:rsidR="0012443C">
        <w:fldChar w:fldCharType="end"/>
      </w:r>
      <w:r>
        <w:t>;]</w:t>
      </w:r>
    </w:p>
    <w:p w14:paraId="41866CEA" w14:textId="540F9594" w:rsidR="00B74718" w:rsidRDefault="00B74718" w:rsidP="00BF23A3">
      <w:pPr>
        <w:pStyle w:val="BBClause3"/>
      </w:pPr>
      <w:r>
        <w:t xml:space="preserve">re-designate [the sole share </w:t>
      </w:r>
      <w:r w:rsidRPr="00C5384A">
        <w:rPr>
          <w:i/>
          <w:iCs/>
        </w:rPr>
        <w:t>OR</w:t>
      </w:r>
      <w:r>
        <w:t xml:space="preserve"> [NUMBER [ordinary shares]] of £[NOMINAL VALUE]] each held in the JVCO by the Developer to </w:t>
      </w:r>
      <w:r w:rsidR="008D0739">
        <w:t xml:space="preserve">[an] </w:t>
      </w:r>
      <w:r>
        <w:t>A Share[</w:t>
      </w:r>
      <w:r w:rsidR="008D0739">
        <w:t>s</w:t>
      </w:r>
      <w:r>
        <w:t>];</w:t>
      </w:r>
    </w:p>
    <w:p w14:paraId="5D0D2965" w14:textId="4C0479B1" w:rsidR="00B74718" w:rsidRDefault="00B74718" w:rsidP="00BF23A3">
      <w:pPr>
        <w:pStyle w:val="BBClause3"/>
      </w:pPr>
      <w:bookmarkStart w:id="36" w:name="_Ref219470033"/>
      <w:r>
        <w:t>[re-designate [NUMBER [ordinary shares]] of £[NOMINAL VALUE] each held in the JVCO by the Developer as B Shares;]</w:t>
      </w:r>
      <w:bookmarkEnd w:id="36"/>
    </w:p>
    <w:p w14:paraId="5CF9E01B" w14:textId="52AE235B" w:rsidR="00B74718" w:rsidRDefault="00B74718" w:rsidP="00BF23A3">
      <w:pPr>
        <w:pStyle w:val="BBClause3"/>
      </w:pPr>
      <w:r>
        <w:t>[change the name of the JVCO to [NAME];]</w:t>
      </w:r>
    </w:p>
    <w:p w14:paraId="2757440C" w14:textId="77777777" w:rsidR="001404FA" w:rsidRDefault="001404FA" w:rsidP="001404FA">
      <w:pPr>
        <w:pStyle w:val="BBClause3"/>
      </w:pPr>
      <w:r>
        <w:t>[resolve that the registered office of the JVCO shall be at [ADDRESS];]</w:t>
      </w:r>
    </w:p>
    <w:p w14:paraId="79175288" w14:textId="77777777" w:rsidR="00B74718" w:rsidRDefault="00B74718" w:rsidP="00BF23A3">
      <w:pPr>
        <w:pStyle w:val="BBClause3"/>
      </w:pPr>
      <w:r>
        <w:t>appoint [NAME[S]] as the A Directors and [NAME] as the B Director and [NAME] as chair of the Board;</w:t>
      </w:r>
    </w:p>
    <w:p w14:paraId="63AEEF8D" w14:textId="6BF205AE" w:rsidR="00B74718" w:rsidRDefault="00B74718" w:rsidP="00BF23A3">
      <w:pPr>
        <w:pStyle w:val="BBClause3"/>
      </w:pPr>
      <w:r>
        <w:t>[appoint [NAME] as the auditors of the JVCO;]</w:t>
      </w:r>
    </w:p>
    <w:p w14:paraId="4928EA76" w14:textId="6A29C634" w:rsidR="00B74718" w:rsidRDefault="00B74718" w:rsidP="00BF23A3">
      <w:pPr>
        <w:pStyle w:val="BBClause3"/>
      </w:pPr>
      <w:bookmarkStart w:id="37" w:name="_Ref219467346"/>
      <w:r>
        <w:t>[resolve that the JVCO's Financial Year shall end on [DATE] in each year.]</w:t>
      </w:r>
      <w:bookmarkEnd w:id="37"/>
    </w:p>
    <w:p w14:paraId="41B77C78" w14:textId="77777777" w:rsidR="00B74718" w:rsidRDefault="00B74718" w:rsidP="00B74718">
      <w:pPr>
        <w:pStyle w:val="BBClause2"/>
      </w:pPr>
      <w:r>
        <w:t>[At Completion, the JV Parties shall fulfil the following obligations:</w:t>
      </w:r>
    </w:p>
    <w:p w14:paraId="372EEC00" w14:textId="77777777" w:rsidR="00B74718" w:rsidRDefault="00B74718" w:rsidP="00BF23A3">
      <w:pPr>
        <w:pStyle w:val="BBClause3"/>
      </w:pPr>
      <w:r>
        <w:t>the Developer shall:</w:t>
      </w:r>
    </w:p>
    <w:p w14:paraId="1E207EC3" w14:textId="4D08DA95" w:rsidR="00B74718" w:rsidRDefault="00B74718" w:rsidP="00C573B8">
      <w:pPr>
        <w:pStyle w:val="BBClause5"/>
      </w:pPr>
      <w:bookmarkStart w:id="38" w:name="_Ref219466476"/>
      <w:r>
        <w:t>subscribe for [</w:t>
      </w:r>
      <w:r w:rsidR="00DF5230">
        <w:t>NUMBER</w:t>
      </w:r>
      <w:r>
        <w:t>] A Shares for a subscription amount of £[●] per A Share for an aggregate subscription amount of £[●] (the "</w:t>
      </w:r>
      <w:r w:rsidRPr="00BF23A3">
        <w:rPr>
          <w:b/>
          <w:bCs/>
        </w:rPr>
        <w:t>Developer Subscription Amount</w:t>
      </w:r>
      <w:r>
        <w:t xml:space="preserve">"), which taken together with the Shares it holds as at the date of this Agreement will represent </w:t>
      </w:r>
      <w:r w:rsidR="00DF5230">
        <w:t xml:space="preserve">[PERCENT]% </w:t>
      </w:r>
      <w:r>
        <w:t>of the total issued Shares of the JVCO;</w:t>
      </w:r>
      <w:bookmarkEnd w:id="38"/>
      <w:r>
        <w:t xml:space="preserve"> </w:t>
      </w:r>
    </w:p>
    <w:p w14:paraId="5FABD29C" w14:textId="77777777" w:rsidR="00B74718" w:rsidRDefault="00B74718" w:rsidP="00C573B8">
      <w:pPr>
        <w:pStyle w:val="BBClause5"/>
      </w:pPr>
      <w:bookmarkStart w:id="39" w:name="_Ref219469040"/>
      <w:r>
        <w:t>pay the JVCO the Developer Subscription Amount by way of electronic transfer to the bank account of the JVCO or otherwise at the direction of the JVCO to any other bank account as it nominates (the details of which are to be notified by the JVCO in advance), in which case receipt of such sum in such nominated bank account shall constitute a full and valid discharge by the Developer of its payment obligations under this clause; and</w:t>
      </w:r>
      <w:bookmarkEnd w:id="39"/>
    </w:p>
    <w:p w14:paraId="5DBB875B" w14:textId="77777777" w:rsidR="00B74718" w:rsidRDefault="00B74718" w:rsidP="00C573B8">
      <w:pPr>
        <w:pStyle w:val="BBClause5"/>
      </w:pPr>
      <w:r>
        <w:t>deliver a notice to the JVCO confirming its required particulars under section 790K of the CA 2006 for the purposes of updating the JVCO's PSC register, to the extent an update is required; and</w:t>
      </w:r>
    </w:p>
    <w:p w14:paraId="7E44A258" w14:textId="77777777" w:rsidR="00B74718" w:rsidRDefault="00B74718" w:rsidP="00BF23A3">
      <w:pPr>
        <w:pStyle w:val="BBClause3"/>
      </w:pPr>
      <w:r>
        <w:t>the CEG shall:</w:t>
      </w:r>
    </w:p>
    <w:p w14:paraId="2A150693" w14:textId="32AD13E2" w:rsidR="00B74718" w:rsidRDefault="00B74718" w:rsidP="00C573B8">
      <w:pPr>
        <w:pStyle w:val="BBClause5"/>
      </w:pPr>
      <w:bookmarkStart w:id="40" w:name="_Ref219466371"/>
      <w:r>
        <w:t>subscribe for [</w:t>
      </w:r>
      <w:r w:rsidR="00DF5230">
        <w:t>NUMBER</w:t>
      </w:r>
      <w:r>
        <w:t xml:space="preserve">] B Shares for a subscription amount of £[●] per B Share for an aggregate subscription amount of £[●] (the </w:t>
      </w:r>
      <w:r>
        <w:lastRenderedPageBreak/>
        <w:t>"</w:t>
      </w:r>
      <w:r w:rsidRPr="00BF23A3">
        <w:rPr>
          <w:b/>
          <w:bCs/>
        </w:rPr>
        <w:t>CEG Subscription Amount</w:t>
      </w:r>
      <w:r>
        <w:t xml:space="preserve">"), which as at the date of this Agreement will represent </w:t>
      </w:r>
      <w:r w:rsidR="00DF5230">
        <w:t xml:space="preserve">[PERCENT]% </w:t>
      </w:r>
      <w:r>
        <w:t>of the total issued Shares of the JVCO; and</w:t>
      </w:r>
      <w:bookmarkEnd w:id="40"/>
    </w:p>
    <w:p w14:paraId="03AA11F1" w14:textId="24877A54" w:rsidR="00B74718" w:rsidRDefault="00B74718" w:rsidP="00C573B8">
      <w:pPr>
        <w:pStyle w:val="BBClause5"/>
      </w:pPr>
      <w:bookmarkStart w:id="41" w:name="_Ref219469049"/>
      <w:r>
        <w:t>pay the JVCO the CEG Subscription Amount by way of electronic transfer to the bank account of the JVCO or otherwise at the direction of the JVCO to any other bank account as it nominates (the details of which are to be notified by the JVCO in advance), in which case receipt of such sum in such nominated bank account shall constitute a full and valid discharge by the CEG of its payment obligations under this clause.]</w:t>
      </w:r>
      <w:bookmarkEnd w:id="41"/>
    </w:p>
    <w:p w14:paraId="2E7F0A8A" w14:textId="23F19439" w:rsidR="00B74718" w:rsidRDefault="00B74718" w:rsidP="00B74718">
      <w:pPr>
        <w:pStyle w:val="BBClause2"/>
      </w:pPr>
      <w:r>
        <w:t xml:space="preserve">[The JV Parties waive, or agree to procure the waiver of, any rights or restrictions which may exist in the Articles or otherwise and which may prevent the allotment and issue of the Shares in the JVCO pursuant to clause </w:t>
      </w:r>
      <w:r w:rsidR="0012443C">
        <w:fldChar w:fldCharType="begin"/>
      </w:r>
      <w:r w:rsidR="0012443C">
        <w:instrText xml:space="preserve"> REF _Ref219467647 \r \h </w:instrText>
      </w:r>
      <w:r w:rsidR="0012443C">
        <w:fldChar w:fldCharType="separate"/>
      </w:r>
      <w:r w:rsidR="00B40D42">
        <w:t>3</w:t>
      </w:r>
      <w:r w:rsidR="0012443C">
        <w:fldChar w:fldCharType="end"/>
      </w:r>
      <w:r>
        <w:t>.]</w:t>
      </w:r>
    </w:p>
    <w:p w14:paraId="5AC42E9E" w14:textId="73880628" w:rsidR="00B74718" w:rsidRDefault="002661DD" w:rsidP="002661DD">
      <w:pPr>
        <w:pStyle w:val="BBHeading1"/>
      </w:pPr>
      <w:bookmarkStart w:id="42" w:name="_Ref219469640"/>
      <w:bookmarkStart w:id="43" w:name="_Ref219469998"/>
      <w:bookmarkStart w:id="44" w:name="_Toc224914288"/>
      <w:r>
        <w:t>Warranties</w:t>
      </w:r>
      <w:bookmarkEnd w:id="42"/>
      <w:bookmarkEnd w:id="43"/>
      <w:bookmarkEnd w:id="44"/>
    </w:p>
    <w:p w14:paraId="333D3F1D" w14:textId="77777777" w:rsidR="00B74718" w:rsidRDefault="00B74718" w:rsidP="00B74718">
      <w:pPr>
        <w:pStyle w:val="BBClause2"/>
      </w:pPr>
      <w:r>
        <w:t>Each Party warrants to the other Parties, as at the Completion Date, that:</w:t>
      </w:r>
    </w:p>
    <w:p w14:paraId="4FAAFB99" w14:textId="77777777" w:rsidR="00B74718" w:rsidRDefault="00B74718" w:rsidP="00BF23A3">
      <w:pPr>
        <w:pStyle w:val="BBClause3"/>
      </w:pPr>
      <w:r>
        <w:t>it is a corporation duly organised and validly existing under the laws of the jurisdiction of its organisation or incorporation;</w:t>
      </w:r>
    </w:p>
    <w:p w14:paraId="6D830208" w14:textId="77777777" w:rsidR="00B74718" w:rsidRDefault="00B74718" w:rsidP="00BF23A3">
      <w:pPr>
        <w:pStyle w:val="BBClause3"/>
      </w:pPr>
      <w:r>
        <w:t>it has full power and authority and has obtained all necessary authorities and consents to enter into and perform its obligations under this Agreement and such other agreements and arrangements referred to in this Agreement;</w:t>
      </w:r>
    </w:p>
    <w:p w14:paraId="55F1EADC" w14:textId="77777777" w:rsidR="00B74718" w:rsidRDefault="00B74718" w:rsidP="00BF23A3">
      <w:pPr>
        <w:pStyle w:val="BBClause3"/>
      </w:pPr>
      <w:r>
        <w:t>this Agreement, when executed, constitutes legal, valid and binding obligations on such Party;</w:t>
      </w:r>
    </w:p>
    <w:p w14:paraId="3CCBE0CD" w14:textId="77777777" w:rsidR="00B74718" w:rsidRDefault="00B74718" w:rsidP="00BF23A3">
      <w:pPr>
        <w:pStyle w:val="BBClause3"/>
      </w:pPr>
      <w:r>
        <w:t>no order has been made, petition presented or resolution passed, nor have any other steps been taken for the winding up of such Party or for the appointment of an administrator, receiver or manager or any similar officer in respect of such Party or all or any of the assets of such Party, nor has such Party become subject to any analogous proceedings, appointments or arrangements under any Applicable Law; and</w:t>
      </w:r>
    </w:p>
    <w:p w14:paraId="747BDB02" w14:textId="77777777" w:rsidR="00B74718" w:rsidRDefault="00B74718" w:rsidP="00BF23A3">
      <w:pPr>
        <w:pStyle w:val="BBClause3"/>
      </w:pPr>
      <w:r>
        <w:t>the signing of this Agreement and the performance of its obligations under this Agreement and the other agreements and arrangements referred to in this Agreement will not:</w:t>
      </w:r>
    </w:p>
    <w:p w14:paraId="4E8DC0F4" w14:textId="0259D553" w:rsidR="00B74718" w:rsidRDefault="00B74718" w:rsidP="00C573B8">
      <w:pPr>
        <w:pStyle w:val="BBClause5"/>
      </w:pPr>
      <w:r>
        <w:t xml:space="preserve">result in a breach of, or constitute a default under, any other agreement or arrangement to which it is a </w:t>
      </w:r>
      <w:r w:rsidR="006D30F3">
        <w:t xml:space="preserve">Party </w:t>
      </w:r>
      <w:r>
        <w:t>(including any provision of the articles of association or equivalent constitutional documents of such Party);</w:t>
      </w:r>
    </w:p>
    <w:p w14:paraId="2F3039C4" w14:textId="77777777" w:rsidR="00B74718" w:rsidRDefault="00B74718" w:rsidP="00C573B8">
      <w:pPr>
        <w:pStyle w:val="BBClause5"/>
      </w:pPr>
      <w:r>
        <w:t>constitute a breach of any Applicable Law or regulation in any relevant jurisdiction, or any order, judgment or decree of any court or governmental authority by which such Party is bound; nor</w:t>
      </w:r>
    </w:p>
    <w:p w14:paraId="6824E7F9" w14:textId="43F72986" w:rsidR="00B74718" w:rsidRDefault="00B74718" w:rsidP="00C573B8">
      <w:pPr>
        <w:pStyle w:val="BBClause5"/>
      </w:pPr>
      <w:r>
        <w:t xml:space="preserve">give rise to any right of termination of any other agreement or arrangement to which it is a </w:t>
      </w:r>
      <w:r w:rsidR="006D30F3">
        <w:t>Party</w:t>
      </w:r>
      <w:r>
        <w:t>.</w:t>
      </w:r>
    </w:p>
    <w:p w14:paraId="6AE41824" w14:textId="05D00D93" w:rsidR="00B74718" w:rsidRDefault="00B74718" w:rsidP="002661DD">
      <w:pPr>
        <w:pStyle w:val="BBHeading1"/>
      </w:pPr>
      <w:bookmarkStart w:id="45" w:name="_Ref219469647"/>
      <w:bookmarkStart w:id="46" w:name="_Toc224914289"/>
      <w:r>
        <w:t xml:space="preserve">[JVCO </w:t>
      </w:r>
      <w:r w:rsidR="002661DD" w:rsidRPr="002661DD">
        <w:t>Warranties</w:t>
      </w:r>
      <w:r>
        <w:t>]</w:t>
      </w:r>
      <w:bookmarkEnd w:id="45"/>
      <w:bookmarkEnd w:id="46"/>
    </w:p>
    <w:p w14:paraId="4B7F115E" w14:textId="77777777" w:rsidR="00B74718" w:rsidRDefault="00B74718" w:rsidP="00B74718">
      <w:pPr>
        <w:pStyle w:val="BBClause2"/>
      </w:pPr>
      <w:r>
        <w:t>[The Developer and the JVCO warrant to the CEG, that as at the Completion Date:</w:t>
      </w:r>
    </w:p>
    <w:p w14:paraId="64CA1964" w14:textId="77777777" w:rsidR="00B74718" w:rsidRDefault="00B74718" w:rsidP="00BF23A3">
      <w:pPr>
        <w:pStyle w:val="BBClause3"/>
      </w:pPr>
      <w:r>
        <w:lastRenderedPageBreak/>
        <w:t>the JVCO has not, since its incorporation:</w:t>
      </w:r>
    </w:p>
    <w:p w14:paraId="383CEDCA" w14:textId="77777777" w:rsidR="00B74718" w:rsidRDefault="00B74718" w:rsidP="00C573B8">
      <w:pPr>
        <w:pStyle w:val="BBClause5"/>
      </w:pPr>
      <w:r>
        <w:t>conducted any trading or commercial activities whatsoever;</w:t>
      </w:r>
    </w:p>
    <w:p w14:paraId="147B3DC5" w14:textId="77777777" w:rsidR="00B74718" w:rsidRDefault="00B74718" w:rsidP="00C573B8">
      <w:pPr>
        <w:pStyle w:val="BBClause5"/>
      </w:pPr>
      <w:r>
        <w:t>entered into any contracts or commitments other than those necessary for its incorporation;</w:t>
      </w:r>
    </w:p>
    <w:p w14:paraId="56FD6ACF" w14:textId="77777777" w:rsidR="00B74718" w:rsidRDefault="00B74718" w:rsidP="00C573B8">
      <w:pPr>
        <w:pStyle w:val="BBClause5"/>
      </w:pPr>
      <w:r>
        <w:t>incurred any debt, liabilities, or obligations or other Encumbrances, whether accrued, contingent, or otherwise;</w:t>
      </w:r>
    </w:p>
    <w:p w14:paraId="52F76289" w14:textId="77777777" w:rsidR="00B74718" w:rsidRDefault="00B74718" w:rsidP="00C573B8">
      <w:pPr>
        <w:pStyle w:val="BBClause5"/>
      </w:pPr>
      <w:r>
        <w:t>engaged any employees, consultants or workers; or</w:t>
      </w:r>
    </w:p>
    <w:p w14:paraId="778C0BB7" w14:textId="77777777" w:rsidR="00B74718" w:rsidRDefault="00B74718" w:rsidP="00C573B8">
      <w:pPr>
        <w:pStyle w:val="BBClause5"/>
      </w:pPr>
      <w:r>
        <w:t xml:space="preserve">granted any security or other Encumbrances over any part of its undertaking or assets; </w:t>
      </w:r>
    </w:p>
    <w:p w14:paraId="52AA658A" w14:textId="77777777" w:rsidR="00B74718" w:rsidRDefault="00B74718" w:rsidP="00BF23A3">
      <w:pPr>
        <w:pStyle w:val="BBClause3"/>
      </w:pPr>
      <w:r>
        <w:t>there are no circumstances known to the Developer or the JVCO likely to lead to any claim or legal action, proceeding or arbitration, prosecution, investigation or inquiry; and</w:t>
      </w:r>
    </w:p>
    <w:p w14:paraId="6E0634EC" w14:textId="19A58317" w:rsidR="00B74718" w:rsidRDefault="00B74718" w:rsidP="00BF23A3">
      <w:pPr>
        <w:pStyle w:val="BBClause3"/>
      </w:pPr>
      <w:r>
        <w:t>the JVCO has, since its incorporation, conducted its business in compliance with all Applicable Law.]</w:t>
      </w:r>
    </w:p>
    <w:p w14:paraId="7F29411C" w14:textId="77777777" w:rsidR="00B74718" w:rsidRPr="00BF23A3" w:rsidRDefault="00B74718" w:rsidP="00BF23A3">
      <w:pPr>
        <w:pStyle w:val="BBBodyTextIndent1"/>
        <w:rPr>
          <w:b/>
          <w:bCs/>
          <w:i/>
          <w:iCs/>
        </w:rPr>
      </w:pPr>
      <w:r w:rsidRPr="00BF23A3">
        <w:rPr>
          <w:b/>
          <w:bCs/>
          <w:i/>
          <w:iCs/>
        </w:rPr>
        <w:t>OR</w:t>
      </w:r>
    </w:p>
    <w:p w14:paraId="6CB3C748" w14:textId="77777777" w:rsidR="00B74718" w:rsidRDefault="00B74718" w:rsidP="00B74718">
      <w:pPr>
        <w:pStyle w:val="BBClause2"/>
      </w:pPr>
      <w:r>
        <w:t>[The Developer and the JVCO warrant to the CEG that each of the JVCO Warranties is true, accurate and not misleading on the date of this Agreement.</w:t>
      </w:r>
    </w:p>
    <w:p w14:paraId="47F0F597" w14:textId="77777777" w:rsidR="00B74718" w:rsidRDefault="00B74718" w:rsidP="00B74718">
      <w:pPr>
        <w:pStyle w:val="BBClause2"/>
      </w:pPr>
      <w:r>
        <w:t>Each of the JVCO Warranties is separate and, unless expressly provided otherwise, is not limited by reference to any other JVCO Warranty or any other provision of this Agreement.</w:t>
      </w:r>
    </w:p>
    <w:p w14:paraId="020A7302" w14:textId="77777777" w:rsidR="00B74718" w:rsidRDefault="00B74718" w:rsidP="00B74718">
      <w:pPr>
        <w:pStyle w:val="BBClause2"/>
      </w:pPr>
      <w:r>
        <w:t>The JVCO Warranties given as at the date of this Agreement are given subject to matters Disclosed in the Disclosure Letter and the Developer and the JVCO (as applicable) shall not be liable in respect of a Warranty Claim to the extent that the matter or circumstance giving rise to that claim was Disclosed in the Disclosure Letter.</w:t>
      </w:r>
    </w:p>
    <w:p w14:paraId="65EABC56" w14:textId="77777777" w:rsidR="00B74718" w:rsidRDefault="00B74718" w:rsidP="00B74718">
      <w:pPr>
        <w:pStyle w:val="BBClause2"/>
      </w:pPr>
      <w:r>
        <w:t>In each JVCO Warranty, where any statement is qualified as being made "</w:t>
      </w:r>
      <w:r w:rsidRPr="001F68C7">
        <w:rPr>
          <w:b/>
          <w:bCs/>
        </w:rPr>
        <w:t>so far as the Developer and the JVCO are aware</w:t>
      </w:r>
      <w:r>
        <w:t>", or any similar expression, such statement shall be deemed to be given to the best of the knowledge, information and belief of the Developer after having made due and careful enquiries.</w:t>
      </w:r>
    </w:p>
    <w:p w14:paraId="79481A50" w14:textId="5AAECC41" w:rsidR="00B74718" w:rsidRDefault="00B74718" w:rsidP="00B74718">
      <w:pPr>
        <w:pStyle w:val="BBClause2"/>
      </w:pPr>
      <w:r>
        <w:t>None of the JVCO Warranties shall be qualified by any actual, imputed or constructive knowledge on the part of the CEG and no such knowledge shall prejudice or be used as a defence to any claim in respect of the JVCO Warranties.]</w:t>
      </w:r>
    </w:p>
    <w:p w14:paraId="5E26758F" w14:textId="0DCCCD26" w:rsidR="00B74718" w:rsidRDefault="00B74718" w:rsidP="002661DD">
      <w:pPr>
        <w:pStyle w:val="BBHeading1"/>
      </w:pPr>
      <w:bookmarkStart w:id="47" w:name="_Ref219469086"/>
      <w:bookmarkStart w:id="48" w:name="_Toc224914290"/>
      <w:r>
        <w:t>[</w:t>
      </w:r>
      <w:r w:rsidR="002661DD">
        <w:t xml:space="preserve">Waiver </w:t>
      </w:r>
      <w:r w:rsidR="002661DD" w:rsidRPr="002661DD">
        <w:t>of</w:t>
      </w:r>
      <w:r w:rsidR="002661DD">
        <w:t xml:space="preserve"> Cl</w:t>
      </w:r>
      <w:r w:rsidR="002661DD" w:rsidRPr="007B49CC">
        <w:t>ai</w:t>
      </w:r>
      <w:r w:rsidR="002661DD">
        <w:t>ms</w:t>
      </w:r>
      <w:bookmarkEnd w:id="47"/>
      <w:r w:rsidR="004933A7">
        <w:t>]</w:t>
      </w:r>
      <w:bookmarkEnd w:id="48"/>
    </w:p>
    <w:p w14:paraId="0478CA97" w14:textId="38E7289A" w:rsidR="00B74718" w:rsidRDefault="004933A7" w:rsidP="00081A47">
      <w:pPr>
        <w:pStyle w:val="BBBodyTextIndent1"/>
      </w:pPr>
      <w:r>
        <w:t>[</w:t>
      </w:r>
      <w:r w:rsidR="00B74718">
        <w:t>The Developer confirms that it has no claim or right of action of any kind against the JVCO or any Representatives of the JVCO at Completion. The Developer hereby waives any such claims or rights of action which exist at Completion, whether or not known to the Developer, including but not limited to any claim relating to the negotiation of this Agreement [</w:t>
      </w:r>
      <w:r w:rsidR="008D0739">
        <w:t>or the Disclosure Letter</w:t>
      </w:r>
      <w:r w:rsidR="00B74718">
        <w:t>].]</w:t>
      </w:r>
    </w:p>
    <w:p w14:paraId="2900BBF4" w14:textId="03DF0932" w:rsidR="00B74718" w:rsidRPr="002661DD" w:rsidRDefault="002661DD" w:rsidP="002661DD">
      <w:pPr>
        <w:pStyle w:val="BBHeading1"/>
      </w:pPr>
      <w:bookmarkStart w:id="49" w:name="_Ref224552928"/>
      <w:bookmarkStart w:id="50" w:name="_Toc224914291"/>
      <w:r w:rsidRPr="002661DD">
        <w:lastRenderedPageBreak/>
        <w:t>Consent Matters</w:t>
      </w:r>
      <w:bookmarkEnd w:id="49"/>
      <w:bookmarkEnd w:id="50"/>
    </w:p>
    <w:p w14:paraId="1C3742DB" w14:textId="77777777" w:rsidR="00B74718" w:rsidRDefault="00B74718" w:rsidP="00B74718">
      <w:pPr>
        <w:pStyle w:val="BBClause2"/>
      </w:pPr>
      <w:bookmarkStart w:id="51" w:name="_Ref219469014"/>
      <w:r>
        <w:t>Each JV Party undertakes to the other JV Party that, in so far as it is able to do so, it shall procure that the JVCO shall not, without the prior written consent of both JV Parties, carry out any of the Reserved Matters.</w:t>
      </w:r>
      <w:bookmarkEnd w:id="51"/>
    </w:p>
    <w:p w14:paraId="0F0C7C6A" w14:textId="34744637" w:rsidR="00B74718" w:rsidRDefault="00B74718" w:rsidP="00B74718">
      <w:pPr>
        <w:pStyle w:val="BBClause2"/>
      </w:pPr>
      <w:r>
        <w:t xml:space="preserve">As a separate obligation, severable from the obligation in clause </w:t>
      </w:r>
      <w:r w:rsidR="004B36AE">
        <w:fldChar w:fldCharType="begin"/>
      </w:r>
      <w:r w:rsidR="004B36AE">
        <w:instrText xml:space="preserve"> REF _Ref219469014 \r \h </w:instrText>
      </w:r>
      <w:r w:rsidR="004B36AE">
        <w:fldChar w:fldCharType="separate"/>
      </w:r>
      <w:r w:rsidR="00B40D42">
        <w:t>8.1</w:t>
      </w:r>
      <w:r w:rsidR="004B36AE">
        <w:fldChar w:fldCharType="end"/>
      </w:r>
      <w:r>
        <w:t xml:space="preserve">, the JVCO undertakes to the JV Parties that (to the extent permitted by law) the JVCO shall not, without the prior written consent of both JV Parties, carry out any of the Reserved Matters. </w:t>
      </w:r>
    </w:p>
    <w:p w14:paraId="6D0DB277" w14:textId="7DE39AFC" w:rsidR="00B74718" w:rsidRDefault="00B74718" w:rsidP="00B74718">
      <w:pPr>
        <w:pStyle w:val="BBClause2"/>
      </w:pPr>
      <w:r>
        <w:t>The JV Parties shall communicate their decision in writing in respect of any request for consent to any of the Reserved Matters not later than [</w:t>
      </w:r>
      <w:r w:rsidR="00DC6910">
        <w:t>2</w:t>
      </w:r>
      <w:r>
        <w:t xml:space="preserve">0] Business Days after receipt of a written request from the board of directors of the JVCO specifying </w:t>
      </w:r>
      <w:r w:rsidR="00DC6910">
        <w:t xml:space="preserve">reasonable details of </w:t>
      </w:r>
      <w:r>
        <w:t>the matter in respect of which consent is requested</w:t>
      </w:r>
      <w:r w:rsidR="001C6984">
        <w:t xml:space="preserve"> (a "</w:t>
      </w:r>
      <w:r w:rsidR="001C6984" w:rsidRPr="00F52F1C">
        <w:rPr>
          <w:b/>
          <w:bCs/>
        </w:rPr>
        <w:t>Consent Request</w:t>
      </w:r>
      <w:r w:rsidR="001C6984">
        <w:t xml:space="preserve">").. If </w:t>
      </w:r>
      <w:r>
        <w:t xml:space="preserve">a JV Party does not respond </w:t>
      </w:r>
      <w:r w:rsidR="001C6984">
        <w:t xml:space="preserve">to a valid Consent Request </w:t>
      </w:r>
      <w:r>
        <w:t>within such [</w:t>
      </w:r>
      <w:r w:rsidR="00DC6910">
        <w:t>2</w:t>
      </w:r>
      <w:r>
        <w:t>0] Business Day period, the JV Party shall be deemed to have consented to the Reserved Matter in respect of which their consent was sought.</w:t>
      </w:r>
      <w:r w:rsidR="001C6984" w:rsidRPr="001C6984">
        <w:t xml:space="preserve"> </w:t>
      </w:r>
      <w:r w:rsidR="001C6984">
        <w:t>For the avoidance of doubt, the [20] Business Day period referred to in this clause 8.3 shall not commence until the board of directors of the JVCO has provided reasonable details of the relevant matter in the Consent Request, and no deemed consent shall arise under this clause 8.3 in respect of any Consent Request which does not contain such reasonable details.</w:t>
      </w:r>
    </w:p>
    <w:p w14:paraId="418475C4" w14:textId="7F6CD9F4" w:rsidR="00B74718" w:rsidRDefault="002661DD" w:rsidP="002661DD">
      <w:pPr>
        <w:pStyle w:val="BBHeading1"/>
      </w:pPr>
      <w:bookmarkStart w:id="52" w:name="_Ref219469317"/>
      <w:bookmarkStart w:id="53" w:name="_Toc224914292"/>
      <w:r>
        <w:t>Directors and Management</w:t>
      </w:r>
      <w:bookmarkEnd w:id="52"/>
      <w:bookmarkEnd w:id="53"/>
    </w:p>
    <w:p w14:paraId="11A6C7D5" w14:textId="77777777" w:rsidR="00B74718" w:rsidRDefault="00B74718" w:rsidP="007B49CC">
      <w:pPr>
        <w:pStyle w:val="BBHeading2"/>
      </w:pPr>
      <w:r>
        <w:t>Number of Directors</w:t>
      </w:r>
    </w:p>
    <w:p w14:paraId="464CF1DF" w14:textId="3CE4BA2C" w:rsidR="00B74718" w:rsidRDefault="00B74718" w:rsidP="007B49CC">
      <w:pPr>
        <w:pStyle w:val="BBBodyTextIndent1"/>
      </w:pPr>
      <w:r>
        <w:t>The number of directors shall not be less than [NUMBER] and not more than [NUMBER], made up of [NUMBER] A Directors and [</w:t>
      </w:r>
      <w:r w:rsidR="00EF5210">
        <w:t>ONE</w:t>
      </w:r>
      <w:r>
        <w:t>] B Director. No shareholding qualification for directors shall be required.</w:t>
      </w:r>
    </w:p>
    <w:p w14:paraId="10E7DA65" w14:textId="77777777" w:rsidR="00B74718" w:rsidRDefault="00B74718" w:rsidP="007B49CC">
      <w:pPr>
        <w:pStyle w:val="BBHeading2"/>
      </w:pPr>
      <w:r>
        <w:t>Chairperson</w:t>
      </w:r>
    </w:p>
    <w:p w14:paraId="29B21B20" w14:textId="77777777" w:rsidR="00B74718" w:rsidRDefault="00B74718" w:rsidP="007B49CC">
      <w:pPr>
        <w:pStyle w:val="BBClause3"/>
      </w:pPr>
      <w:r>
        <w:t xml:space="preserve">The post of chair of the Board will be held by an A Director appointed by the Developer. </w:t>
      </w:r>
    </w:p>
    <w:p w14:paraId="30C76A93" w14:textId="6E767A68" w:rsidR="00B74718" w:rsidRDefault="006F3FB5" w:rsidP="007B49CC">
      <w:pPr>
        <w:pStyle w:val="BBClause3"/>
      </w:pPr>
      <w:r>
        <w:t>[</w:t>
      </w:r>
      <w:r w:rsidR="00B74718">
        <w:t>The chairperson shall not have a casting vote, unless the number of Eligible A Directors and the number of Eligible B Directors in attendance is equal and the number of votes for and against a resolution are equal, when in which case, the chairperson shall have a casting vote.</w:t>
      </w:r>
      <w:r>
        <w:t>]</w:t>
      </w:r>
    </w:p>
    <w:p w14:paraId="6D505BF9" w14:textId="77777777" w:rsidR="00B74718" w:rsidRDefault="00B74718" w:rsidP="007B49CC">
      <w:pPr>
        <w:pStyle w:val="BBClause3"/>
      </w:pPr>
      <w:r>
        <w:t>If the chairperson for the time being is unable to attend any meeting of the Board, the Developer shall be entitled to appoint another of its nominated directors to act as chair at the meeting.</w:t>
      </w:r>
    </w:p>
    <w:p w14:paraId="3EE53FBE" w14:textId="77777777" w:rsidR="00B74718" w:rsidRDefault="00B74718" w:rsidP="007B49CC">
      <w:pPr>
        <w:pStyle w:val="BBHeading2"/>
      </w:pPr>
      <w:r>
        <w:t>Appointment and Removal of Directors</w:t>
      </w:r>
    </w:p>
    <w:p w14:paraId="7BCB1F3B" w14:textId="77777777" w:rsidR="00B74718" w:rsidRDefault="00B74718" w:rsidP="00523F26">
      <w:pPr>
        <w:pStyle w:val="BBClause3"/>
      </w:pPr>
      <w:r>
        <w:t>The holder of a majority of the A Shares for the time being shall be entitled to appoint [NUMBER] persons to be A Directors of the JVCO and the holder of a majority of the B Shares for the time being shall be entitled to appoint one person to be a B Director of the JVCO.</w:t>
      </w:r>
    </w:p>
    <w:p w14:paraId="3A7A1804" w14:textId="71128DC9" w:rsidR="00B74718" w:rsidRDefault="00B74718" w:rsidP="00523F26">
      <w:pPr>
        <w:pStyle w:val="BBClause3"/>
      </w:pPr>
      <w:bookmarkStart w:id="54" w:name="_Ref219469026"/>
      <w:r>
        <w:t>The holder of a majority of the B Shares shall be entitled to appoint one person to act as an observer at meetings of directors and meetings of any committee of the directors</w:t>
      </w:r>
      <w:r w:rsidR="00B40D42">
        <w:t>, unless otherwise expressly agreed by the JV Parties</w:t>
      </w:r>
      <w:r>
        <w:t xml:space="preserve">. The observer shall be entitled to receive notice of, and attend and speak at, all </w:t>
      </w:r>
      <w:r>
        <w:lastRenderedPageBreak/>
        <w:t>Board meetings and meetings of any committee of the directors and to receive copies of all board papers as if they were a director, but shall not be entitled to vote on any resolutions proposed.</w:t>
      </w:r>
      <w:bookmarkEnd w:id="54"/>
    </w:p>
    <w:p w14:paraId="78F81569" w14:textId="551E909D" w:rsidR="00B74718" w:rsidRDefault="00B74718" w:rsidP="00523F26">
      <w:pPr>
        <w:pStyle w:val="BBClause3"/>
      </w:pPr>
      <w:r>
        <w:t xml:space="preserve">Any A Director may at any time be removed from office by the holder of a majority of the A Shares and any B Director or any observer appointed in accordance with clause </w:t>
      </w:r>
      <w:r w:rsidR="004B36AE">
        <w:fldChar w:fldCharType="begin"/>
      </w:r>
      <w:r w:rsidR="004B36AE">
        <w:instrText xml:space="preserve"> REF _Ref219469026 \r \h </w:instrText>
      </w:r>
      <w:r w:rsidR="004B36AE">
        <w:fldChar w:fldCharType="separate"/>
      </w:r>
      <w:r w:rsidR="00B40D42">
        <w:t>9.3.2</w:t>
      </w:r>
      <w:r w:rsidR="004B36AE">
        <w:fldChar w:fldCharType="end"/>
      </w:r>
      <w:r>
        <w:t xml:space="preserve"> may at any time be removed from office by the holder of a majority of the B Shares.</w:t>
      </w:r>
    </w:p>
    <w:p w14:paraId="605A53AE" w14:textId="77777777" w:rsidR="00B74718" w:rsidRDefault="00B74718" w:rsidP="00523F26">
      <w:pPr>
        <w:pStyle w:val="BBClause3"/>
      </w:pPr>
      <w:r>
        <w:t>If any A Director or any B Director shall die or be removed from or vacate office for any cause, the holder of a majority of the A Shares (in the case of an A Director) or the holder of a majority of the B Shares (in the case of a B Director) shall appoint in the relevant Director's place another person to be an A Director or a B Director (as the case may be).</w:t>
      </w:r>
    </w:p>
    <w:p w14:paraId="044921D7" w14:textId="48EFEDC5" w:rsidR="00B74718" w:rsidRDefault="00B74718" w:rsidP="00523F26">
      <w:pPr>
        <w:pStyle w:val="BBClause3"/>
      </w:pPr>
      <w:r>
        <w:t xml:space="preserve">Any appointment or removal of a Director pursuant to this paragraph shall be in writing and signed by or on behalf of the holder of a majority of the A Shares or B Shares (as the case may be) and served on the other </w:t>
      </w:r>
      <w:r w:rsidR="006D30F3">
        <w:t xml:space="preserve">Parties </w:t>
      </w:r>
      <w:r>
        <w:t>at its registered office, or delivered to a duly constituted meeting of the directors of the JVCO and on the Director, in the case of the Director's removal. Any such appointment or removal shall take effect when received by the JVCO or at such later time as shall be specified in such notice.</w:t>
      </w:r>
    </w:p>
    <w:p w14:paraId="04A3F09A" w14:textId="77777777" w:rsidR="00B74718" w:rsidRDefault="00B74718" w:rsidP="00523F26">
      <w:pPr>
        <w:pStyle w:val="BBClause3"/>
      </w:pPr>
      <w:r>
        <w:t>If no A Shares or B Shares remain in issue following a redesignation, any Director appointed by Shareholders of that class shall be deemed to have been removed as from the redesignation.</w:t>
      </w:r>
    </w:p>
    <w:p w14:paraId="2051FFF7" w14:textId="77777777" w:rsidR="00B74718" w:rsidRDefault="00B74718" w:rsidP="00523F26">
      <w:pPr>
        <w:pStyle w:val="BBClause3"/>
      </w:pPr>
      <w:r>
        <w:t>No A Director or B Director shall be appointed or removed otherwise than pursuant to this Agreement, save as provided by law.</w:t>
      </w:r>
    </w:p>
    <w:p w14:paraId="04D56D2B" w14:textId="77777777" w:rsidR="00B74718" w:rsidRDefault="00B74718" w:rsidP="00523F26">
      <w:pPr>
        <w:pStyle w:val="BBHeading2"/>
      </w:pPr>
      <w:r>
        <w:t>Director Meetings</w:t>
      </w:r>
    </w:p>
    <w:p w14:paraId="0AC9B436" w14:textId="77777777" w:rsidR="00B74718" w:rsidRDefault="00B74718" w:rsidP="00523F26">
      <w:pPr>
        <w:pStyle w:val="BBClause3"/>
      </w:pPr>
      <w:r>
        <w:t>Subject to the Articles, the quorum at any meeting of the Directors (including adjourned meetings) shall be two Directors, of whom one at least shall be an Eligible A Director (or the Eligible A Director's alternate) and one at least an Eligible B Director (or the Eligible B Director's alternate).</w:t>
      </w:r>
    </w:p>
    <w:p w14:paraId="771327D2" w14:textId="77777777" w:rsidR="00B74718" w:rsidRDefault="00B74718" w:rsidP="00523F26">
      <w:pPr>
        <w:pStyle w:val="BBClause3"/>
      </w:pPr>
      <w:r>
        <w:t xml:space="preserve">No business shall be conducted at any meeting of the Directors unless a quorum is present at the beginning of the meeting and also when that business is voted on. </w:t>
      </w:r>
    </w:p>
    <w:p w14:paraId="34EBA9F0" w14:textId="4BDD3AC6" w:rsidR="00B74718" w:rsidRDefault="00B74718" w:rsidP="00523F26">
      <w:pPr>
        <w:pStyle w:val="BBClause3"/>
      </w:pPr>
      <w:r>
        <w:t>If a quorum is not present within [30] minutes of the time specified for the relevant meeting in the notice of the meeting then the meeting shall be adjourned for [</w:t>
      </w:r>
      <w:r w:rsidR="00A978CD">
        <w:t>5</w:t>
      </w:r>
      <w:r>
        <w:t>] Business Days at the same time and place. If a quorum is not present at any such adjourned meeting within [30] minutes of the time specified, then those Eligible Directors present will constitute a quorum.</w:t>
      </w:r>
    </w:p>
    <w:p w14:paraId="4FE31F66" w14:textId="26AE8C5F" w:rsidR="00B74718" w:rsidRPr="002661DD" w:rsidRDefault="002661DD" w:rsidP="002661DD">
      <w:pPr>
        <w:pStyle w:val="BBHeading1"/>
      </w:pPr>
      <w:bookmarkStart w:id="55" w:name="_Toc224914293"/>
      <w:r w:rsidRPr="002661DD">
        <w:t>Shareholder Meetings</w:t>
      </w:r>
      <w:bookmarkEnd w:id="55"/>
    </w:p>
    <w:p w14:paraId="57386345" w14:textId="77777777" w:rsidR="00B74718" w:rsidRDefault="00B74718" w:rsidP="00B74718">
      <w:pPr>
        <w:pStyle w:val="BBClause2"/>
      </w:pPr>
      <w:r>
        <w:t>The quorum at any general meeting of the JVCO, or adjourned general meeting, shall be two persons present in person or by proxy, of whom one shall be a holder of A Shares or a duly authorised representative of such holder and one shall be a holder of B Shares or a duly authorised representative of such holder.</w:t>
      </w:r>
    </w:p>
    <w:p w14:paraId="29453864" w14:textId="77777777" w:rsidR="00B74718" w:rsidRDefault="00B74718" w:rsidP="00B74718">
      <w:pPr>
        <w:pStyle w:val="BBClause2"/>
      </w:pPr>
      <w:r>
        <w:t>No business shall be transacted by any general meeting unless a quorum is present at the commencement of the meeting and also when that business is voted on.</w:t>
      </w:r>
    </w:p>
    <w:p w14:paraId="5F912480" w14:textId="34C89570" w:rsidR="00B74718" w:rsidRDefault="006F3FB5" w:rsidP="00B74718">
      <w:pPr>
        <w:pStyle w:val="BBClause2"/>
      </w:pPr>
      <w:r>
        <w:lastRenderedPageBreak/>
        <w:t>[</w:t>
      </w:r>
      <w:r w:rsidR="00B74718">
        <w:t>The chairperson of the Board shall chair general meetings. If the chairperson is unable to attend any general meeting, the Developer shall be entitled to appoint another of its nominated directors present at the meeting to act as chair at the meeting, and the appointment of the chair of the meeting must be the first business of the meeting.</w:t>
      </w:r>
      <w:r>
        <w:t>]</w:t>
      </w:r>
    </w:p>
    <w:p w14:paraId="5E3229F9" w14:textId="45F8A27F" w:rsidR="00B74718" w:rsidRDefault="002661DD" w:rsidP="002661DD">
      <w:pPr>
        <w:pStyle w:val="BBHeading1"/>
      </w:pPr>
      <w:bookmarkStart w:id="56" w:name="_Toc224914294"/>
      <w:r>
        <w:t xml:space="preserve">Finance </w:t>
      </w:r>
      <w:r w:rsidRPr="002661DD">
        <w:t>for</w:t>
      </w:r>
      <w:r>
        <w:t xml:space="preserve"> the </w:t>
      </w:r>
      <w:r w:rsidR="00B74718">
        <w:t>JVCO</w:t>
      </w:r>
      <w:bookmarkEnd w:id="56"/>
    </w:p>
    <w:p w14:paraId="45812FBD" w14:textId="5A034223" w:rsidR="00B74718" w:rsidRDefault="00B74718" w:rsidP="00B74718">
      <w:pPr>
        <w:pStyle w:val="BBClause2"/>
      </w:pPr>
      <w:r>
        <w:t xml:space="preserve">[The JVCO shall initially be financed out of the [subscription monies paid to the JVCO by each JV Party pursuant to clauses </w:t>
      </w:r>
      <w:r w:rsidR="004B36AE">
        <w:fldChar w:fldCharType="begin"/>
      </w:r>
      <w:r w:rsidR="004B36AE">
        <w:instrText xml:space="preserve"> REF _Ref219469040 \r \h </w:instrText>
      </w:r>
      <w:r w:rsidR="004B36AE">
        <w:fldChar w:fldCharType="separate"/>
      </w:r>
      <w:r w:rsidR="00B40D42">
        <w:t>4.3.1(b)</w:t>
      </w:r>
      <w:r w:rsidR="004B36AE">
        <w:fldChar w:fldCharType="end"/>
      </w:r>
      <w:r>
        <w:t xml:space="preserve"> and </w:t>
      </w:r>
      <w:r w:rsidR="004B36AE">
        <w:fldChar w:fldCharType="begin"/>
      </w:r>
      <w:r w:rsidR="004B36AE">
        <w:instrText xml:space="preserve"> REF _Ref219469049 \r \h </w:instrText>
      </w:r>
      <w:r w:rsidR="004B36AE">
        <w:fldChar w:fldCharType="separate"/>
      </w:r>
      <w:r w:rsidR="00B40D42">
        <w:t>4.3.2(b)</w:t>
      </w:r>
      <w:r w:rsidR="004B36AE">
        <w:fldChar w:fldCharType="end"/>
      </w:r>
      <w:r>
        <w:t xml:space="preserve"> (as applicable)] </w:t>
      </w:r>
      <w:r w:rsidRPr="00F40271">
        <w:rPr>
          <w:b/>
          <w:bCs/>
        </w:rPr>
        <w:t>OR</w:t>
      </w:r>
      <w:r>
        <w:t xml:space="preserve"> [INSERT AGREED INITIAL FINANCING METHOD]</w:t>
      </w:r>
      <w:r w:rsidR="00BA40FF">
        <w:t>]</w:t>
      </w:r>
      <w:r>
        <w:t xml:space="preserve">. </w:t>
      </w:r>
    </w:p>
    <w:p w14:paraId="08115049" w14:textId="77777777" w:rsidR="00B74718" w:rsidRDefault="00B74718" w:rsidP="00B74718">
      <w:pPr>
        <w:pStyle w:val="BBClause2"/>
      </w:pPr>
      <w:r>
        <w:t>[The JV Parties shall procure that the JVCO will apply such funds to meeting the capital expenditure and working capital requirements set out in the Initial Business Plan.]</w:t>
      </w:r>
    </w:p>
    <w:p w14:paraId="1B41C635" w14:textId="33F5B82D" w:rsidR="00B74718" w:rsidRDefault="00B74718" w:rsidP="00B74718">
      <w:pPr>
        <w:pStyle w:val="BBClause2"/>
      </w:pPr>
      <w:r>
        <w:t xml:space="preserve">[The Parties agree that if the JVCO requires any additional finance, the JVCO shall be financed, so far as practicable, from external funding sources and on terms to be agreed between the Board, the Parties and any relevant </w:t>
      </w:r>
      <w:r w:rsidR="006D30F3">
        <w:t>Third Parties</w:t>
      </w:r>
      <w:r>
        <w:t>.]</w:t>
      </w:r>
    </w:p>
    <w:p w14:paraId="455D8FE2" w14:textId="77777777" w:rsidR="00B74718" w:rsidRDefault="00B74718" w:rsidP="00B74718">
      <w:pPr>
        <w:pStyle w:val="BBClause2"/>
      </w:pPr>
      <w:r>
        <w:t>[There is no obligation on the JV Parties to provide any further finance to the JVCO but, if they do so, the JV Parties shall each provide the finance in their Respective Proportions but otherwise on the same terms, unless they agree otherwise in writing.]</w:t>
      </w:r>
    </w:p>
    <w:p w14:paraId="3165A685" w14:textId="74A76FF6" w:rsidR="00B74718" w:rsidRDefault="00B74718" w:rsidP="002661DD">
      <w:pPr>
        <w:pStyle w:val="BBHeading1"/>
      </w:pPr>
      <w:bookmarkStart w:id="57" w:name="_Ref219469657"/>
      <w:bookmarkStart w:id="58" w:name="_Ref219469947"/>
      <w:bookmarkStart w:id="59" w:name="_Ref219469962"/>
      <w:bookmarkStart w:id="60" w:name="_Toc224914295"/>
      <w:r>
        <w:t>[</w:t>
      </w:r>
      <w:r w:rsidR="002661DD">
        <w:t xml:space="preserve">Restrictions on </w:t>
      </w:r>
      <w:r>
        <w:t xml:space="preserve">JV </w:t>
      </w:r>
      <w:r w:rsidR="002661DD" w:rsidRPr="002661DD">
        <w:t>Parties</w:t>
      </w:r>
      <w:r>
        <w:t>]</w:t>
      </w:r>
      <w:bookmarkEnd w:id="57"/>
      <w:bookmarkEnd w:id="58"/>
      <w:bookmarkEnd w:id="59"/>
      <w:bookmarkEnd w:id="60"/>
    </w:p>
    <w:p w14:paraId="23B218DB" w14:textId="77777777" w:rsidR="00B74718" w:rsidRDefault="00B74718" w:rsidP="008346F1">
      <w:pPr>
        <w:pStyle w:val="BBBodyTextIndent1"/>
      </w:pPr>
      <w:r>
        <w:t>[PLACEHOLDER FOR RESTRICTIVE COVENANTS].</w:t>
      </w:r>
    </w:p>
    <w:p w14:paraId="0270498D" w14:textId="709A6DC8" w:rsidR="00B74718" w:rsidRDefault="002661DD" w:rsidP="002661DD">
      <w:pPr>
        <w:pStyle w:val="BBHeading1"/>
      </w:pPr>
      <w:bookmarkStart w:id="61" w:name="_Toc224914296"/>
      <w:r w:rsidRPr="002661DD">
        <w:t>Anti</w:t>
      </w:r>
      <w:r>
        <w:t>-Corruption</w:t>
      </w:r>
      <w:bookmarkEnd w:id="61"/>
    </w:p>
    <w:p w14:paraId="28C25E58" w14:textId="77777777" w:rsidR="00B74718" w:rsidRDefault="00B74718" w:rsidP="00B74718">
      <w:pPr>
        <w:pStyle w:val="BBClause2"/>
      </w:pPr>
      <w:r>
        <w:t>Each Party undertakes to the other Parties that:</w:t>
      </w:r>
    </w:p>
    <w:p w14:paraId="43AA31AF" w14:textId="77777777" w:rsidR="00B74718" w:rsidRDefault="00B74718" w:rsidP="008346F1">
      <w:pPr>
        <w:pStyle w:val="BBClause3"/>
      </w:pPr>
      <w:bookmarkStart w:id="62" w:name="_Ref219469062"/>
      <w:r>
        <w:t>it will not, in the course of the operation of the Business, engage in any activity, practice or conduct which would constitute an offence under sections 1, 2 or 6 of the Bribery Act 2010;</w:t>
      </w:r>
      <w:bookmarkEnd w:id="62"/>
    </w:p>
    <w:p w14:paraId="7340DDA3" w14:textId="77777777" w:rsidR="00B74718" w:rsidRDefault="00B74718" w:rsidP="008346F1">
      <w:pPr>
        <w:pStyle w:val="BBClause3"/>
      </w:pPr>
      <w:bookmarkStart w:id="63" w:name="_Ref219469070"/>
      <w:r>
        <w:t>it has and will maintain in place, and will procure that the JVCO has and will maintain in place, Adequate Procedures designed to prevent any Associated Person from undertaking any conduct that would give rise to an offence under section 7 of the Bribery Act 2010; and</w:t>
      </w:r>
      <w:bookmarkEnd w:id="63"/>
    </w:p>
    <w:p w14:paraId="1A83B8F8" w14:textId="50079C18" w:rsidR="00B74718" w:rsidRDefault="00B74718" w:rsidP="008346F1">
      <w:pPr>
        <w:pStyle w:val="BBClause3"/>
      </w:pPr>
      <w:r>
        <w:t xml:space="preserve">from time to time, at the reasonable request of the other Parties, it will confirm in writing that it has complied with its undertakings under clause </w:t>
      </w:r>
      <w:r w:rsidR="004B36AE">
        <w:fldChar w:fldCharType="begin"/>
      </w:r>
      <w:r w:rsidR="004B36AE">
        <w:instrText xml:space="preserve"> REF _Ref219469062 \r \h </w:instrText>
      </w:r>
      <w:r w:rsidR="004B36AE">
        <w:fldChar w:fldCharType="separate"/>
      </w:r>
      <w:r w:rsidR="00B40D42">
        <w:t>13.1.1</w:t>
      </w:r>
      <w:r w:rsidR="004B36AE">
        <w:fldChar w:fldCharType="end"/>
      </w:r>
      <w:r>
        <w:t xml:space="preserve"> and clause </w:t>
      </w:r>
      <w:r w:rsidR="004B36AE">
        <w:fldChar w:fldCharType="begin"/>
      </w:r>
      <w:r w:rsidR="004B36AE">
        <w:instrText xml:space="preserve"> REF _Ref219469070 \r \h </w:instrText>
      </w:r>
      <w:r w:rsidR="004B36AE">
        <w:fldChar w:fldCharType="separate"/>
      </w:r>
      <w:r w:rsidR="00B40D42">
        <w:t>13.1.2</w:t>
      </w:r>
      <w:r w:rsidR="004B36AE">
        <w:fldChar w:fldCharType="end"/>
      </w:r>
      <w:r>
        <w:t xml:space="preserve"> and will provide any information reasonably requested by the other Parties in support of such compliance.</w:t>
      </w:r>
    </w:p>
    <w:p w14:paraId="4A5BB438" w14:textId="77777777" w:rsidR="00B74718" w:rsidRDefault="00B74718" w:rsidP="00B74718">
      <w:pPr>
        <w:pStyle w:val="BBClause2"/>
      </w:pPr>
      <w:r>
        <w:t>Breach of any of the undertakings in this clause shall be deemed to be a material breach of the Agreement.</w:t>
      </w:r>
    </w:p>
    <w:p w14:paraId="3B1DB60A" w14:textId="7DD1BCAC" w:rsidR="00B74718" w:rsidRPr="002661DD" w:rsidRDefault="002661DD" w:rsidP="002661DD">
      <w:pPr>
        <w:pStyle w:val="BBHeading1"/>
      </w:pPr>
      <w:bookmarkStart w:id="64" w:name="_Toc224914297"/>
      <w:r w:rsidRPr="002661DD">
        <w:t>Business Plan</w:t>
      </w:r>
      <w:bookmarkEnd w:id="64"/>
    </w:p>
    <w:p w14:paraId="7DDD7479" w14:textId="77777777" w:rsidR="00B74718" w:rsidRDefault="00B74718" w:rsidP="00B74718">
      <w:pPr>
        <w:pStyle w:val="BBClause2"/>
      </w:pPr>
      <w:r>
        <w:t>The Initial Business Plan is appended to this Agreement at Appendix 1.</w:t>
      </w:r>
    </w:p>
    <w:p w14:paraId="33CA33CE" w14:textId="77777777" w:rsidR="00B74718" w:rsidRDefault="00B74718" w:rsidP="00B74718">
      <w:pPr>
        <w:pStyle w:val="BBClause2"/>
      </w:pPr>
      <w:bookmarkStart w:id="65" w:name="_Ref219469080"/>
      <w:r>
        <w:t>A draft of each Subsequent Business Plan shall be prepared by the Board and submitted to the JV Parties for approval at least [30] Business Days before the commencement of the Financial Year to which the Subsequent Business Plan relates.</w:t>
      </w:r>
      <w:bookmarkEnd w:id="65"/>
    </w:p>
    <w:p w14:paraId="6F322466" w14:textId="641BD4F6" w:rsidR="00B74718" w:rsidRDefault="00B74718" w:rsidP="00B74718">
      <w:pPr>
        <w:pStyle w:val="BBClause2"/>
      </w:pPr>
      <w:r>
        <w:lastRenderedPageBreak/>
        <w:t>The JV Parties shall have [</w:t>
      </w:r>
      <w:r w:rsidR="003D60A8">
        <w:t>2</w:t>
      </w:r>
      <w:r w:rsidR="00A978CD">
        <w:t>0</w:t>
      </w:r>
      <w:r>
        <w:t xml:space="preserve">] Business Days from the date they receive the draft Subsequent Business Plan to decide whether or not to approve the draft Subsequent Business Plan and the JV Parties may collectively agree such amendments to the draft Subsequent Business Plan as they deem necessary. </w:t>
      </w:r>
    </w:p>
    <w:p w14:paraId="71AB5097" w14:textId="3CDD189E" w:rsidR="00B74718" w:rsidRDefault="00B74718" w:rsidP="003D60A8">
      <w:pPr>
        <w:pStyle w:val="BBClause2"/>
      </w:pPr>
      <w:r>
        <w:t xml:space="preserve">If in any year a draft Subsequent Business Plan is not approved by all the JV Parties, the prior year's Business Plan as adjusted for inflation, shall continue to apply unless and </w:t>
      </w:r>
      <w:r w:rsidR="003D60A8">
        <w:t>[</w:t>
      </w:r>
      <w:r>
        <w:t>until a new Subsequent Business Plan is approved</w:t>
      </w:r>
      <w:r w:rsidR="003D60A8">
        <w:t>]</w:t>
      </w:r>
      <w:r>
        <w:t>.</w:t>
      </w:r>
    </w:p>
    <w:p w14:paraId="543FB4A7" w14:textId="77777777" w:rsidR="00B74718" w:rsidRDefault="00B74718" w:rsidP="00B74718">
      <w:pPr>
        <w:pStyle w:val="BBClause2"/>
      </w:pPr>
      <w:r>
        <w:t xml:space="preserve">The first Subsequent Business Plan shall adopt the same format as the Initial Business Plan and each Subsequent Business Plan thereafter shall adopt the same format as the prior year's Subsequent Business Plan, save that the JV Parties may collectively agree to such amendments to the format of a Subsequent Business Plan as they deem necessary.  </w:t>
      </w:r>
    </w:p>
    <w:p w14:paraId="2B0257FD" w14:textId="32B7D9FC" w:rsidR="00B74718" w:rsidRDefault="002661DD" w:rsidP="002661DD">
      <w:pPr>
        <w:pStyle w:val="BBHeading1"/>
      </w:pPr>
      <w:bookmarkStart w:id="66" w:name="_Ref219469804"/>
      <w:bookmarkStart w:id="67" w:name="_Toc224914298"/>
      <w:r>
        <w:t xml:space="preserve">Accounting </w:t>
      </w:r>
      <w:r w:rsidRPr="002661DD">
        <w:t>and</w:t>
      </w:r>
      <w:r>
        <w:t xml:space="preserve"> Other Information</w:t>
      </w:r>
      <w:bookmarkEnd w:id="66"/>
      <w:bookmarkEnd w:id="67"/>
    </w:p>
    <w:p w14:paraId="13F65F47" w14:textId="77777777" w:rsidR="00B74718" w:rsidRDefault="00B74718" w:rsidP="00B74718">
      <w:pPr>
        <w:pStyle w:val="BBClause2"/>
      </w:pPr>
      <w:r>
        <w:t>The JVCO shall at all times maintain accurate and complete accounting and other financial records including all corporation tax computations and related documents and correspondence with HM Revenue &amp; Customs in accordance with the requirements of all Applicable Law and generally accepted accounting principles applicable in the United Kingdom.</w:t>
      </w:r>
    </w:p>
    <w:p w14:paraId="6DB1DC84" w14:textId="77777777" w:rsidR="00B74718" w:rsidRDefault="00B74718" w:rsidP="00B74718">
      <w:pPr>
        <w:pStyle w:val="BBClause2"/>
      </w:pPr>
      <w:r>
        <w:t>Each JV Party and its authorised representatives shall be allowed access at all reasonable times to examine the books and records of the JVCO.</w:t>
      </w:r>
    </w:p>
    <w:p w14:paraId="5B6596DB" w14:textId="66B0D7F8" w:rsidR="00B74718" w:rsidRDefault="00B74718" w:rsidP="0029214F">
      <w:pPr>
        <w:pStyle w:val="BBClause2"/>
      </w:pPr>
      <w:r>
        <w:t>The JVCO shall supply each JV Party with the financial and other information necessary to keep the JV Party informed about how effectively the Business is performing</w:t>
      </w:r>
      <w:r w:rsidR="0029214F">
        <w:t xml:space="preserve">, including the </w:t>
      </w:r>
      <w:r w:rsidR="0029214F" w:rsidRPr="0029214F">
        <w:t>financial model and underlying assumption</w:t>
      </w:r>
      <w:r w:rsidR="0029214F">
        <w:t>s,</w:t>
      </w:r>
      <w:r>
        <w:t xml:space="preserve"> and in particular shall supply each JV Party with:</w:t>
      </w:r>
    </w:p>
    <w:p w14:paraId="635946C5" w14:textId="3966A309" w:rsidR="00B74718" w:rsidRDefault="00B74718" w:rsidP="000809FD">
      <w:pPr>
        <w:pStyle w:val="BBClause3"/>
      </w:pPr>
      <w:r>
        <w:t xml:space="preserve">a copy of each year's draft Subsequent Business Plan for approval in accordance with clause </w:t>
      </w:r>
      <w:r w:rsidR="004B36AE">
        <w:fldChar w:fldCharType="begin"/>
      </w:r>
      <w:r w:rsidR="004B36AE">
        <w:instrText xml:space="preserve"> REF _Ref219469080 \r \h </w:instrText>
      </w:r>
      <w:r w:rsidR="004B36AE">
        <w:fldChar w:fldCharType="separate"/>
      </w:r>
      <w:r w:rsidR="00B40D42">
        <w:t>14.2</w:t>
      </w:r>
      <w:r w:rsidR="004B36AE">
        <w:fldChar w:fldCharType="end"/>
      </w:r>
      <w:r>
        <w:t>;</w:t>
      </w:r>
    </w:p>
    <w:p w14:paraId="72FCCD07" w14:textId="77777777" w:rsidR="00B74718" w:rsidRDefault="00B74718" w:rsidP="000809FD">
      <w:pPr>
        <w:pStyle w:val="BBClause3"/>
      </w:pPr>
      <w:r>
        <w:t>a copy of the audited accounts of the JVCO prepared in accordance with the laws applicable in and the accounting standards, principles and practices generally accepted in the United Kingdom, within [30] Business Days of the end of the year to which the audited accounts relate; and</w:t>
      </w:r>
    </w:p>
    <w:p w14:paraId="67528119" w14:textId="77777777" w:rsidR="00B74718" w:rsidRDefault="00B74718" w:rsidP="000809FD">
      <w:pPr>
        <w:pStyle w:val="BBClause3"/>
      </w:pPr>
      <w:r>
        <w:t>monthly management accounts of the JVCO to be supplied within [30] Business Days of the end of the month to which they relate.</w:t>
      </w:r>
    </w:p>
    <w:p w14:paraId="78AD0A7D" w14:textId="3900305A" w:rsidR="00FB079B" w:rsidRDefault="00685B99" w:rsidP="00B74718">
      <w:pPr>
        <w:pStyle w:val="BBClause2"/>
      </w:pPr>
      <w:r>
        <w:t xml:space="preserve">The JVCO shall supply each JV Party with a monthly performance report in a form to be agreed by the </w:t>
      </w:r>
      <w:r w:rsidR="00651360">
        <w:t>P</w:t>
      </w:r>
      <w:r>
        <w:t xml:space="preserve">arties </w:t>
      </w:r>
      <w:r w:rsidR="00FB079B">
        <w:t xml:space="preserve">within [30] Business Days of the end of the month to which the performance report relates. </w:t>
      </w:r>
    </w:p>
    <w:p w14:paraId="6D24E471" w14:textId="1C7AECBB" w:rsidR="00685B99" w:rsidRDefault="00FB079B" w:rsidP="00B74718">
      <w:pPr>
        <w:pStyle w:val="BBClause2"/>
      </w:pPr>
      <w:r>
        <w:t xml:space="preserve">The JVCO shall promptly provide </w:t>
      </w:r>
      <w:r w:rsidR="00651360">
        <w:t xml:space="preserve">such other information on the operations and </w:t>
      </w:r>
      <w:r>
        <w:t xml:space="preserve">the </w:t>
      </w:r>
      <w:r w:rsidR="00651360">
        <w:t xml:space="preserve">performance of </w:t>
      </w:r>
      <w:r w:rsidR="00685B99">
        <w:t xml:space="preserve">the JVCO </w:t>
      </w:r>
      <w:r w:rsidR="00651360">
        <w:t xml:space="preserve">as a JV Party may </w:t>
      </w:r>
      <w:r w:rsidR="001870A0">
        <w:t>reasonabl</w:t>
      </w:r>
      <w:r w:rsidR="00651360">
        <w:t>y</w:t>
      </w:r>
      <w:r w:rsidR="001870A0">
        <w:t xml:space="preserve"> request </w:t>
      </w:r>
      <w:r w:rsidR="00651360">
        <w:t>from time to time</w:t>
      </w:r>
      <w:r w:rsidR="00685B99">
        <w:t xml:space="preserve">. </w:t>
      </w:r>
    </w:p>
    <w:p w14:paraId="632F8A26" w14:textId="65AB067D" w:rsidR="00B74718" w:rsidRDefault="00B74718" w:rsidP="00B74718">
      <w:pPr>
        <w:pStyle w:val="BBClause2"/>
      </w:pPr>
      <w:r>
        <w:t>The JVCO shall, as soon as reasonably practicable, comply with any request made by a JV Party, to provide any documents, information and correspondence necessary (at the cost of the JV Party making the request) to enable the relevant JV Party to comply with filing, elections, returns or any other requirements of HM Revenue &amp; Customs or of any other revenue or tax authority.</w:t>
      </w:r>
    </w:p>
    <w:p w14:paraId="31D3CD7D" w14:textId="60B4B3F7" w:rsidR="00B74718" w:rsidRPr="002661DD" w:rsidRDefault="002661DD" w:rsidP="002661DD">
      <w:pPr>
        <w:pStyle w:val="BBHeading1"/>
      </w:pPr>
      <w:bookmarkStart w:id="68" w:name="_Toc224914299"/>
      <w:r w:rsidRPr="002661DD">
        <w:lastRenderedPageBreak/>
        <w:t>Dividend Policy</w:t>
      </w:r>
      <w:bookmarkEnd w:id="68"/>
    </w:p>
    <w:p w14:paraId="257F0DA7" w14:textId="77777777" w:rsidR="00B74718" w:rsidRDefault="00B74718" w:rsidP="00B74718">
      <w:pPr>
        <w:pStyle w:val="BBClause2"/>
      </w:pPr>
      <w:r>
        <w:t>The JV Parties acknowledge and agree that the JVCO’s dividend policy is that the JVCO intends to pay dividends based on the profits of the JVCO in respect of each Financial Year having at all times regard to:</w:t>
      </w:r>
    </w:p>
    <w:p w14:paraId="163B7FF6" w14:textId="77777777" w:rsidR="00B74718" w:rsidRDefault="00B74718" w:rsidP="000809FD">
      <w:pPr>
        <w:pStyle w:val="BBClause3"/>
      </w:pPr>
      <w:r>
        <w:t xml:space="preserve">holding back sufficient profits to fund the expansion of the Business (as set out in the latest approved Business Plan), working capital and capital expenditure requirements and trading requirements of the JVCO; and </w:t>
      </w:r>
    </w:p>
    <w:p w14:paraId="03A8AE01" w14:textId="77777777" w:rsidR="00B74718" w:rsidRDefault="00B74718" w:rsidP="000809FD">
      <w:pPr>
        <w:pStyle w:val="BBClause3"/>
      </w:pPr>
      <w:r>
        <w:t>the requirements of prudent financial management of the JVCO.</w:t>
      </w:r>
    </w:p>
    <w:p w14:paraId="7928013A" w14:textId="77777777" w:rsidR="00B74718" w:rsidRDefault="00B74718" w:rsidP="00B74718">
      <w:pPr>
        <w:pStyle w:val="BBClause2"/>
      </w:pPr>
      <w:r>
        <w:t>The payment of all dividends shall be subject to:</w:t>
      </w:r>
    </w:p>
    <w:p w14:paraId="0EC3F600" w14:textId="77777777" w:rsidR="00B74718" w:rsidRDefault="00B74718" w:rsidP="000809FD">
      <w:pPr>
        <w:pStyle w:val="BBClause3"/>
      </w:pPr>
      <w:r>
        <w:t>compliance with all Applicable Law;</w:t>
      </w:r>
    </w:p>
    <w:p w14:paraId="0EC10F15" w14:textId="32D892A2" w:rsidR="00B74718" w:rsidRDefault="00B74718" w:rsidP="000809FD">
      <w:pPr>
        <w:pStyle w:val="BBClause3"/>
      </w:pPr>
      <w:r>
        <w:t>all loans (if any) made to the JVCO by the JV Parties having been repaid in full</w:t>
      </w:r>
      <w:r w:rsidR="004933A7">
        <w:t>;</w:t>
      </w:r>
    </w:p>
    <w:p w14:paraId="1F6C4B22" w14:textId="0CF18255" w:rsidR="00B74718" w:rsidRDefault="00B74718" w:rsidP="000809FD">
      <w:pPr>
        <w:pStyle w:val="BBClause3"/>
      </w:pPr>
      <w:r>
        <w:t xml:space="preserve">the prior written approval of the JV Parties in accordance with clause </w:t>
      </w:r>
      <w:r w:rsidR="0091485B">
        <w:fldChar w:fldCharType="begin"/>
      </w:r>
      <w:r w:rsidR="0091485B">
        <w:instrText xml:space="preserve"> REF _Ref224552928 \r \h </w:instrText>
      </w:r>
      <w:r w:rsidR="0091485B">
        <w:fldChar w:fldCharType="separate"/>
      </w:r>
      <w:r w:rsidR="0091485B">
        <w:t>8</w:t>
      </w:r>
      <w:r w:rsidR="0091485B">
        <w:fldChar w:fldCharType="end"/>
      </w:r>
      <w:r>
        <w:t xml:space="preserve"> and</w:t>
      </w:r>
    </w:p>
    <w:p w14:paraId="188B1B2A" w14:textId="77777777" w:rsidR="00B74718" w:rsidRDefault="00B74718" w:rsidP="000809FD">
      <w:pPr>
        <w:pStyle w:val="BBClause3"/>
      </w:pPr>
      <w:r>
        <w:t>the approval of the Board acting by way of a simple majority.</w:t>
      </w:r>
    </w:p>
    <w:p w14:paraId="2B9DDC7F" w14:textId="225CD652" w:rsidR="00B74718" w:rsidRDefault="00B74718" w:rsidP="000809FD">
      <w:pPr>
        <w:pStyle w:val="BBHeading1"/>
      </w:pPr>
      <w:bookmarkStart w:id="69" w:name="_Ref219469668"/>
      <w:bookmarkStart w:id="70" w:name="_Toc224914300"/>
      <w:r>
        <w:t>[</w:t>
      </w:r>
      <w:r w:rsidR="002661DD" w:rsidRPr="002661DD">
        <w:t>Tax Matters</w:t>
      </w:r>
      <w:r>
        <w:t>]</w:t>
      </w:r>
      <w:bookmarkEnd w:id="69"/>
      <w:bookmarkEnd w:id="70"/>
    </w:p>
    <w:p w14:paraId="6220BD7D" w14:textId="08FF7B87" w:rsidR="00B74718" w:rsidRDefault="00B74718" w:rsidP="000809FD">
      <w:pPr>
        <w:pStyle w:val="BBBodyTextIndent1"/>
      </w:pPr>
      <w:r>
        <w:t>[Unless the Parties otherwise expressly agree in writing, the Parties shall procure that all of the JVCO's trading losses and all other amounts eligible for relief from taxation shall be carried forward by the JVCO and not surrendered (wholly or partly) to the Parties.]</w:t>
      </w:r>
    </w:p>
    <w:p w14:paraId="1D125DF2" w14:textId="1FC99369" w:rsidR="00B74718" w:rsidRPr="002661DD" w:rsidRDefault="002661DD" w:rsidP="002661DD">
      <w:pPr>
        <w:pStyle w:val="BBHeading1"/>
      </w:pPr>
      <w:bookmarkStart w:id="71" w:name="_Ref219466240"/>
      <w:bookmarkStart w:id="72" w:name="_Toc224914301"/>
      <w:r w:rsidRPr="002661DD">
        <w:t>Deadlock Resolution Panel</w:t>
      </w:r>
      <w:bookmarkEnd w:id="71"/>
      <w:bookmarkEnd w:id="72"/>
    </w:p>
    <w:p w14:paraId="64AAD837" w14:textId="77777777" w:rsidR="00B74718" w:rsidRDefault="00B74718" w:rsidP="00B74718">
      <w:pPr>
        <w:pStyle w:val="BBClause2"/>
      </w:pPr>
      <w:r>
        <w:t>There is a deadlock if a resolution is proposed and one of the following applies:</w:t>
      </w:r>
    </w:p>
    <w:p w14:paraId="0935A4E1" w14:textId="77777777" w:rsidR="00B74718" w:rsidRDefault="00B74718" w:rsidP="003016E9">
      <w:pPr>
        <w:pStyle w:val="BBClause3"/>
      </w:pPr>
      <w:r>
        <w:t>at a properly convened meeting of Shareholders or of the Board there is no quorum at the meeting and no quorum at the meeting when it is reconvened following an adjournment, provided that the meeting, or adjourned meeting, is not inquorate because the person who proposed the resolution does not attend; or</w:t>
      </w:r>
    </w:p>
    <w:p w14:paraId="6A02F89E" w14:textId="314EA608" w:rsidR="00B74718" w:rsidRDefault="00B74718" w:rsidP="003016E9">
      <w:pPr>
        <w:pStyle w:val="BBClause3"/>
      </w:pPr>
      <w:r>
        <w:t>a resolution to approve [a Reserved Matter] is proposed but is not passed because a JV Party does not give its consent to such [Reserved Matter].</w:t>
      </w:r>
    </w:p>
    <w:p w14:paraId="0F08BE09" w14:textId="266E08FD" w:rsidR="00B74718" w:rsidRDefault="00B74718" w:rsidP="00B74718">
      <w:pPr>
        <w:pStyle w:val="BBClause2"/>
      </w:pPr>
      <w:bookmarkStart w:id="73" w:name="_Ref219466433"/>
      <w:r>
        <w:t>Either JV Party may within [</w:t>
      </w:r>
      <w:r w:rsidR="00A978CD">
        <w:t>5</w:t>
      </w:r>
      <w:r>
        <w:t>] Business Days of the meeting at which the deadlock arises or within [</w:t>
      </w:r>
      <w:r w:rsidR="00A978CD">
        <w:t>5</w:t>
      </w:r>
      <w:r>
        <w:t>] Business Days of the date of the resolution in respect of which the deadlock arises (as the case may be) serve written notice on the other JV Party and the JVCO (a "</w:t>
      </w:r>
      <w:r w:rsidRPr="003016E9">
        <w:rPr>
          <w:b/>
          <w:bCs/>
        </w:rPr>
        <w:t>Deadlock Notice</w:t>
      </w:r>
      <w:r>
        <w:t>"):</w:t>
      </w:r>
      <w:bookmarkEnd w:id="73"/>
    </w:p>
    <w:p w14:paraId="5D6F23AD" w14:textId="77777777" w:rsidR="00B74718" w:rsidRDefault="00B74718" w:rsidP="003016E9">
      <w:pPr>
        <w:pStyle w:val="BBClause3"/>
      </w:pPr>
      <w:r>
        <w:t>stating that in its opinion a deadlock has occurred; and</w:t>
      </w:r>
    </w:p>
    <w:p w14:paraId="0BB89DD6" w14:textId="77777777" w:rsidR="00B74718" w:rsidRDefault="00B74718" w:rsidP="003016E9">
      <w:pPr>
        <w:pStyle w:val="BBClause3"/>
      </w:pPr>
      <w:r>
        <w:t>identifying the matter giving rise to the deadlock.</w:t>
      </w:r>
    </w:p>
    <w:p w14:paraId="448BC321" w14:textId="6EE58F3A" w:rsidR="00B74718" w:rsidRDefault="00B74718" w:rsidP="00B74718">
      <w:pPr>
        <w:pStyle w:val="BBClause2"/>
      </w:pPr>
      <w:bookmarkStart w:id="74" w:name="_Ref219467463"/>
      <w:r>
        <w:t>The JVCO shall within [</w:t>
      </w:r>
      <w:r w:rsidR="00A978CD">
        <w:t>5</w:t>
      </w:r>
      <w:r>
        <w:t>] Business Days of receipt of the Deadlock Notice refer the matter in writing to the Resolution Panel enclosing a copy of the Deadlock Notice.</w:t>
      </w:r>
      <w:bookmarkEnd w:id="74"/>
    </w:p>
    <w:p w14:paraId="40C99F28" w14:textId="77777777" w:rsidR="00B74718" w:rsidRDefault="00B74718" w:rsidP="00B74718">
      <w:pPr>
        <w:pStyle w:val="BBClause2"/>
      </w:pPr>
      <w:r>
        <w:lastRenderedPageBreak/>
        <w:t>The Resolution Panel is required to prepare a written decision including reasons and give notice (including a copy) of the decision to the Parties within a maximum of [15] Business Days of the matter being referred to the Resolution Panel.</w:t>
      </w:r>
    </w:p>
    <w:p w14:paraId="11EB9707" w14:textId="77777777" w:rsidR="00B74718" w:rsidRDefault="00B74718" w:rsidP="00B74718">
      <w:pPr>
        <w:pStyle w:val="BBClause2"/>
      </w:pPr>
      <w:r>
        <w:t>The JV Parties will provide (or procure that others provide) the Resolution Panel with such assistance and documents as the Resolution Panel reasonably requires for the purpose of reaching a decision.</w:t>
      </w:r>
    </w:p>
    <w:p w14:paraId="160DA4B0" w14:textId="77777777" w:rsidR="00B74718" w:rsidRDefault="00B74718" w:rsidP="00B74718">
      <w:pPr>
        <w:pStyle w:val="BBClause2"/>
      </w:pPr>
      <w:r>
        <w:t>The Resolution Panel may in its reasonable discretion determine such other procedures to assist with the conduct of the determination as they consider just or appropriate, including (to the extent considered necessary) instructing professional advisers to assist them in reaching their determination.</w:t>
      </w:r>
    </w:p>
    <w:p w14:paraId="2473AFCF" w14:textId="77777777" w:rsidR="00B74718" w:rsidRDefault="00B74718" w:rsidP="00B74718">
      <w:pPr>
        <w:pStyle w:val="BBClause2"/>
      </w:pPr>
      <w:r>
        <w:t>Each JV Party shall with reasonable promptness supply the Resolution Panel with all information and give each other access to all documentation and personnel and/or things as the other JV Party may reasonably require to make a submission under this clause.</w:t>
      </w:r>
    </w:p>
    <w:p w14:paraId="052C50B3" w14:textId="77777777" w:rsidR="00B74718" w:rsidRDefault="00B74718" w:rsidP="00B74718">
      <w:pPr>
        <w:pStyle w:val="BBClause2"/>
      </w:pPr>
      <w:r>
        <w:t>The "</w:t>
      </w:r>
      <w:r w:rsidRPr="003016E9">
        <w:rPr>
          <w:b/>
          <w:bCs/>
        </w:rPr>
        <w:t>Resolution Panel</w:t>
      </w:r>
      <w:r>
        <w:t>" shall comprise of up to four individuals, consisting of up to two individuals nominated by each JV Party, and shall agree with the JV Parties the terms of their appointment.</w:t>
      </w:r>
    </w:p>
    <w:p w14:paraId="102094DC" w14:textId="7C9B38A5" w:rsidR="00B74718" w:rsidRPr="002661DD" w:rsidRDefault="002661DD" w:rsidP="002661DD">
      <w:pPr>
        <w:pStyle w:val="BBHeading1"/>
      </w:pPr>
      <w:bookmarkStart w:id="75" w:name="_Ref219469095"/>
      <w:bookmarkStart w:id="76" w:name="_Ref219469103"/>
      <w:bookmarkStart w:id="77" w:name="_Ref219469127"/>
      <w:bookmarkStart w:id="78" w:name="_Ref219469149"/>
      <w:bookmarkStart w:id="79" w:name="_Toc224914302"/>
      <w:r w:rsidRPr="002661DD">
        <w:t>Deadlock Share Sale</w:t>
      </w:r>
      <w:bookmarkEnd w:id="75"/>
      <w:bookmarkEnd w:id="76"/>
      <w:bookmarkEnd w:id="77"/>
      <w:bookmarkEnd w:id="78"/>
      <w:bookmarkEnd w:id="79"/>
      <w:r w:rsidRPr="002661DD">
        <w:t xml:space="preserve"> </w:t>
      </w:r>
    </w:p>
    <w:p w14:paraId="4CFB6761" w14:textId="77777777" w:rsidR="00B74718" w:rsidRDefault="00B74718" w:rsidP="00B74718">
      <w:pPr>
        <w:pStyle w:val="BBClause2"/>
      </w:pPr>
      <w:bookmarkStart w:id="80" w:name="_Ref219466418"/>
      <w:r>
        <w:t>If the Resolution Panel fails to reach a resolution in respect of a deadlocked matter within [15] Business Days of the deadlocked matter first being referred to it by the JVCO (the "</w:t>
      </w:r>
      <w:r w:rsidRPr="003016E9">
        <w:rPr>
          <w:b/>
          <w:bCs/>
        </w:rPr>
        <w:t>Resolution Period</w:t>
      </w:r>
      <w:r>
        <w:t>"), either JV Party (the "</w:t>
      </w:r>
      <w:r w:rsidRPr="003016E9">
        <w:rPr>
          <w:b/>
          <w:bCs/>
        </w:rPr>
        <w:t>Trigger Party</w:t>
      </w:r>
      <w:r>
        <w:t>") shall be entitled to serve a written notice (a "</w:t>
      </w:r>
      <w:r w:rsidRPr="003016E9">
        <w:rPr>
          <w:b/>
          <w:bCs/>
        </w:rPr>
        <w:t>Deadlock Sale Notice</w:t>
      </w:r>
      <w:r>
        <w:t>") on the other JV Party (the "</w:t>
      </w:r>
      <w:r w:rsidRPr="003016E9">
        <w:rPr>
          <w:b/>
          <w:bCs/>
        </w:rPr>
        <w:t>Recipient Party</w:t>
      </w:r>
      <w:r>
        <w:t>") at any time within the period of [15] Business Days following the expiry of the Resolution Period.</w:t>
      </w:r>
      <w:bookmarkEnd w:id="80"/>
    </w:p>
    <w:p w14:paraId="63B9DB90" w14:textId="77777777" w:rsidR="00B74718" w:rsidRDefault="00B74718" w:rsidP="00B74718">
      <w:pPr>
        <w:pStyle w:val="BBClause2"/>
      </w:pPr>
      <w:bookmarkStart w:id="81" w:name="_Ref219466446"/>
      <w:r>
        <w:t>The Deadlock Sale Notice may either require the Recipient Party to:</w:t>
      </w:r>
      <w:bookmarkEnd w:id="81"/>
    </w:p>
    <w:p w14:paraId="6C290FA8" w14:textId="77777777" w:rsidR="00B74718" w:rsidRDefault="00B74718" w:rsidP="003016E9">
      <w:pPr>
        <w:pStyle w:val="BBClause3"/>
      </w:pPr>
      <w:r>
        <w:t>sell all (but not some only) of its shares in the JVCO to the Trigger Party at a price equal to the aggregate Fair Value of the shares; or</w:t>
      </w:r>
    </w:p>
    <w:p w14:paraId="7E4A92E5" w14:textId="77777777" w:rsidR="00B74718" w:rsidRDefault="00B74718" w:rsidP="003016E9">
      <w:pPr>
        <w:pStyle w:val="BBClause3"/>
      </w:pPr>
      <w:r>
        <w:t xml:space="preserve">purchase all (but not some only) of the shares in the JVCO of the Recipient Party at a price equal to the aggregate Fair Value of the shares held by the Recipient Party, </w:t>
      </w:r>
    </w:p>
    <w:p w14:paraId="0DF24691" w14:textId="7D895087" w:rsidR="00B74718" w:rsidRDefault="00B74718" w:rsidP="003016E9">
      <w:pPr>
        <w:pStyle w:val="BBBodyTextIndent1"/>
      </w:pPr>
      <w:r>
        <w:t xml:space="preserve">the shares to be sold or purchased pursuant to this clause </w:t>
      </w:r>
      <w:r w:rsidR="004B36AE">
        <w:fldChar w:fldCharType="begin"/>
      </w:r>
      <w:r w:rsidR="004B36AE">
        <w:instrText xml:space="preserve"> REF _Ref219469095 \r \h </w:instrText>
      </w:r>
      <w:r w:rsidR="004B36AE">
        <w:fldChar w:fldCharType="separate"/>
      </w:r>
      <w:r w:rsidR="00B40D42">
        <w:t>19</w:t>
      </w:r>
      <w:r w:rsidR="004B36AE">
        <w:fldChar w:fldCharType="end"/>
      </w:r>
      <w:r>
        <w:t xml:space="preserve"> being the "</w:t>
      </w:r>
      <w:r w:rsidRPr="003016E9">
        <w:rPr>
          <w:b/>
          <w:bCs/>
        </w:rPr>
        <w:t>Deadlock Sale Shares</w:t>
      </w:r>
      <w:r>
        <w:t>".</w:t>
      </w:r>
    </w:p>
    <w:p w14:paraId="2289E765" w14:textId="1C0CBC7E" w:rsidR="00B74718" w:rsidRDefault="00B74718" w:rsidP="00B74718">
      <w:pPr>
        <w:pStyle w:val="BBClause2"/>
      </w:pPr>
      <w:bookmarkStart w:id="82" w:name="_Ref219469111"/>
      <w:r>
        <w:t xml:space="preserve">As soon as practicable after service, or deemed service, of the Deadlock Sale Notice, the Trigger Party and the Recipient Party shall use reasonable endeavours to agree the Fair Value of the Deadlock Sale Shares. Failing such agreement within [10] Business Days of the service, or deemed service, of the Deadlock Sale Notice, any JV Party shall be entitled to appoint a Valuer to determine the Fair Value of the Deadlock Sale Shares in accordance with </w:t>
      </w:r>
      <w:r w:rsidR="006448F1">
        <w:fldChar w:fldCharType="begin"/>
      </w:r>
      <w:r w:rsidR="006448F1">
        <w:instrText xml:space="preserve"> REF _Ref219470251 \r \h </w:instrText>
      </w:r>
      <w:r w:rsidR="006448F1">
        <w:fldChar w:fldCharType="separate"/>
      </w:r>
      <w:r w:rsidR="00B40D42">
        <w:t>Schedule 5</w:t>
      </w:r>
      <w:r w:rsidR="006448F1">
        <w:fldChar w:fldCharType="end"/>
      </w:r>
      <w:r>
        <w:t xml:space="preserve"> (</w:t>
      </w:r>
      <w:r w:rsidRPr="006448F1">
        <w:rPr>
          <w:i/>
          <w:iCs/>
        </w:rPr>
        <w:t>Valuation</w:t>
      </w:r>
      <w:r>
        <w:t>).</w:t>
      </w:r>
      <w:bookmarkEnd w:id="82"/>
    </w:p>
    <w:p w14:paraId="1F7EC271" w14:textId="578FF960" w:rsidR="00B74718" w:rsidRDefault="00B74718" w:rsidP="00B74718">
      <w:pPr>
        <w:pStyle w:val="BBClause2"/>
      </w:pPr>
      <w:bookmarkStart w:id="83" w:name="_Ref219469774"/>
      <w:r>
        <w:t xml:space="preserve">If the Recipient Party does not wish, or is not able, to purchase or sell the Deadlock Sale Shares (as applicable) in accordance with this clause </w:t>
      </w:r>
      <w:r w:rsidR="004B36AE">
        <w:fldChar w:fldCharType="begin"/>
      </w:r>
      <w:r w:rsidR="004B36AE">
        <w:instrText xml:space="preserve"> REF _Ref219469103 \r \h </w:instrText>
      </w:r>
      <w:r w:rsidR="004B36AE">
        <w:fldChar w:fldCharType="separate"/>
      </w:r>
      <w:r w:rsidR="00B40D42">
        <w:t>19</w:t>
      </w:r>
      <w:r w:rsidR="004B36AE">
        <w:fldChar w:fldCharType="end"/>
      </w:r>
      <w:r>
        <w:t xml:space="preserve">, it shall have a right to require that the JVCO be wound up and that the Commercial Agreements to which it is a party be terminated by delivering a written notice to the Trigger Party and the JVCO to that effect. Upon receipt of such notice, the Parties shall use all reasonable endeavours to </w:t>
      </w:r>
      <w:r>
        <w:lastRenderedPageBreak/>
        <w:t>ensure that the JVCO is wound up and that the Commercial Agreements are terminated as soon as reasonably practicable.</w:t>
      </w:r>
      <w:bookmarkEnd w:id="83"/>
    </w:p>
    <w:p w14:paraId="5CF63E18" w14:textId="0D71D72F" w:rsidR="00B74718" w:rsidRDefault="00B74718" w:rsidP="00B74718">
      <w:pPr>
        <w:pStyle w:val="BBClause2"/>
      </w:pPr>
      <w:r>
        <w:t xml:space="preserve">The sale and purchase of the Deadlock Sale Shares shall be completed on the date falling [20] Business Days after the Fair Value has been agreed or determined in accordance with clause </w:t>
      </w:r>
      <w:r w:rsidR="004B36AE">
        <w:fldChar w:fldCharType="begin"/>
      </w:r>
      <w:r w:rsidR="004B36AE">
        <w:instrText xml:space="preserve"> REF _Ref219469111 \r \h </w:instrText>
      </w:r>
      <w:r w:rsidR="004B36AE">
        <w:fldChar w:fldCharType="separate"/>
      </w:r>
      <w:r w:rsidR="00B40D42">
        <w:t>19.3</w:t>
      </w:r>
      <w:r w:rsidR="004B36AE">
        <w:fldChar w:fldCharType="end"/>
      </w:r>
      <w:r>
        <w:t xml:space="preserve">, or such other date as the JV Parties may agree. The provisions of clause </w:t>
      </w:r>
      <w:r w:rsidR="004B36AE">
        <w:fldChar w:fldCharType="begin"/>
      </w:r>
      <w:r w:rsidR="004B36AE">
        <w:instrText xml:space="preserve"> REF _Ref219469120 \r \h </w:instrText>
      </w:r>
      <w:r w:rsidR="004B36AE">
        <w:fldChar w:fldCharType="separate"/>
      </w:r>
      <w:r w:rsidR="00B40D42">
        <w:t>25</w:t>
      </w:r>
      <w:r w:rsidR="004B36AE">
        <w:fldChar w:fldCharType="end"/>
      </w:r>
      <w:r>
        <w:t xml:space="preserve"> shall apply to such sale and purchase.</w:t>
      </w:r>
    </w:p>
    <w:p w14:paraId="6DB8FEC6" w14:textId="77777777" w:rsidR="00B74718" w:rsidRDefault="00B74718" w:rsidP="00B74718">
      <w:pPr>
        <w:pStyle w:val="BBClause2"/>
      </w:pPr>
      <w:bookmarkStart w:id="84" w:name="_Ref219466426"/>
      <w:r>
        <w:t>A Deadlock Sale Notice once served cannot be withdrawn without the prior written consent of the Recipient Party.</w:t>
      </w:r>
      <w:bookmarkEnd w:id="84"/>
    </w:p>
    <w:p w14:paraId="6D12ECE2" w14:textId="6228ED32" w:rsidR="00B74718" w:rsidRDefault="00B74718" w:rsidP="00B74718">
      <w:pPr>
        <w:pStyle w:val="BBClause2"/>
      </w:pPr>
      <w:r>
        <w:t xml:space="preserve">Following the service of a Deadlock Sale Notice, and before the completion of the sale and purchase of the Deadlock Sale Shares or the winding-up of the JVCO in accordance with this clause </w:t>
      </w:r>
      <w:r w:rsidR="004B36AE">
        <w:fldChar w:fldCharType="begin"/>
      </w:r>
      <w:r w:rsidR="004B36AE">
        <w:instrText xml:space="preserve"> REF _Ref219469127 \r \h </w:instrText>
      </w:r>
      <w:r w:rsidR="004B36AE">
        <w:fldChar w:fldCharType="separate"/>
      </w:r>
      <w:r w:rsidR="00B40D42">
        <w:t>19</w:t>
      </w:r>
      <w:r w:rsidR="004B36AE">
        <w:fldChar w:fldCharType="end"/>
      </w:r>
      <w:r>
        <w:t>, the JV Parties shall continue to act in the best interests of the JVCO and shall use reasonable endeavours to procure that the JVCO continues to operate in the ordinary course of business during such time.</w:t>
      </w:r>
    </w:p>
    <w:p w14:paraId="0A169D28" w14:textId="33F57123" w:rsidR="00B74718" w:rsidRDefault="002661DD" w:rsidP="002661DD">
      <w:pPr>
        <w:pStyle w:val="BBHeading1"/>
      </w:pPr>
      <w:bookmarkStart w:id="85" w:name="_Toc224914303"/>
      <w:r>
        <w:t xml:space="preserve">Transfer of Shares </w:t>
      </w:r>
      <w:r w:rsidR="00B74718">
        <w:t xml:space="preserve">- </w:t>
      </w:r>
      <w:r w:rsidRPr="002661DD">
        <w:t>General</w:t>
      </w:r>
      <w:bookmarkEnd w:id="85"/>
    </w:p>
    <w:p w14:paraId="2097AF2C" w14:textId="77777777" w:rsidR="00B74718" w:rsidRDefault="00B74718" w:rsidP="00B74718">
      <w:pPr>
        <w:pStyle w:val="BBClause2"/>
      </w:pPr>
      <w:r>
        <w:t>In this Agreement, a reference to the transfer of a Share (which includes a beneficial or other interest in a Share) includes, directly or indirectly:</w:t>
      </w:r>
    </w:p>
    <w:p w14:paraId="7627E1D4" w14:textId="77777777" w:rsidR="00B74718" w:rsidRDefault="00B74718" w:rsidP="00D56AC2">
      <w:pPr>
        <w:pStyle w:val="BBClause3"/>
      </w:pPr>
      <w:bookmarkStart w:id="86" w:name="_Ref219469135"/>
      <w:r>
        <w:t>the sale, transfer, assignment or other disposal of that Share;</w:t>
      </w:r>
      <w:bookmarkEnd w:id="86"/>
    </w:p>
    <w:p w14:paraId="730F80B7" w14:textId="77777777" w:rsidR="00B74718" w:rsidRDefault="00B74718" w:rsidP="00D56AC2">
      <w:pPr>
        <w:pStyle w:val="BBClause3"/>
      </w:pPr>
      <w:r>
        <w:t>the creation of a trust or Encumbrance over that Share;</w:t>
      </w:r>
    </w:p>
    <w:p w14:paraId="34C9F2AE" w14:textId="77777777" w:rsidR="00B74718" w:rsidRDefault="00B74718" w:rsidP="00D56AC2">
      <w:pPr>
        <w:pStyle w:val="BBClause3"/>
      </w:pPr>
      <w:r>
        <w:t>the direction (by way of renunciation or otherwise) that another person should, or the assignment of any right to, receive that Share;</w:t>
      </w:r>
    </w:p>
    <w:p w14:paraId="426FBCFA" w14:textId="77777777" w:rsidR="00B74718" w:rsidRDefault="00B74718" w:rsidP="00D56AC2">
      <w:pPr>
        <w:pStyle w:val="BBClause3"/>
      </w:pPr>
      <w:bookmarkStart w:id="87" w:name="_Ref219469140"/>
      <w:r>
        <w:t>the entry into any agreement in respect of the votes or any economic or other rights attached to that Share;</w:t>
      </w:r>
      <w:bookmarkEnd w:id="87"/>
    </w:p>
    <w:p w14:paraId="53B18C66" w14:textId="28D63161" w:rsidR="00B74718" w:rsidRDefault="00B74718" w:rsidP="00D56AC2">
      <w:pPr>
        <w:pStyle w:val="BBClause3"/>
      </w:pPr>
      <w:r>
        <w:t xml:space="preserve">the doing of anything which, directly or indirectly, would have the equivalent effect of anything in clauses </w:t>
      </w:r>
      <w:r w:rsidR="004B36AE">
        <w:fldChar w:fldCharType="begin"/>
      </w:r>
      <w:r w:rsidR="004B36AE">
        <w:instrText xml:space="preserve"> REF _Ref219469135 \r \h </w:instrText>
      </w:r>
      <w:r w:rsidR="004B36AE">
        <w:fldChar w:fldCharType="separate"/>
      </w:r>
      <w:r w:rsidR="00B40D42">
        <w:t>20.1.1</w:t>
      </w:r>
      <w:r w:rsidR="004B36AE">
        <w:fldChar w:fldCharType="end"/>
      </w:r>
      <w:r>
        <w:t xml:space="preserve"> to </w:t>
      </w:r>
      <w:r w:rsidR="004B36AE">
        <w:fldChar w:fldCharType="begin"/>
      </w:r>
      <w:r w:rsidR="004B36AE">
        <w:instrText xml:space="preserve"> REF _Ref219469140 \r \h </w:instrText>
      </w:r>
      <w:r w:rsidR="004B36AE">
        <w:fldChar w:fldCharType="separate"/>
      </w:r>
      <w:r w:rsidR="00B40D42">
        <w:t>20.1.4</w:t>
      </w:r>
      <w:r w:rsidR="004B36AE">
        <w:fldChar w:fldCharType="end"/>
      </w:r>
      <w:r>
        <w:t>; or</w:t>
      </w:r>
    </w:p>
    <w:p w14:paraId="5D640D21" w14:textId="77777777" w:rsidR="00B74718" w:rsidRDefault="00B74718" w:rsidP="00D56AC2">
      <w:pPr>
        <w:pStyle w:val="BBClause3"/>
      </w:pPr>
      <w:r>
        <w:t>any agreement, whether or not subject to any condition precedent or subsequent, to do any of the foregoing.</w:t>
      </w:r>
    </w:p>
    <w:p w14:paraId="6258904A" w14:textId="77777777" w:rsidR="00B74718" w:rsidRDefault="00B74718" w:rsidP="00B74718">
      <w:pPr>
        <w:pStyle w:val="BBClause2"/>
      </w:pPr>
      <w:r>
        <w:t>A JV Party shall not transfer any Shares in the JVCO, or otherwise dispose of or give any person any rights in or over any Shares or interest in any Shares in the JVCO unless it is permitted by and made in accordance with this Agreement or the Articles (as the case may be), or with the prior written consent of the other JV Party for the time being.</w:t>
      </w:r>
    </w:p>
    <w:p w14:paraId="7AA456E6" w14:textId="77777777" w:rsidR="00B74718" w:rsidRDefault="00B74718" w:rsidP="00B74718">
      <w:pPr>
        <w:pStyle w:val="BBClause2"/>
      </w:pPr>
      <w:r>
        <w:t>A JV Party may only transfer all, and not some only, of the Shares held by it.</w:t>
      </w:r>
    </w:p>
    <w:p w14:paraId="0DA6A49A" w14:textId="77777777" w:rsidR="00B74718" w:rsidRDefault="00B74718" w:rsidP="00B74718">
      <w:pPr>
        <w:pStyle w:val="BBClause2"/>
      </w:pPr>
      <w:r>
        <w:t>Except for Permitted Transfers, no Shares may be transferred for consideration other than cash.</w:t>
      </w:r>
    </w:p>
    <w:p w14:paraId="4D0562EA" w14:textId="77777777" w:rsidR="00B74718" w:rsidRDefault="00B74718" w:rsidP="00B74718">
      <w:pPr>
        <w:pStyle w:val="BBClause2"/>
      </w:pPr>
      <w:r>
        <w:t>The Parties shall ensure the Directors register any duly stamped transfer made in accordance with this Agreement, provided that no transfer of Shares shall be registered by the Directors unless the transferee of such Shares has executed and delivered a Deed of Adherence (unless expressly provided otherwise in this Agreement or the Articles).</w:t>
      </w:r>
    </w:p>
    <w:p w14:paraId="62B082F9" w14:textId="5103703B" w:rsidR="00B74718" w:rsidRDefault="00B74718" w:rsidP="00B74718">
      <w:pPr>
        <w:pStyle w:val="BBClause2"/>
      </w:pPr>
      <w:r>
        <w:t xml:space="preserve">Each JV Party undertakes (in respect of the Shares that it holds) to give, and to use its reasonable efforts to procure that shareholders in its Group (where applicable) give, </w:t>
      </w:r>
      <w:r>
        <w:lastRenderedPageBreak/>
        <w:t>the approvals required for any transfer of Shares made in accordance with this Agreement or the Articles (as the case may be).</w:t>
      </w:r>
    </w:p>
    <w:p w14:paraId="289D6DBD" w14:textId="77777777" w:rsidR="00B74718" w:rsidRDefault="00B74718" w:rsidP="00B74718">
      <w:pPr>
        <w:pStyle w:val="BBClause2"/>
      </w:pPr>
      <w:r>
        <w:t>On completion of a transfer of Shares made in accordance with this Agreement or the Articles (other than a transfer of Shares made to a Permitted Transferee):</w:t>
      </w:r>
    </w:p>
    <w:p w14:paraId="3A87B8FD" w14:textId="02C276C3" w:rsidR="00B74718" w:rsidRDefault="00B74718" w:rsidP="00D56AC2">
      <w:pPr>
        <w:pStyle w:val="BBClause3"/>
      </w:pPr>
      <w:r>
        <w:t xml:space="preserve">the JV Party selling the Shares shall deliver, or procure that there are delivered, to the JVCO the resignations of any Directors appointed by the </w:t>
      </w:r>
      <w:r w:rsidR="002966CC">
        <w:t xml:space="preserve">selling </w:t>
      </w:r>
      <w:r w:rsidR="000E3B7D">
        <w:t>Party</w:t>
      </w:r>
      <w:r>
        <w:t>, in each case acknowledging that they have no claims against the JVCO, to take effect at completion of the sale of the Shares; and</w:t>
      </w:r>
    </w:p>
    <w:p w14:paraId="03D086C6" w14:textId="77777777" w:rsidR="00B74718" w:rsidRDefault="00B74718" w:rsidP="00D56AC2">
      <w:pPr>
        <w:pStyle w:val="BBClause3"/>
      </w:pPr>
      <w:r>
        <w:t>the JVCO shall repay any loans made to it by the JV Party selling its Shares (together with any interest accrued on such loans) and the Parties shall use their reasonable endeavours to procure that the JV Party selling its Shares is released from any guarantees, security arrangements and other obligations that it has given in respect of the JVCO and its Business, to the extent applicable.</w:t>
      </w:r>
    </w:p>
    <w:p w14:paraId="71CF0AA1" w14:textId="40A409A6" w:rsidR="00B74718" w:rsidRDefault="002661DD" w:rsidP="002661DD">
      <w:pPr>
        <w:pStyle w:val="BBHeading1"/>
      </w:pPr>
      <w:bookmarkStart w:id="88" w:name="_Ref219469197"/>
      <w:bookmarkStart w:id="89" w:name="_Ref219469220"/>
      <w:bookmarkStart w:id="90" w:name="_Ref219469474"/>
      <w:bookmarkStart w:id="91" w:name="_Ref219469522"/>
      <w:bookmarkStart w:id="92" w:name="_Ref219469544"/>
      <w:bookmarkStart w:id="93" w:name="_Ref219469571"/>
      <w:bookmarkStart w:id="94" w:name="_Toc224914304"/>
      <w:r>
        <w:t xml:space="preserve">Pre-Emption Rights </w:t>
      </w:r>
      <w:r w:rsidRPr="002661DD">
        <w:t>on</w:t>
      </w:r>
      <w:r>
        <w:t xml:space="preserve"> Share Transfers</w:t>
      </w:r>
      <w:bookmarkEnd w:id="88"/>
      <w:bookmarkEnd w:id="89"/>
      <w:bookmarkEnd w:id="90"/>
      <w:bookmarkEnd w:id="91"/>
      <w:bookmarkEnd w:id="92"/>
      <w:bookmarkEnd w:id="93"/>
      <w:bookmarkEnd w:id="94"/>
    </w:p>
    <w:p w14:paraId="2ED7C53D" w14:textId="786CA5B8" w:rsidR="00B74718" w:rsidRDefault="00B74718" w:rsidP="00B74718">
      <w:pPr>
        <w:pStyle w:val="BBClause2"/>
      </w:pPr>
      <w:bookmarkStart w:id="95" w:name="_Ref224315966"/>
      <w:r>
        <w:t xml:space="preserve">Except where the provisions of clauses </w:t>
      </w:r>
      <w:r w:rsidR="004B36AE">
        <w:fldChar w:fldCharType="begin"/>
      </w:r>
      <w:r w:rsidR="004B36AE">
        <w:instrText xml:space="preserve"> REF _Ref219469149 \r \h </w:instrText>
      </w:r>
      <w:r w:rsidR="004B36AE">
        <w:fldChar w:fldCharType="separate"/>
      </w:r>
      <w:r w:rsidR="00B40D42">
        <w:t>19</w:t>
      </w:r>
      <w:r w:rsidR="004B36AE">
        <w:fldChar w:fldCharType="end"/>
      </w:r>
      <w:r>
        <w:t xml:space="preserve">, </w:t>
      </w:r>
      <w:r w:rsidR="004B36AE">
        <w:fldChar w:fldCharType="begin"/>
      </w:r>
      <w:r w:rsidR="004B36AE">
        <w:instrText xml:space="preserve"> REF _Ref219469155 \r \h </w:instrText>
      </w:r>
      <w:r w:rsidR="004B36AE">
        <w:fldChar w:fldCharType="separate"/>
      </w:r>
      <w:r w:rsidR="00B40D42">
        <w:t>22</w:t>
      </w:r>
      <w:r w:rsidR="004B36AE">
        <w:fldChar w:fldCharType="end"/>
      </w:r>
      <w:r>
        <w:t xml:space="preserve">, or </w:t>
      </w:r>
      <w:r w:rsidR="004B36AE">
        <w:fldChar w:fldCharType="begin"/>
      </w:r>
      <w:r w:rsidR="004B36AE">
        <w:instrText xml:space="preserve"> REF _Ref219469161 \r \h </w:instrText>
      </w:r>
      <w:r w:rsidR="004B36AE">
        <w:fldChar w:fldCharType="separate"/>
      </w:r>
      <w:r w:rsidR="00B40D42">
        <w:t>23</w:t>
      </w:r>
      <w:r w:rsidR="004B36AE">
        <w:fldChar w:fldCharType="end"/>
      </w:r>
      <w:r>
        <w:t xml:space="preserve"> of this Agreement apply, a JV Party (a "</w:t>
      </w:r>
      <w:r w:rsidRPr="00D56AC2">
        <w:rPr>
          <w:b/>
          <w:bCs/>
        </w:rPr>
        <w:t>Seller</w:t>
      </w:r>
      <w:r>
        <w:t>") wishing to transfer all (but not some only) of its Shares (the "</w:t>
      </w:r>
      <w:r w:rsidRPr="00D56AC2">
        <w:rPr>
          <w:b/>
          <w:bCs/>
        </w:rPr>
        <w:t>Sale Shares</w:t>
      </w:r>
      <w:r>
        <w:t>") must give a notice of intended transfer (the "</w:t>
      </w:r>
      <w:r w:rsidRPr="00D56AC2">
        <w:rPr>
          <w:b/>
          <w:bCs/>
        </w:rPr>
        <w:t>Transfer Notice</w:t>
      </w:r>
      <w:r>
        <w:t>") to the other JV Party (the "</w:t>
      </w:r>
      <w:r w:rsidRPr="00D56AC2">
        <w:rPr>
          <w:b/>
          <w:bCs/>
        </w:rPr>
        <w:t>Continuing Shareholder</w:t>
      </w:r>
      <w:r>
        <w:t>") giving details of the proposed transfer including:</w:t>
      </w:r>
      <w:bookmarkEnd w:id="95"/>
    </w:p>
    <w:p w14:paraId="26B68DA7" w14:textId="77777777" w:rsidR="00B74718" w:rsidRDefault="00B74718" w:rsidP="00D56AC2">
      <w:pPr>
        <w:pStyle w:val="BBClause3"/>
      </w:pPr>
      <w:bookmarkStart w:id="96" w:name="_Ref219467399"/>
      <w:r>
        <w:t>the name of the proposed transferee (the "</w:t>
      </w:r>
      <w:r w:rsidRPr="006D30F3">
        <w:rPr>
          <w:b/>
          <w:bCs/>
        </w:rPr>
        <w:t>Proposed Buyer</w:t>
      </w:r>
      <w:r>
        <w:t>");</w:t>
      </w:r>
      <w:bookmarkEnd w:id="96"/>
    </w:p>
    <w:p w14:paraId="44650700" w14:textId="77777777" w:rsidR="00B74718" w:rsidRDefault="00B74718" w:rsidP="00D56AC2">
      <w:pPr>
        <w:pStyle w:val="BBClause3"/>
      </w:pPr>
      <w:bookmarkStart w:id="97" w:name="_Ref219467406"/>
      <w:r>
        <w:t>the price (in cash) at which it proposes to sell the Sale Shares to the Proposed Buyer (the "</w:t>
      </w:r>
      <w:r w:rsidRPr="00D56AC2">
        <w:rPr>
          <w:b/>
          <w:bCs/>
        </w:rPr>
        <w:t>Proposed Sale Price</w:t>
      </w:r>
      <w:r>
        <w:t>"); and</w:t>
      </w:r>
      <w:bookmarkEnd w:id="97"/>
    </w:p>
    <w:p w14:paraId="72CA61D7" w14:textId="77777777" w:rsidR="00B74718" w:rsidRDefault="00B74718" w:rsidP="00D56AC2">
      <w:pPr>
        <w:pStyle w:val="BBClause3"/>
      </w:pPr>
      <w:bookmarkStart w:id="98" w:name="_Ref219467410"/>
      <w:r>
        <w:t>any other material terms and conditions of the Share transfer (the "</w:t>
      </w:r>
      <w:r w:rsidRPr="00D56AC2">
        <w:rPr>
          <w:b/>
          <w:bCs/>
        </w:rPr>
        <w:t>Proposed Sale Terms</w:t>
      </w:r>
      <w:r>
        <w:t>").</w:t>
      </w:r>
      <w:bookmarkEnd w:id="98"/>
    </w:p>
    <w:p w14:paraId="591862F3" w14:textId="03109E7F" w:rsidR="00B74718" w:rsidRDefault="00B74718" w:rsidP="00B74718">
      <w:pPr>
        <w:pStyle w:val="BBClause2"/>
      </w:pPr>
      <w:bookmarkStart w:id="99" w:name="_Ref219467426"/>
      <w:r>
        <w:t>Within [</w:t>
      </w:r>
      <w:r w:rsidR="00975815">
        <w:t>2</w:t>
      </w:r>
      <w:r w:rsidR="00A978CD">
        <w:t>0</w:t>
      </w:r>
      <w:r>
        <w:t>] Business Days of receipt (or deemed receipt) of a Transfer Notice, the Continuing Shareholder shall be entitled (but not obliged) to give notice in writing to the Seller stating that it wishes to purchase the Sale Shares at the Proposed Sale Price and subject to the Proposed Sale Terms (the "</w:t>
      </w:r>
      <w:r w:rsidRPr="00D56AC2">
        <w:rPr>
          <w:b/>
          <w:bCs/>
        </w:rPr>
        <w:t>Purchase Notice</w:t>
      </w:r>
      <w:r>
        <w:t xml:space="preserve">") and the provisions of clause </w:t>
      </w:r>
      <w:r w:rsidR="004B36AE">
        <w:fldChar w:fldCharType="begin"/>
      </w:r>
      <w:r w:rsidR="004B36AE">
        <w:instrText xml:space="preserve"> REF _Ref219469170 \r \h </w:instrText>
      </w:r>
      <w:r w:rsidR="004B36AE">
        <w:fldChar w:fldCharType="separate"/>
      </w:r>
      <w:r w:rsidR="00B40D42">
        <w:t>25</w:t>
      </w:r>
      <w:r w:rsidR="004B36AE">
        <w:fldChar w:fldCharType="end"/>
      </w:r>
      <w:r>
        <w:t xml:space="preserve"> shall apply to such sale and purchase.</w:t>
      </w:r>
      <w:bookmarkEnd w:id="99"/>
    </w:p>
    <w:p w14:paraId="1798E935" w14:textId="5B27446A" w:rsidR="00B74718" w:rsidRDefault="00B74718" w:rsidP="00B74718">
      <w:pPr>
        <w:pStyle w:val="BBClause2"/>
      </w:pPr>
      <w:r>
        <w:t xml:space="preserve">The Continuing Shareholder is bound to buy all the Seller's Sale Shares at the Proposed Sale Price and subject to the Proposed Sale Terms when it gives a Purchase Notice to the Seller under clause </w:t>
      </w:r>
      <w:r w:rsidR="004B36AE">
        <w:fldChar w:fldCharType="begin"/>
      </w:r>
      <w:r w:rsidR="004B36AE">
        <w:instrText xml:space="preserve"> REF _Ref219467426 \r \h </w:instrText>
      </w:r>
      <w:r w:rsidR="004B36AE">
        <w:fldChar w:fldCharType="separate"/>
      </w:r>
      <w:r w:rsidR="00B40D42">
        <w:t>21.2</w:t>
      </w:r>
      <w:r w:rsidR="004B36AE">
        <w:fldChar w:fldCharType="end"/>
      </w:r>
      <w:r>
        <w:t>.</w:t>
      </w:r>
    </w:p>
    <w:p w14:paraId="6037636E" w14:textId="065AB6E6" w:rsidR="00B74718" w:rsidRDefault="00B74718" w:rsidP="00B74718">
      <w:pPr>
        <w:pStyle w:val="BBClause2"/>
      </w:pPr>
      <w:r>
        <w:t xml:space="preserve">If, at the expiry of the period specified in clause </w:t>
      </w:r>
      <w:r w:rsidR="004B36AE">
        <w:fldChar w:fldCharType="begin"/>
      </w:r>
      <w:r w:rsidR="004B36AE">
        <w:instrText xml:space="preserve"> REF _Ref219467426 \r \h </w:instrText>
      </w:r>
      <w:r w:rsidR="004B36AE">
        <w:fldChar w:fldCharType="separate"/>
      </w:r>
      <w:r w:rsidR="00B40D42">
        <w:t>21.2</w:t>
      </w:r>
      <w:r w:rsidR="004B36AE">
        <w:fldChar w:fldCharType="end"/>
      </w:r>
      <w:r>
        <w:t>, the Continuing Shareholder has not given a Purchase Notice, the Seller may:</w:t>
      </w:r>
    </w:p>
    <w:p w14:paraId="47EE503F" w14:textId="77777777" w:rsidR="00B74718" w:rsidRDefault="00B74718" w:rsidP="00D56AC2">
      <w:pPr>
        <w:pStyle w:val="BBClause3"/>
      </w:pPr>
      <w:r>
        <w:t>withdraw its Transfer Notice and retain all the Sale Shares, in which case the Transfer Notice shall cease to be of any effect; or</w:t>
      </w:r>
    </w:p>
    <w:p w14:paraId="1C896033" w14:textId="3DF8293F" w:rsidR="00B74718" w:rsidRDefault="00B74718" w:rsidP="00D56AC2">
      <w:pPr>
        <w:pStyle w:val="BBClause3"/>
      </w:pPr>
      <w:r>
        <w:t>transfer all the Sale Shares to the Proposed Buyer identified in the Transfer Notice at a price not less than the Proposed Sale Price and subject to the Proposed Sale Terms, provided that it does so within [</w:t>
      </w:r>
      <w:r w:rsidR="002B3D5F">
        <w:t>THREE</w:t>
      </w:r>
      <w:r>
        <w:t xml:space="preserve">] months of the expiry of the period specified in clause </w:t>
      </w:r>
      <w:r w:rsidR="004B36AE">
        <w:fldChar w:fldCharType="begin"/>
      </w:r>
      <w:r w:rsidR="004B36AE">
        <w:instrText xml:space="preserve"> REF _Ref219467426 \r \h </w:instrText>
      </w:r>
      <w:r w:rsidR="004B36AE">
        <w:fldChar w:fldCharType="separate"/>
      </w:r>
      <w:r w:rsidR="00B40D42">
        <w:t>21.2</w:t>
      </w:r>
      <w:r w:rsidR="004B36AE">
        <w:fldChar w:fldCharType="end"/>
      </w:r>
      <w:r>
        <w:t>.</w:t>
      </w:r>
    </w:p>
    <w:p w14:paraId="5D3C39CD" w14:textId="77777777" w:rsidR="00B74718" w:rsidRDefault="00B74718" w:rsidP="00B74718">
      <w:pPr>
        <w:pStyle w:val="BBClause2"/>
      </w:pPr>
      <w:r>
        <w:lastRenderedPageBreak/>
        <w:t xml:space="preserve">The Seller shall procure the entry by the Proposed Buyer into a Deed of Adherence and no transfer of Shares under this clause shall be registered by the Directors unless the Proposed Buyer has executed and delivered a Deed of Adherence and the instrument of transfer has been duly stamped (to the extent applicable). </w:t>
      </w:r>
    </w:p>
    <w:p w14:paraId="6A824CEE" w14:textId="614FE707" w:rsidR="00B74718" w:rsidRPr="002661DD" w:rsidRDefault="002661DD" w:rsidP="002661DD">
      <w:pPr>
        <w:pStyle w:val="BBHeading1"/>
      </w:pPr>
      <w:bookmarkStart w:id="100" w:name="_Ref219469155"/>
      <w:bookmarkStart w:id="101" w:name="_Ref219469205"/>
      <w:bookmarkStart w:id="102" w:name="_Ref219469213"/>
      <w:bookmarkStart w:id="103" w:name="_Ref219469225"/>
      <w:bookmarkStart w:id="104" w:name="_Ref219469450"/>
      <w:bookmarkStart w:id="105" w:name="_Ref219469529"/>
      <w:bookmarkStart w:id="106" w:name="_Toc224914305"/>
      <w:r w:rsidRPr="002661DD">
        <w:t>Permitted Share Transfers</w:t>
      </w:r>
      <w:bookmarkEnd w:id="100"/>
      <w:bookmarkEnd w:id="101"/>
      <w:bookmarkEnd w:id="102"/>
      <w:bookmarkEnd w:id="103"/>
      <w:bookmarkEnd w:id="104"/>
      <w:bookmarkEnd w:id="105"/>
      <w:bookmarkEnd w:id="106"/>
      <w:r w:rsidRPr="002661DD">
        <w:t xml:space="preserve"> </w:t>
      </w:r>
    </w:p>
    <w:p w14:paraId="23CE3009" w14:textId="2B2B4EFA" w:rsidR="00B74718" w:rsidRDefault="00B74718" w:rsidP="00B74718">
      <w:pPr>
        <w:pStyle w:val="BBClause2"/>
      </w:pPr>
      <w:r>
        <w:t>A JV Party may</w:t>
      </w:r>
      <w:bookmarkStart w:id="107" w:name="_Hlk224217504"/>
      <w:r w:rsidR="00884A54">
        <w:t xml:space="preserve">, subject to its constitutional documents and </w:t>
      </w:r>
      <w:r w:rsidR="00570D5F">
        <w:t>A</w:t>
      </w:r>
      <w:r w:rsidR="00884A54">
        <w:t xml:space="preserve">pplicable </w:t>
      </w:r>
      <w:r w:rsidR="00570D5F">
        <w:t>L</w:t>
      </w:r>
      <w:r w:rsidR="00884A54">
        <w:t>aw</w:t>
      </w:r>
      <w:bookmarkEnd w:id="107"/>
      <w:r w:rsidR="00884A54">
        <w:t>,</w:t>
      </w:r>
      <w:r>
        <w:t xml:space="preserve"> at any time transfer all (but not some only) of its Shares in the JVCO to a Permitted Transferee without being required to follow the procedure set out in clause </w:t>
      </w:r>
      <w:r w:rsidR="004B36AE">
        <w:fldChar w:fldCharType="begin"/>
      </w:r>
      <w:r w:rsidR="004B36AE">
        <w:instrText xml:space="preserve"> REF _Ref219469197 \r \h </w:instrText>
      </w:r>
      <w:r w:rsidR="004B36AE">
        <w:fldChar w:fldCharType="separate"/>
      </w:r>
      <w:r w:rsidR="00B40D42">
        <w:t>21</w:t>
      </w:r>
      <w:r w:rsidR="004B36AE">
        <w:fldChar w:fldCharType="end"/>
      </w:r>
      <w:r>
        <w:t>.</w:t>
      </w:r>
    </w:p>
    <w:p w14:paraId="3815A07D" w14:textId="119A223F" w:rsidR="00B74718" w:rsidRDefault="00B74718" w:rsidP="00B74718">
      <w:pPr>
        <w:pStyle w:val="BBClause2"/>
      </w:pPr>
      <w:r>
        <w:t xml:space="preserve">The JV Party transferring its Shares to a Permitted Transferee under this clause </w:t>
      </w:r>
      <w:r w:rsidR="004B36AE">
        <w:fldChar w:fldCharType="begin"/>
      </w:r>
      <w:r w:rsidR="004B36AE">
        <w:instrText xml:space="preserve"> REF _Ref219469205 \r \h </w:instrText>
      </w:r>
      <w:r w:rsidR="004B36AE">
        <w:fldChar w:fldCharType="separate"/>
      </w:r>
      <w:r w:rsidR="00B40D42">
        <w:t>22</w:t>
      </w:r>
      <w:r w:rsidR="004B36AE">
        <w:fldChar w:fldCharType="end"/>
      </w:r>
      <w:r>
        <w:t xml:space="preserve"> shall procure the entry by the Permitted Transferee into a Deed of Adherence and no transfer of Shares under this clause </w:t>
      </w:r>
      <w:r w:rsidR="004B36AE">
        <w:fldChar w:fldCharType="begin"/>
      </w:r>
      <w:r w:rsidR="004B36AE">
        <w:instrText xml:space="preserve"> REF _Ref219469213 \r \h </w:instrText>
      </w:r>
      <w:r w:rsidR="004B36AE">
        <w:fldChar w:fldCharType="separate"/>
      </w:r>
      <w:r w:rsidR="00B40D42">
        <w:t>22</w:t>
      </w:r>
      <w:r w:rsidR="004B36AE">
        <w:fldChar w:fldCharType="end"/>
      </w:r>
      <w:r>
        <w:t xml:space="preserve"> shall be registered by the Directors unless the Permitted Transferee has executed and delivered a Deed of Adherence and the instrument of transfer has been duly stamped (to the extent applicable).</w:t>
      </w:r>
    </w:p>
    <w:p w14:paraId="30BA9F5F" w14:textId="3E12BCAC" w:rsidR="00B74718" w:rsidRDefault="00B74718" w:rsidP="00B74718">
      <w:pPr>
        <w:pStyle w:val="BBClause2"/>
      </w:pPr>
      <w:r>
        <w:t xml:space="preserve">A Shareholder holding Shares in the JVCO as a result of a Permitted Transfer made under the provisions of this Agreement may at any time transfer all (but not some only) of its Shares back to the JV Party from whom it received those shares or to another Permitted Transferee of such JV Party, without being required to follow the procedure set out in clause </w:t>
      </w:r>
      <w:r w:rsidR="004B36AE">
        <w:fldChar w:fldCharType="begin"/>
      </w:r>
      <w:r w:rsidR="004B36AE">
        <w:instrText xml:space="preserve"> REF _Ref219469220 \r \h </w:instrText>
      </w:r>
      <w:r w:rsidR="004B36AE">
        <w:fldChar w:fldCharType="separate"/>
      </w:r>
      <w:r w:rsidR="00B40D42">
        <w:t>21</w:t>
      </w:r>
      <w:r w:rsidR="004B36AE">
        <w:fldChar w:fldCharType="end"/>
      </w:r>
      <w:r>
        <w:t xml:space="preserve"> or this clause </w:t>
      </w:r>
      <w:r w:rsidR="004B36AE">
        <w:fldChar w:fldCharType="begin"/>
      </w:r>
      <w:r w:rsidR="004B36AE">
        <w:instrText xml:space="preserve"> REF _Ref219469225 \r \h </w:instrText>
      </w:r>
      <w:r w:rsidR="004B36AE">
        <w:fldChar w:fldCharType="separate"/>
      </w:r>
      <w:r w:rsidR="00B40D42">
        <w:t>22</w:t>
      </w:r>
      <w:r w:rsidR="004B36AE">
        <w:fldChar w:fldCharType="end"/>
      </w:r>
      <w:r>
        <w:t>.</w:t>
      </w:r>
    </w:p>
    <w:p w14:paraId="0280CFB0" w14:textId="50E2A228" w:rsidR="00B74718" w:rsidRDefault="00B74718" w:rsidP="00B74718">
      <w:pPr>
        <w:pStyle w:val="BBClause2"/>
      </w:pPr>
      <w:bookmarkStart w:id="108" w:name="_Ref219469232"/>
      <w:r>
        <w:t>If a Permitted Transfer has been made to a Permitted Transferee, that Permitted Transferee shall within [</w:t>
      </w:r>
      <w:r w:rsidR="00E2124F">
        <w:t>FIVE</w:t>
      </w:r>
      <w:r>
        <w:t>] Business Days of ceasing to be a member of the Permitted Group transfer all the Shares in the JVCO held by it to:</w:t>
      </w:r>
      <w:bookmarkEnd w:id="108"/>
    </w:p>
    <w:p w14:paraId="22AC540D" w14:textId="77777777" w:rsidR="00B74718" w:rsidRDefault="00B74718" w:rsidP="00D56AC2">
      <w:pPr>
        <w:pStyle w:val="BBClause3"/>
      </w:pPr>
      <w:r>
        <w:t>the JV Party from whom it received those Shares; or</w:t>
      </w:r>
    </w:p>
    <w:p w14:paraId="48214AA5" w14:textId="77777777" w:rsidR="00B74718" w:rsidRDefault="00B74718" w:rsidP="00D56AC2">
      <w:pPr>
        <w:pStyle w:val="BBClause3"/>
      </w:pPr>
      <w:r>
        <w:t>another Permitted Transferee of that JV Party,</w:t>
      </w:r>
    </w:p>
    <w:p w14:paraId="40397734" w14:textId="06F619C3" w:rsidR="00B74718" w:rsidRDefault="00B74718" w:rsidP="00D56AC2">
      <w:pPr>
        <w:pStyle w:val="BBBodyTextIndent1"/>
      </w:pPr>
      <w:r>
        <w:t xml:space="preserve">(which in either case is not in liquidation), without any price or other restriction. If the Permitted Transferee fails to make a transfer in accordance with this clause </w:t>
      </w:r>
      <w:r w:rsidR="004B36AE">
        <w:fldChar w:fldCharType="begin"/>
      </w:r>
      <w:r w:rsidR="004B36AE">
        <w:instrText xml:space="preserve"> REF _Ref219469232 \r \h </w:instrText>
      </w:r>
      <w:r w:rsidR="004B36AE">
        <w:fldChar w:fldCharType="separate"/>
      </w:r>
      <w:r w:rsidR="00B40D42">
        <w:t>22.4</w:t>
      </w:r>
      <w:r w:rsidR="004B36AE">
        <w:fldChar w:fldCharType="end"/>
      </w:r>
      <w:r>
        <w:t>, the JVCO may execute a transfer of the Shares on behalf of the Permitted Transferee and register the applicable JV Party as the holder of such shares.</w:t>
      </w:r>
    </w:p>
    <w:p w14:paraId="779EE8DE" w14:textId="55AA979F" w:rsidR="00B74718" w:rsidRPr="002661DD" w:rsidRDefault="002661DD" w:rsidP="002661DD">
      <w:pPr>
        <w:pStyle w:val="BBHeading1"/>
      </w:pPr>
      <w:bookmarkStart w:id="109" w:name="_Ref219469161"/>
      <w:bookmarkStart w:id="110" w:name="_Ref219469239"/>
      <w:bookmarkStart w:id="111" w:name="_Toc224914306"/>
      <w:r w:rsidRPr="002661DD">
        <w:t>Obligatory Transfer Events</w:t>
      </w:r>
      <w:bookmarkEnd w:id="109"/>
      <w:bookmarkEnd w:id="110"/>
      <w:bookmarkEnd w:id="111"/>
    </w:p>
    <w:p w14:paraId="26588AD4" w14:textId="53D402DD" w:rsidR="00B74718" w:rsidRDefault="00B74718" w:rsidP="00B74718">
      <w:pPr>
        <w:pStyle w:val="BBClause2"/>
      </w:pPr>
      <w:bookmarkStart w:id="112" w:name="_Ref219467390"/>
      <w:r>
        <w:t xml:space="preserve">If any of the events set out in this clause </w:t>
      </w:r>
      <w:r w:rsidR="004B36AE">
        <w:fldChar w:fldCharType="begin"/>
      </w:r>
      <w:r w:rsidR="004B36AE">
        <w:instrText xml:space="preserve"> REF _Ref219469239 \r \h </w:instrText>
      </w:r>
      <w:r w:rsidR="004B36AE">
        <w:fldChar w:fldCharType="separate"/>
      </w:r>
      <w:r w:rsidR="00B40D42">
        <w:t>23</w:t>
      </w:r>
      <w:r w:rsidR="004B36AE">
        <w:fldChar w:fldCharType="end"/>
      </w:r>
      <w:r>
        <w:t xml:space="preserve"> occur in relation to a JV Party, it is an "</w:t>
      </w:r>
      <w:r w:rsidRPr="00D56AC2">
        <w:rPr>
          <w:b/>
          <w:bCs/>
        </w:rPr>
        <w:t>Obligatory Transfer Event</w:t>
      </w:r>
      <w:r>
        <w:t xml:space="preserve">" and the provisions of clause </w:t>
      </w:r>
      <w:r w:rsidR="004B36AE">
        <w:fldChar w:fldCharType="begin"/>
      </w:r>
      <w:r w:rsidR="004B36AE">
        <w:instrText xml:space="preserve"> REF _Ref219469246 \r \h </w:instrText>
      </w:r>
      <w:r w:rsidR="004B36AE">
        <w:fldChar w:fldCharType="separate"/>
      </w:r>
      <w:r w:rsidR="00B40D42">
        <w:t>24</w:t>
      </w:r>
      <w:r w:rsidR="004B36AE">
        <w:fldChar w:fldCharType="end"/>
      </w:r>
      <w:r>
        <w:t xml:space="preserve"> shall apply:</w:t>
      </w:r>
      <w:bookmarkEnd w:id="112"/>
    </w:p>
    <w:p w14:paraId="2DD2BC5C" w14:textId="77777777" w:rsidR="00B74718" w:rsidRDefault="00B74718" w:rsidP="00D56AC2">
      <w:pPr>
        <w:pStyle w:val="BBClause3"/>
      </w:pPr>
      <w:bookmarkStart w:id="113" w:name="_Ref219469262"/>
      <w:r>
        <w:t>the passing of a resolution for the liquidation of the JV Party other than a solvent liquidation for the purpose of the reconstruction or amalgamation of all or part of the JV Party’s Group (the structure of which has been previously approved by the other JV Party in writing) in which a new company assumes (and is capable of assuming) all the obligations of the JV Party;</w:t>
      </w:r>
      <w:bookmarkEnd w:id="113"/>
      <w:r>
        <w:t xml:space="preserve"> </w:t>
      </w:r>
    </w:p>
    <w:p w14:paraId="0890EAFE" w14:textId="77777777" w:rsidR="00B74718" w:rsidRDefault="00B74718" w:rsidP="00D56AC2">
      <w:pPr>
        <w:pStyle w:val="BBClause3"/>
      </w:pPr>
      <w:bookmarkStart w:id="114" w:name="_Ref219469268"/>
      <w:r>
        <w:t>the presentation at court by any competent person of a petition for the winding up of the JV Party and which has not been withdrawn or dismissed within [15] Business Days of such presentation;</w:t>
      </w:r>
      <w:bookmarkEnd w:id="114"/>
      <w:r>
        <w:t xml:space="preserve"> </w:t>
      </w:r>
    </w:p>
    <w:p w14:paraId="3A93D662" w14:textId="77777777" w:rsidR="00B74718" w:rsidRDefault="00B74718" w:rsidP="00D56AC2">
      <w:pPr>
        <w:pStyle w:val="BBClause3"/>
      </w:pPr>
      <w:bookmarkStart w:id="115" w:name="_Ref219469272"/>
      <w:r>
        <w:t>the issue at court by any competent person of a notice of intention to appoint an administrator to the JV Party, a notice of appointment of an administrator to the JV Party or an application for an administration order in respect of the JV Party and which has not been withdrawn or dismissed within [15] Business Days of such notice;</w:t>
      </w:r>
      <w:bookmarkEnd w:id="115"/>
      <w:r>
        <w:t xml:space="preserve"> </w:t>
      </w:r>
    </w:p>
    <w:p w14:paraId="54944BB6" w14:textId="56789425" w:rsidR="00B74718" w:rsidRDefault="00B74718" w:rsidP="00D56AC2">
      <w:pPr>
        <w:pStyle w:val="BBClause3"/>
      </w:pPr>
      <w:bookmarkStart w:id="116" w:name="_Ref219469284"/>
      <w:r>
        <w:lastRenderedPageBreak/>
        <w:t xml:space="preserve">the JV Party, or any member of the JV Party’s Group (if applicable), commits a material or persistent breach, any act of fraud, gross misconduct, illegality or wilful deceit in relation to Commercial Agreements to which it is a </w:t>
      </w:r>
      <w:r w:rsidR="00922884">
        <w:t>p</w:t>
      </w:r>
      <w:r w:rsidR="00373E03">
        <w:t>arty</w:t>
      </w:r>
      <w:r>
        <w:t xml:space="preserve">, which if capable of remedy has not been remedied within the required period set out </w:t>
      </w:r>
      <w:r w:rsidR="00812D8C">
        <w:t xml:space="preserve">in </w:t>
      </w:r>
      <w:r>
        <w:t xml:space="preserve">the </w:t>
      </w:r>
      <w:r w:rsidR="00812D8C">
        <w:t xml:space="preserve">applicable </w:t>
      </w:r>
      <w:r>
        <w:t>Commercial Agreement; [</w:t>
      </w:r>
      <w:r w:rsidR="002B3D5F">
        <w:t>OR</w:t>
      </w:r>
      <w:r>
        <w:t>]</w:t>
      </w:r>
      <w:bookmarkEnd w:id="116"/>
    </w:p>
    <w:p w14:paraId="5829645A" w14:textId="36744DDC" w:rsidR="00B74718" w:rsidRDefault="00B74718" w:rsidP="00D56AC2">
      <w:pPr>
        <w:pStyle w:val="BBClause3"/>
      </w:pPr>
      <w:bookmarkStart w:id="117" w:name="_Ref219469289"/>
      <w:r>
        <w:t xml:space="preserve">the JV Party commits a material or persistent breach, any act of fraud, gross misconduct, illegality or wilful deceit in relation to any shareholders' agreement to which it is a </w:t>
      </w:r>
      <w:r w:rsidR="00922884">
        <w:t>p</w:t>
      </w:r>
      <w:r w:rsidR="00373E03">
        <w:t xml:space="preserve">arty </w:t>
      </w:r>
      <w:r>
        <w:t xml:space="preserve">in relation to the Shares, including this Agreement, which if capable of remedy has not been so remedied within [20] Business Days of the other JV Party requiring such remedy[.; </w:t>
      </w:r>
      <w:r w:rsidR="002B3D5F">
        <w:t>OR</w:t>
      </w:r>
      <w:r>
        <w:t>]</w:t>
      </w:r>
      <w:bookmarkEnd w:id="117"/>
    </w:p>
    <w:p w14:paraId="46FBA55D" w14:textId="77777777" w:rsidR="00B74718" w:rsidRDefault="00B74718" w:rsidP="00D56AC2">
      <w:pPr>
        <w:pStyle w:val="BBClause3"/>
      </w:pPr>
      <w:r>
        <w:t xml:space="preserve">[PLACEHOLDER FOR ANY OTHER APPLICABLE OBLIGATORY TRANSFER EVENTS]. </w:t>
      </w:r>
    </w:p>
    <w:p w14:paraId="08F29069" w14:textId="739D1A99" w:rsidR="007970C9" w:rsidRDefault="00922884" w:rsidP="00DE57CB">
      <w:pPr>
        <w:pStyle w:val="BBClause2"/>
      </w:pPr>
      <w:bookmarkStart w:id="118" w:name="_Ref224051248"/>
      <w:r>
        <w:t>If</w:t>
      </w:r>
      <w:r w:rsidR="007970C9">
        <w:t xml:space="preserve"> a JV Party </w:t>
      </w:r>
      <w:r>
        <w:t>becomes</w:t>
      </w:r>
      <w:r w:rsidR="007970C9">
        <w:t xml:space="preserve"> aware of a material breach by the other JV Party </w:t>
      </w:r>
      <w:r>
        <w:t xml:space="preserve">of: (i) a Commercial Agreement </w:t>
      </w:r>
      <w:r w:rsidR="007970C9">
        <w:t>pursuant to clause</w:t>
      </w:r>
      <w:r w:rsidR="00670D41">
        <w:t xml:space="preserve"> </w:t>
      </w:r>
      <w:r w:rsidR="00670D41">
        <w:fldChar w:fldCharType="begin"/>
      </w:r>
      <w:r w:rsidR="00670D41">
        <w:instrText xml:space="preserve"> REF _Ref219469284 \r \h </w:instrText>
      </w:r>
      <w:r w:rsidR="00670D41">
        <w:fldChar w:fldCharType="separate"/>
      </w:r>
      <w:r w:rsidR="00B40D42">
        <w:t>23.1.4</w:t>
      </w:r>
      <w:r w:rsidR="00670D41">
        <w:fldChar w:fldCharType="end"/>
      </w:r>
      <w:r>
        <w:t>;</w:t>
      </w:r>
      <w:r w:rsidR="00670D41">
        <w:t xml:space="preserve"> or</w:t>
      </w:r>
      <w:r w:rsidR="007970C9">
        <w:t xml:space="preserve"> </w:t>
      </w:r>
      <w:r>
        <w:t xml:space="preserve">(ii) this Agreement or any other shareholders’ agreement </w:t>
      </w:r>
      <w:r w:rsidR="0080306A">
        <w:t xml:space="preserve">in relation to the Shares </w:t>
      </w:r>
      <w:r>
        <w:t xml:space="preserve">to which </w:t>
      </w:r>
      <w:r w:rsidR="0080306A">
        <w:t xml:space="preserve">both </w:t>
      </w:r>
      <w:r w:rsidR="00812D8C">
        <w:t xml:space="preserve">JV Parties </w:t>
      </w:r>
      <w:r w:rsidR="0080306A">
        <w:t xml:space="preserve">are </w:t>
      </w:r>
      <w:r w:rsidR="00812D8C">
        <w:t xml:space="preserve">a </w:t>
      </w:r>
      <w:r w:rsidR="0080306A">
        <w:t xml:space="preserve">party pursuant to clause </w:t>
      </w:r>
      <w:r w:rsidR="0080306A">
        <w:fldChar w:fldCharType="begin"/>
      </w:r>
      <w:r w:rsidR="0080306A">
        <w:instrText xml:space="preserve"> REF _Ref219469289 \r \h </w:instrText>
      </w:r>
      <w:r w:rsidR="0080306A">
        <w:fldChar w:fldCharType="separate"/>
      </w:r>
      <w:r w:rsidR="00B40D42">
        <w:t>23.1.5</w:t>
      </w:r>
      <w:r w:rsidR="0080306A">
        <w:fldChar w:fldCharType="end"/>
      </w:r>
      <w:r w:rsidR="0080306A">
        <w:t xml:space="preserve"> (in each case, a "</w:t>
      </w:r>
      <w:r w:rsidR="0080306A" w:rsidRPr="0080306A">
        <w:rPr>
          <w:b/>
          <w:bCs/>
        </w:rPr>
        <w:t>Commercial Breach</w:t>
      </w:r>
      <w:r w:rsidR="0080306A">
        <w:t xml:space="preserve">"), </w:t>
      </w:r>
      <w:r w:rsidR="00670D41">
        <w:t>the</w:t>
      </w:r>
      <w:r>
        <w:t>n the</w:t>
      </w:r>
      <w:r w:rsidR="00670D41">
        <w:t xml:space="preserve"> non-defaulting JV Party </w:t>
      </w:r>
      <w:r w:rsidR="0080306A">
        <w:t>shall</w:t>
      </w:r>
      <w:r w:rsidR="00670D41">
        <w:t xml:space="preserve"> notify the </w:t>
      </w:r>
      <w:r w:rsidR="007C6895">
        <w:t>defaulting</w:t>
      </w:r>
      <w:r w:rsidR="00670D41">
        <w:t xml:space="preserve"> JV Party </w:t>
      </w:r>
      <w:r>
        <w:t xml:space="preserve">in writing </w:t>
      </w:r>
      <w:r w:rsidR="00670D41">
        <w:t>as soon as reasonably practicable</w:t>
      </w:r>
      <w:r w:rsidR="0080306A">
        <w:t xml:space="preserve"> after becoming aware of the Commercial Breach and both JV Parties shall act reasonably to provide the defaulting JV Party with the opportunity to remedy the Commercial Breach </w:t>
      </w:r>
      <w:r w:rsidR="00812D8C">
        <w:t xml:space="preserve">within </w:t>
      </w:r>
      <w:r w:rsidR="00670D41">
        <w:t xml:space="preserve">the required </w:t>
      </w:r>
      <w:r w:rsidR="00812D8C">
        <w:t xml:space="preserve">time </w:t>
      </w:r>
      <w:r w:rsidR="00670D41">
        <w:t xml:space="preserve">period </w:t>
      </w:r>
      <w:r w:rsidR="00812D8C">
        <w:t xml:space="preserve">set out in clauses </w:t>
      </w:r>
      <w:r w:rsidR="00812D8C">
        <w:fldChar w:fldCharType="begin"/>
      </w:r>
      <w:r w:rsidR="00812D8C">
        <w:instrText xml:space="preserve"> REF _Ref219469284 \r \h </w:instrText>
      </w:r>
      <w:r w:rsidR="00812D8C">
        <w:fldChar w:fldCharType="separate"/>
      </w:r>
      <w:r w:rsidR="00B40D42">
        <w:t>23.1.4</w:t>
      </w:r>
      <w:r w:rsidR="00812D8C">
        <w:fldChar w:fldCharType="end"/>
      </w:r>
      <w:r w:rsidR="00812D8C">
        <w:t xml:space="preserve"> and </w:t>
      </w:r>
      <w:r w:rsidR="00812D8C">
        <w:fldChar w:fldCharType="begin"/>
      </w:r>
      <w:r w:rsidR="00812D8C">
        <w:instrText xml:space="preserve"> REF _Ref219469289 \r \h </w:instrText>
      </w:r>
      <w:r w:rsidR="00812D8C">
        <w:fldChar w:fldCharType="separate"/>
      </w:r>
      <w:r w:rsidR="00B40D42">
        <w:t>23.1.5</w:t>
      </w:r>
      <w:r w:rsidR="00812D8C">
        <w:fldChar w:fldCharType="end"/>
      </w:r>
      <w:r w:rsidR="00812D8C">
        <w:t xml:space="preserve"> respectively, </w:t>
      </w:r>
      <w:r w:rsidR="007C6895">
        <w:t xml:space="preserve">commencing from the date </w:t>
      </w:r>
      <w:r w:rsidR="00222416">
        <w:t xml:space="preserve">such </w:t>
      </w:r>
      <w:r w:rsidR="007C6895">
        <w:t>notice</w:t>
      </w:r>
      <w:r w:rsidR="00812D8C">
        <w:t xml:space="preserve"> is deemed to be received by the defaulting JV Party</w:t>
      </w:r>
      <w:r w:rsidR="007C6895">
        <w:t>.</w:t>
      </w:r>
      <w:r w:rsidR="0046585C">
        <w:t xml:space="preserve"> If the Commercial Breach is remedied </w:t>
      </w:r>
      <w:r w:rsidR="000A642E">
        <w:t xml:space="preserve">by the defaulting JV Party </w:t>
      </w:r>
      <w:r w:rsidR="0046585C">
        <w:t>within the required time period to the satisfaction of the non-defaulting JV Party (acting reasonably), then such Commercial Breach shall not constitute an Obligatory Transfer Event. For the avoidance of doubt, this clause</w:t>
      </w:r>
      <w:bookmarkEnd w:id="118"/>
      <w:r w:rsidR="0046585C">
        <w:t xml:space="preserve"> </w:t>
      </w:r>
      <w:r w:rsidR="0046585C">
        <w:fldChar w:fldCharType="begin"/>
      </w:r>
      <w:r w:rsidR="0046585C">
        <w:instrText xml:space="preserve"> REF _Ref224051248 \r \h </w:instrText>
      </w:r>
      <w:r w:rsidR="0046585C">
        <w:fldChar w:fldCharType="separate"/>
      </w:r>
      <w:r w:rsidR="00B40D42">
        <w:t>23.2</w:t>
      </w:r>
      <w:r w:rsidR="0046585C">
        <w:fldChar w:fldCharType="end"/>
      </w:r>
      <w:r w:rsidR="0046585C">
        <w:t xml:space="preserve"> shall apply solely to a material breach and shall not apply to any persistent breach, any act of fraud, gross misconduct, illegality or wilful deceit in relation to any Commercial Agreement, this Agreement, or any other shareholders’ agreement in respect of the Shares to which both JV Parties are a party.  </w:t>
      </w:r>
    </w:p>
    <w:p w14:paraId="3F03C45E" w14:textId="781D906A" w:rsidR="00B74718" w:rsidRDefault="002661DD" w:rsidP="002661DD">
      <w:pPr>
        <w:pStyle w:val="BBHeading1"/>
      </w:pPr>
      <w:bookmarkStart w:id="119" w:name="_Ref219469246"/>
      <w:bookmarkStart w:id="120" w:name="_Ref219469312"/>
      <w:bookmarkStart w:id="121" w:name="_Ref219469365"/>
      <w:bookmarkStart w:id="122" w:name="_Ref219469375"/>
      <w:bookmarkStart w:id="123" w:name="_Ref219469391"/>
      <w:bookmarkStart w:id="124" w:name="_Toc224914307"/>
      <w:r>
        <w:t>Share Transfers Following an Obligatory Transfer Event</w:t>
      </w:r>
      <w:bookmarkEnd w:id="119"/>
      <w:bookmarkEnd w:id="120"/>
      <w:bookmarkEnd w:id="121"/>
      <w:bookmarkEnd w:id="122"/>
      <w:bookmarkEnd w:id="123"/>
      <w:bookmarkEnd w:id="124"/>
    </w:p>
    <w:p w14:paraId="0E910CFD" w14:textId="77777777" w:rsidR="00B74718" w:rsidRDefault="00B74718" w:rsidP="00B74718">
      <w:pPr>
        <w:pStyle w:val="BBClause2"/>
      </w:pPr>
      <w:bookmarkStart w:id="125" w:name="_Ref219466459"/>
      <w:r>
        <w:t>On the occurrence of an Obligatory Transfer Event, the JV Party which has committed, suffered or is subject to the Obligatory Transfer Event (the "</w:t>
      </w:r>
      <w:r w:rsidRPr="00083B21">
        <w:rPr>
          <w:b/>
          <w:bCs/>
        </w:rPr>
        <w:t>Defaulting Shareholder</w:t>
      </w:r>
      <w:r>
        <w:t>") shall immediately give notice providing full details of the Obligatory Transfer Event to the other JV Party (the "</w:t>
      </w:r>
      <w:r w:rsidRPr="00083B21">
        <w:rPr>
          <w:b/>
          <w:bCs/>
        </w:rPr>
        <w:t>Non-Defaulting Shareholder</w:t>
      </w:r>
      <w:r>
        <w:t>").</w:t>
      </w:r>
      <w:bookmarkEnd w:id="125"/>
    </w:p>
    <w:p w14:paraId="6DABFA48" w14:textId="6D98BC81" w:rsidR="00B74718" w:rsidRDefault="00B74718" w:rsidP="00B74718">
      <w:pPr>
        <w:pStyle w:val="BBClause2"/>
      </w:pPr>
      <w:bookmarkStart w:id="126" w:name="_Ref219466397"/>
      <w:r>
        <w:t xml:space="preserve">The Non-Defaulting Shareholder shall be entitled, at its sole discretion, whether or not the Defaulting Shareholder has complied with clause </w:t>
      </w:r>
      <w:r w:rsidR="004B36AE">
        <w:fldChar w:fldCharType="begin"/>
      </w:r>
      <w:r w:rsidR="004B36AE">
        <w:instrText xml:space="preserve"> REF _Ref219466459 \r \h </w:instrText>
      </w:r>
      <w:r w:rsidR="004B36AE">
        <w:fldChar w:fldCharType="separate"/>
      </w:r>
      <w:r w:rsidR="00B40D42">
        <w:t>24.1</w:t>
      </w:r>
      <w:r w:rsidR="004B36AE">
        <w:fldChar w:fldCharType="end"/>
      </w:r>
      <w:r>
        <w:t xml:space="preserve"> (and without prejudice to any other rights and remedies which it may have), to serve a written notice (a</w:t>
      </w:r>
      <w:r w:rsidR="00A978CD">
        <w:t>n</w:t>
      </w:r>
      <w:r>
        <w:t xml:space="preserve"> "</w:t>
      </w:r>
      <w:r w:rsidR="00B40D42">
        <w:rPr>
          <w:b/>
          <w:bCs/>
        </w:rPr>
        <w:t>Obligatory</w:t>
      </w:r>
      <w:r w:rsidRPr="00083B21">
        <w:rPr>
          <w:b/>
          <w:bCs/>
        </w:rPr>
        <w:t xml:space="preserve"> Transfer Notice</w:t>
      </w:r>
      <w:r>
        <w:t>") on the Defaulting Shareholder at any time within the period of [20] Business Days following the Obligatory Transfer Event coming to the notice of the Non-Defaulting Shareholder.</w:t>
      </w:r>
      <w:bookmarkEnd w:id="126"/>
    </w:p>
    <w:p w14:paraId="79AD9B15" w14:textId="0793C63A" w:rsidR="00B74718" w:rsidRDefault="00B74718" w:rsidP="00B74718">
      <w:pPr>
        <w:pStyle w:val="BBClause2"/>
      </w:pPr>
      <w:bookmarkStart w:id="127" w:name="_Ref219467441"/>
      <w:r>
        <w:t xml:space="preserve">If the </w:t>
      </w:r>
      <w:r w:rsidR="00B40D42">
        <w:t>Obligatory</w:t>
      </w:r>
      <w:r>
        <w:t xml:space="preserve"> Transfer Notice is served in relation to an Obligatory Transfer Event that has arisen pursuant to clauses </w:t>
      </w:r>
      <w:r w:rsidR="004B36AE">
        <w:fldChar w:fldCharType="begin"/>
      </w:r>
      <w:r w:rsidR="004B36AE">
        <w:instrText xml:space="preserve"> REF _Ref219469262 \r \h </w:instrText>
      </w:r>
      <w:r w:rsidR="004B36AE">
        <w:fldChar w:fldCharType="separate"/>
      </w:r>
      <w:r w:rsidR="00B40D42">
        <w:t>23.1.1</w:t>
      </w:r>
      <w:r w:rsidR="004B36AE">
        <w:fldChar w:fldCharType="end"/>
      </w:r>
      <w:r>
        <w:t xml:space="preserve">, </w:t>
      </w:r>
      <w:r w:rsidR="004B36AE">
        <w:fldChar w:fldCharType="begin"/>
      </w:r>
      <w:r w:rsidR="004B36AE">
        <w:instrText xml:space="preserve"> REF _Ref219469268 \r \h </w:instrText>
      </w:r>
      <w:r w:rsidR="004B36AE">
        <w:fldChar w:fldCharType="separate"/>
      </w:r>
      <w:r w:rsidR="00B40D42">
        <w:t>23.1.2</w:t>
      </w:r>
      <w:r w:rsidR="004B36AE">
        <w:fldChar w:fldCharType="end"/>
      </w:r>
      <w:r>
        <w:t xml:space="preserve"> or </w:t>
      </w:r>
      <w:r w:rsidR="004B36AE">
        <w:fldChar w:fldCharType="begin"/>
      </w:r>
      <w:r w:rsidR="004B36AE">
        <w:instrText xml:space="preserve"> REF _Ref219469272 \r \h </w:instrText>
      </w:r>
      <w:r w:rsidR="004B36AE">
        <w:fldChar w:fldCharType="separate"/>
      </w:r>
      <w:r w:rsidR="00B40D42">
        <w:t>23.1.3</w:t>
      </w:r>
      <w:r w:rsidR="004B36AE">
        <w:fldChar w:fldCharType="end"/>
      </w:r>
      <w:r>
        <w:t xml:space="preserve">, the </w:t>
      </w:r>
      <w:r w:rsidR="00B40D42">
        <w:t>Obligatory</w:t>
      </w:r>
      <w:r>
        <w:t xml:space="preserve"> Transfer Notice may either require the Defaulting Shareholder to:</w:t>
      </w:r>
      <w:bookmarkEnd w:id="127"/>
    </w:p>
    <w:p w14:paraId="14236972" w14:textId="77777777" w:rsidR="00B74718" w:rsidRDefault="00B74718" w:rsidP="00083B21">
      <w:pPr>
        <w:pStyle w:val="BBClause3"/>
      </w:pPr>
      <w:r>
        <w:t>sell all (but not some only) of its Shares in the JVCO to the Non-Defaulting Shareholder at a price equal to the aggregate Fair Value of the Shares; or</w:t>
      </w:r>
    </w:p>
    <w:p w14:paraId="2D90F4C9" w14:textId="50262E18" w:rsidR="00B74718" w:rsidRDefault="00B74718" w:rsidP="00083B21">
      <w:pPr>
        <w:pStyle w:val="BBClause3"/>
      </w:pPr>
      <w:r>
        <w:t xml:space="preserve">purchase all (but not some only) of the Shares in the JVCO of the Non-Defaulting Shareholder at a price equal to the aggregate Fair Value of the </w:t>
      </w:r>
      <w:r>
        <w:lastRenderedPageBreak/>
        <w:t>Shares</w:t>
      </w:r>
      <w:bookmarkStart w:id="128" w:name="_Hlk224218881"/>
      <w:r w:rsidR="006D6CF2">
        <w:t xml:space="preserve">[, provided that the aggregate </w:t>
      </w:r>
      <w:r w:rsidR="00651360">
        <w:t>purchase price paid by the Defaulting Shareholder for</w:t>
      </w:r>
      <w:r w:rsidR="006D6CF2">
        <w:t xml:space="preserve"> the Shares does not exceed</w:t>
      </w:r>
      <w:r w:rsidR="00884A54">
        <w:t xml:space="preserve"> </w:t>
      </w:r>
      <w:r w:rsidR="00A32030">
        <w:t xml:space="preserve">an amount equal to </w:t>
      </w:r>
      <w:r w:rsidR="00884A54">
        <w:t>£[20</w:t>
      </w:r>
      <w:r w:rsidR="006D6CF2">
        <w:t>,000,000</w:t>
      </w:r>
      <w:r w:rsidR="00884A54">
        <w:t>]</w:t>
      </w:r>
      <w:r w:rsidR="006D6CF2">
        <w:t xml:space="preserve"> </w:t>
      </w:r>
      <w:r w:rsidR="00884A54">
        <w:t>unless otherwise mutually agreed by the JV Parties in writing</w:t>
      </w:r>
      <w:r w:rsidR="006D6CF2">
        <w:t>]</w:t>
      </w:r>
      <w:r>
        <w:t>.</w:t>
      </w:r>
      <w:bookmarkEnd w:id="128"/>
    </w:p>
    <w:p w14:paraId="2D0B899A" w14:textId="17EAB252" w:rsidR="00B74718" w:rsidRDefault="00B74718" w:rsidP="00B74718">
      <w:pPr>
        <w:pStyle w:val="BBClause2"/>
      </w:pPr>
      <w:bookmarkStart w:id="129" w:name="_Ref219469306"/>
      <w:r>
        <w:t xml:space="preserve">If the </w:t>
      </w:r>
      <w:r w:rsidR="00B40D42">
        <w:t>Obligatory</w:t>
      </w:r>
      <w:r>
        <w:t xml:space="preserve"> Transfer Notice is served in relation to an Obligatory Transfer Event that has arisen pursuant to clauses </w:t>
      </w:r>
      <w:r w:rsidR="004B36AE">
        <w:fldChar w:fldCharType="begin"/>
      </w:r>
      <w:r w:rsidR="004B36AE">
        <w:instrText xml:space="preserve"> REF _Ref219469284 \r \h </w:instrText>
      </w:r>
      <w:r w:rsidR="004B36AE">
        <w:fldChar w:fldCharType="separate"/>
      </w:r>
      <w:r w:rsidR="00B40D42">
        <w:t>23.1.4</w:t>
      </w:r>
      <w:r w:rsidR="004B36AE">
        <w:fldChar w:fldCharType="end"/>
      </w:r>
      <w:r>
        <w:t xml:space="preserve"> or </w:t>
      </w:r>
      <w:r w:rsidR="004B36AE">
        <w:fldChar w:fldCharType="begin"/>
      </w:r>
      <w:r w:rsidR="004B36AE">
        <w:instrText xml:space="preserve"> REF _Ref219469289 \r \h </w:instrText>
      </w:r>
      <w:r w:rsidR="004B36AE">
        <w:fldChar w:fldCharType="separate"/>
      </w:r>
      <w:r w:rsidR="00B40D42">
        <w:t>23.1.5</w:t>
      </w:r>
      <w:r w:rsidR="004B36AE">
        <w:fldChar w:fldCharType="end"/>
      </w:r>
      <w:r>
        <w:t xml:space="preserve">, the </w:t>
      </w:r>
      <w:r w:rsidR="00B40D42">
        <w:t>Obligatory</w:t>
      </w:r>
      <w:r>
        <w:t xml:space="preserve"> Transfer Notice may either require the Defaulting Shareholder to:</w:t>
      </w:r>
      <w:bookmarkEnd w:id="129"/>
    </w:p>
    <w:p w14:paraId="2EAAB6D5" w14:textId="77777777" w:rsidR="00B74718" w:rsidRDefault="00B74718" w:rsidP="00083B21">
      <w:pPr>
        <w:pStyle w:val="BBClause3"/>
      </w:pPr>
      <w:r>
        <w:t>sell all (but not some only) of its Shares in the JVCO to the Non-Defaulting Shareholder at a price equal to [90]% of the aggregate Fair Value of the Shares; or</w:t>
      </w:r>
    </w:p>
    <w:p w14:paraId="6634D3B5" w14:textId="0AED101E" w:rsidR="00B74718" w:rsidRDefault="00B74718" w:rsidP="00083B21">
      <w:pPr>
        <w:pStyle w:val="BBClause3"/>
      </w:pPr>
      <w:r>
        <w:t>purchase all (but not some only) of the Shares in the JVCO of the Non-Defaulting Shareholder at a price equal to [110]% of the aggregate Fair Value of the Shares held by the Non-Defaulting Shareholder</w:t>
      </w:r>
      <w:r w:rsidR="00A32030">
        <w:t>[,</w:t>
      </w:r>
      <w:r w:rsidR="00884A54">
        <w:t xml:space="preserve"> </w:t>
      </w:r>
      <w:r w:rsidR="00A32030">
        <w:t xml:space="preserve">provided that the aggregate </w:t>
      </w:r>
      <w:r w:rsidR="00651360">
        <w:t>purchase price paid by the Defaulting Shareholder for the Shares</w:t>
      </w:r>
      <w:r w:rsidR="00A32030">
        <w:t xml:space="preserve"> does not exceed an amount equal to £[20,000,000]</w:t>
      </w:r>
      <w:r w:rsidR="00884A54">
        <w:t xml:space="preserve"> unless otherwise mutually agreed by the JV Parties in writing</w:t>
      </w:r>
      <w:r>
        <w:t>,</w:t>
      </w:r>
      <w:r w:rsidR="00A32030">
        <w:t>]</w:t>
      </w:r>
      <w:r>
        <w:t xml:space="preserve"> </w:t>
      </w:r>
    </w:p>
    <w:p w14:paraId="13AAA7CA" w14:textId="3BC1122F" w:rsidR="00B74718" w:rsidRDefault="00B74718" w:rsidP="00083B21">
      <w:pPr>
        <w:pStyle w:val="BBBodyTextIndent1"/>
      </w:pPr>
      <w:r>
        <w:t xml:space="preserve">the Shares to be sold or purchased pursuant to clause </w:t>
      </w:r>
      <w:r w:rsidR="004B36AE">
        <w:fldChar w:fldCharType="begin"/>
      </w:r>
      <w:r w:rsidR="004B36AE">
        <w:instrText xml:space="preserve"> REF _Ref219467441 \r \h </w:instrText>
      </w:r>
      <w:r w:rsidR="004B36AE">
        <w:fldChar w:fldCharType="separate"/>
      </w:r>
      <w:r w:rsidR="00B40D42">
        <w:t>24.3</w:t>
      </w:r>
      <w:r w:rsidR="004B36AE">
        <w:fldChar w:fldCharType="end"/>
      </w:r>
      <w:r>
        <w:t xml:space="preserve"> or this clause </w:t>
      </w:r>
      <w:r w:rsidR="004B36AE">
        <w:fldChar w:fldCharType="begin"/>
      </w:r>
      <w:r w:rsidR="004B36AE">
        <w:instrText xml:space="preserve"> REF _Ref219469306 \r \h </w:instrText>
      </w:r>
      <w:r w:rsidR="004B36AE">
        <w:fldChar w:fldCharType="separate"/>
      </w:r>
      <w:r w:rsidR="00B40D42">
        <w:t>24.4</w:t>
      </w:r>
      <w:r w:rsidR="004B36AE">
        <w:fldChar w:fldCharType="end"/>
      </w:r>
      <w:r>
        <w:t xml:space="preserve"> being the "</w:t>
      </w:r>
      <w:r w:rsidRPr="00083B21">
        <w:rPr>
          <w:b/>
          <w:bCs/>
        </w:rPr>
        <w:t>Relevant Shares</w:t>
      </w:r>
      <w:r>
        <w:t>".</w:t>
      </w:r>
    </w:p>
    <w:p w14:paraId="14F3AC7A" w14:textId="168F4D45" w:rsidR="00B74718" w:rsidRDefault="00B74718" w:rsidP="00B74718">
      <w:pPr>
        <w:pStyle w:val="BBClause2"/>
      </w:pPr>
      <w:bookmarkStart w:id="130" w:name="_Ref219469785"/>
      <w:r>
        <w:t xml:space="preserve">As soon as practicable after service, or deemed service, of the </w:t>
      </w:r>
      <w:r w:rsidR="00B40D42">
        <w:t>Obligatory</w:t>
      </w:r>
      <w:r>
        <w:t xml:space="preserve"> Transfer Notice, the Defaulting Shareholder and the Non-Defaulting Shareholder shall use reasonable endeavours to agree the Fair Value of the Relevant Shares. Failing such agreement within [10] Business Days of the service, or deemed service, of the </w:t>
      </w:r>
      <w:r w:rsidR="00B40D42">
        <w:t>Obligatory</w:t>
      </w:r>
      <w:r>
        <w:t xml:space="preserve"> Transfer Notice, either JV Party shall be entitled to appoint a Valuer to determine the Fair Value of the Relevant Shares in accordance with </w:t>
      </w:r>
      <w:r w:rsidR="006448F1">
        <w:fldChar w:fldCharType="begin"/>
      </w:r>
      <w:r w:rsidR="006448F1">
        <w:instrText xml:space="preserve"> REF _Ref219470261 \r \h </w:instrText>
      </w:r>
      <w:r w:rsidR="006448F1">
        <w:fldChar w:fldCharType="separate"/>
      </w:r>
      <w:r w:rsidR="00B40D42">
        <w:t>Schedule 5</w:t>
      </w:r>
      <w:r w:rsidR="006448F1">
        <w:fldChar w:fldCharType="end"/>
      </w:r>
      <w:r>
        <w:t xml:space="preserve"> (</w:t>
      </w:r>
      <w:r w:rsidRPr="006448F1">
        <w:rPr>
          <w:i/>
          <w:iCs/>
        </w:rPr>
        <w:t>Valuation</w:t>
      </w:r>
      <w:r>
        <w:t>).</w:t>
      </w:r>
      <w:bookmarkEnd w:id="130"/>
    </w:p>
    <w:p w14:paraId="632C91B8" w14:textId="77B05A69" w:rsidR="00B74718" w:rsidRDefault="00B74718" w:rsidP="00B74718">
      <w:pPr>
        <w:pStyle w:val="BBClause2"/>
      </w:pPr>
      <w:bookmarkStart w:id="131" w:name="_Ref224304006"/>
      <w:r>
        <w:t xml:space="preserve">If the Non-Defaulting Shareholder does not wish, or is not able, to purchase or sell the Relevant Shares (as applicable) in accordance with this clause </w:t>
      </w:r>
      <w:r w:rsidR="004B36AE">
        <w:fldChar w:fldCharType="begin"/>
      </w:r>
      <w:r w:rsidR="004B36AE">
        <w:instrText xml:space="preserve"> REF _Ref219469312 \r \h </w:instrText>
      </w:r>
      <w:r w:rsidR="004B36AE">
        <w:fldChar w:fldCharType="separate"/>
      </w:r>
      <w:r w:rsidR="00B40D42">
        <w:t>24</w:t>
      </w:r>
      <w:r w:rsidR="004B36AE">
        <w:fldChar w:fldCharType="end"/>
      </w:r>
      <w:r>
        <w:t xml:space="preserve">, it shall have a right to require that the JVCO be wound up and that the Commercial Agreements to which it is a </w:t>
      </w:r>
      <w:r w:rsidR="00373E03">
        <w:t xml:space="preserve">Party </w:t>
      </w:r>
      <w:r>
        <w:t>be terminated by delivering a written notice to the Defaulting Shareholder and the JVCO to that effect. Upon receipt of such notice, the Parties shall use reasonable endeavours to ensure that the JVCO is wound up and that the Commercial Agreements are terminated as soon as reasonably practicable.</w:t>
      </w:r>
      <w:bookmarkEnd w:id="131"/>
      <w:r>
        <w:t xml:space="preserve"> </w:t>
      </w:r>
    </w:p>
    <w:p w14:paraId="3FDF3209" w14:textId="35D9066B" w:rsidR="00B74718" w:rsidRDefault="00B74718" w:rsidP="00B74718">
      <w:pPr>
        <w:pStyle w:val="BBClause2"/>
      </w:pPr>
      <w:bookmarkStart w:id="132" w:name="_Ref219469326"/>
      <w:r>
        <w:t xml:space="preserve">The provisions of clause </w:t>
      </w:r>
      <w:r w:rsidR="004B36AE">
        <w:fldChar w:fldCharType="begin"/>
      </w:r>
      <w:r w:rsidR="004B36AE">
        <w:instrText xml:space="preserve"> REF _Ref219469317 \r \h </w:instrText>
      </w:r>
      <w:r w:rsidR="004B36AE">
        <w:fldChar w:fldCharType="separate"/>
      </w:r>
      <w:r w:rsidR="00B40D42">
        <w:t>9</w:t>
      </w:r>
      <w:r w:rsidR="004B36AE">
        <w:fldChar w:fldCharType="end"/>
      </w:r>
      <w:r>
        <w:t xml:space="preserve"> relating to the calling and conduct (including as to the requisite quorum) of Board meetings are subject to this clause </w:t>
      </w:r>
      <w:r w:rsidR="004B36AE">
        <w:fldChar w:fldCharType="begin"/>
      </w:r>
      <w:r w:rsidR="004B36AE">
        <w:instrText xml:space="preserve"> REF _Ref219469326 \r \h </w:instrText>
      </w:r>
      <w:r w:rsidR="004B36AE">
        <w:fldChar w:fldCharType="separate"/>
      </w:r>
      <w:r w:rsidR="00B40D42">
        <w:t>24.7</w:t>
      </w:r>
      <w:r w:rsidR="004B36AE">
        <w:fldChar w:fldCharType="end"/>
      </w:r>
      <w:r>
        <w:t>. A Defaulting Shareholder shall and shall procure that its Permitted Transferees shall exercise all voting and other rights in relation to the JVCO (including in relation to Reserved Matters) in accordance with the instructions of the Non-Defaulting Shareholder from the date of the Obligatory Transfer Event until the Non-Defaulting Shareholder either acquires the Relevant Shares or otherwise directs the Defaulting Shareholder (in accordance with clause</w:t>
      </w:r>
      <w:r w:rsidR="004F2EC9">
        <w:t xml:space="preserve"> </w:t>
      </w:r>
      <w:r w:rsidR="004F2EC9">
        <w:fldChar w:fldCharType="begin"/>
      </w:r>
      <w:r w:rsidR="004F2EC9">
        <w:instrText xml:space="preserve"> REF _Ref224304006 \r \h </w:instrText>
      </w:r>
      <w:r w:rsidR="004F2EC9">
        <w:fldChar w:fldCharType="separate"/>
      </w:r>
      <w:r w:rsidR="004F2EC9">
        <w:t>24.6</w:t>
      </w:r>
      <w:r w:rsidR="004F2EC9">
        <w:fldChar w:fldCharType="end"/>
      </w:r>
      <w:r>
        <w:t>), and the Directors appointed by the Defaulting Shareholder shall, from the date of the Obligatory Transfer Event, not be entitled to:</w:t>
      </w:r>
      <w:bookmarkEnd w:id="132"/>
    </w:p>
    <w:p w14:paraId="708F5636" w14:textId="77777777" w:rsidR="00B74718" w:rsidRDefault="00B74718" w:rsidP="00083B21">
      <w:pPr>
        <w:pStyle w:val="BBClause3"/>
      </w:pPr>
      <w:r>
        <w:t>receive notice of any Board meeting or consent to short notice of such Board meeting;</w:t>
      </w:r>
    </w:p>
    <w:p w14:paraId="45EB58BE" w14:textId="77777777" w:rsidR="00B74718" w:rsidRDefault="00B74718" w:rsidP="00083B21">
      <w:pPr>
        <w:pStyle w:val="BBClause3"/>
      </w:pPr>
      <w:r>
        <w:t>attend or participate in any discussion at any Board meeting; or</w:t>
      </w:r>
    </w:p>
    <w:p w14:paraId="70B84610" w14:textId="77777777" w:rsidR="00B74718" w:rsidRDefault="00B74718" w:rsidP="00083B21">
      <w:pPr>
        <w:pStyle w:val="BBClause3"/>
      </w:pPr>
      <w:r>
        <w:t xml:space="preserve">vote or be counted in the quorum at any Board meeting, </w:t>
      </w:r>
    </w:p>
    <w:p w14:paraId="6864DA3B" w14:textId="60C5E37A" w:rsidR="00B74718" w:rsidRDefault="00B74718" w:rsidP="00083B21">
      <w:pPr>
        <w:pStyle w:val="BBBodyTextIndent1"/>
      </w:pPr>
      <w:r>
        <w:lastRenderedPageBreak/>
        <w:t>and the quorum for any such Board meeting taking place after the Obligatory Transfer Event (including adjourned meetings) shall be [</w:t>
      </w:r>
      <w:r w:rsidR="002B3D5F">
        <w:t>ONE</w:t>
      </w:r>
      <w:r>
        <w:t>] Eligible Director.</w:t>
      </w:r>
    </w:p>
    <w:p w14:paraId="0015048C" w14:textId="3D9437BC" w:rsidR="00B74718" w:rsidRDefault="00B74718" w:rsidP="00B74718">
      <w:pPr>
        <w:pStyle w:val="BBClause2"/>
      </w:pPr>
      <w:r>
        <w:t>The sale and purchase of the Relevant Shares shall be completed on the date falling [20] Business Days after the Fair Value has been agreed or determined in accordance with clause</w:t>
      </w:r>
      <w:r w:rsidR="00D5679F">
        <w:fldChar w:fldCharType="begin"/>
      </w:r>
      <w:r w:rsidR="00D5679F">
        <w:instrText xml:space="preserve"> REF _Ref219469785 \r \h </w:instrText>
      </w:r>
      <w:r w:rsidR="00D5679F">
        <w:fldChar w:fldCharType="separate"/>
      </w:r>
      <w:r w:rsidR="00D5679F">
        <w:t>24.5</w:t>
      </w:r>
      <w:r w:rsidR="00D5679F">
        <w:fldChar w:fldCharType="end"/>
      </w:r>
      <w:r>
        <w:t xml:space="preserve">, or such other date as the JV Parties may agree. The provisions of clause </w:t>
      </w:r>
      <w:r w:rsidR="004B36AE">
        <w:fldChar w:fldCharType="begin"/>
      </w:r>
      <w:r w:rsidR="004B36AE">
        <w:instrText xml:space="preserve"> REF _Ref219469356 \r \h </w:instrText>
      </w:r>
      <w:r w:rsidR="004B36AE">
        <w:fldChar w:fldCharType="separate"/>
      </w:r>
      <w:r w:rsidR="00B40D42">
        <w:t>25</w:t>
      </w:r>
      <w:r w:rsidR="004B36AE">
        <w:fldChar w:fldCharType="end"/>
      </w:r>
      <w:r>
        <w:t xml:space="preserve"> shall apply to such sale and purchase.</w:t>
      </w:r>
    </w:p>
    <w:p w14:paraId="415C0CAE" w14:textId="697F911B" w:rsidR="00B74718" w:rsidRDefault="00B74718" w:rsidP="00B74718">
      <w:pPr>
        <w:pStyle w:val="BBClause2"/>
      </w:pPr>
      <w:r>
        <w:t>A</w:t>
      </w:r>
      <w:r w:rsidR="00D5679F">
        <w:t>n</w:t>
      </w:r>
      <w:r>
        <w:t xml:space="preserve"> </w:t>
      </w:r>
      <w:r w:rsidR="00B40D42">
        <w:t>Obligatory</w:t>
      </w:r>
      <w:r>
        <w:t xml:space="preserve"> Transfer Notice once served cannot be withdrawn without the prior written consent of the Defaulting </w:t>
      </w:r>
      <w:r w:rsidR="00E64052">
        <w:t>Shareholder</w:t>
      </w:r>
      <w:r>
        <w:t>.</w:t>
      </w:r>
    </w:p>
    <w:p w14:paraId="035F544B" w14:textId="16C851B7" w:rsidR="00B74718" w:rsidRDefault="00B74718" w:rsidP="00B74718">
      <w:pPr>
        <w:pStyle w:val="BBClause2"/>
      </w:pPr>
      <w:r>
        <w:t>Following the service of a</w:t>
      </w:r>
      <w:r w:rsidR="00D5679F">
        <w:t>n</w:t>
      </w:r>
      <w:r>
        <w:t xml:space="preserve"> </w:t>
      </w:r>
      <w:r w:rsidR="00B40D42">
        <w:t>Obligatory</w:t>
      </w:r>
      <w:r>
        <w:t xml:space="preserve"> Transfer Notice, and before the completion of the sale and purchase of the Relevant Shares or the winding-up of the JVCO in accordance with this clause </w:t>
      </w:r>
      <w:r w:rsidR="004B36AE">
        <w:fldChar w:fldCharType="begin"/>
      </w:r>
      <w:r w:rsidR="004B36AE">
        <w:instrText xml:space="preserve"> REF _Ref219469365 \r \h </w:instrText>
      </w:r>
      <w:r w:rsidR="004B36AE">
        <w:fldChar w:fldCharType="separate"/>
      </w:r>
      <w:r w:rsidR="00B40D42">
        <w:t>24</w:t>
      </w:r>
      <w:r w:rsidR="004B36AE">
        <w:fldChar w:fldCharType="end"/>
      </w:r>
      <w:r>
        <w:t>, the Parties shall continue to act in the best interests of the JVCO and shall use reasonable endeavours to procure that the JVCO continues to operate in the ordinary course of business during such time.</w:t>
      </w:r>
    </w:p>
    <w:p w14:paraId="7B3183A1" w14:textId="7A868FFA" w:rsidR="00B74718" w:rsidRDefault="00B74718" w:rsidP="00B74718">
      <w:pPr>
        <w:pStyle w:val="BBClause2"/>
      </w:pPr>
      <w:r>
        <w:t xml:space="preserve">If the Defaulting Shareholder fails to comply with the process set out in this clause </w:t>
      </w:r>
      <w:r w:rsidR="004B36AE">
        <w:fldChar w:fldCharType="begin"/>
      </w:r>
      <w:r w:rsidR="004B36AE">
        <w:instrText xml:space="preserve"> REF _Ref219469375 \r \h </w:instrText>
      </w:r>
      <w:r w:rsidR="004B36AE">
        <w:fldChar w:fldCharType="separate"/>
      </w:r>
      <w:r w:rsidR="00B40D42">
        <w:t>24</w:t>
      </w:r>
      <w:r w:rsidR="004B36AE">
        <w:fldChar w:fldCharType="end"/>
      </w:r>
      <w:r>
        <w:t xml:space="preserve">, and notwithstanding any provisions to the contrary in clause </w:t>
      </w:r>
      <w:r w:rsidR="004B36AE">
        <w:fldChar w:fldCharType="begin"/>
      </w:r>
      <w:r w:rsidR="004B36AE">
        <w:instrText xml:space="preserve"> REF _Ref219469384 \r \h </w:instrText>
      </w:r>
      <w:r w:rsidR="004B36AE">
        <w:fldChar w:fldCharType="separate"/>
      </w:r>
      <w:r w:rsidR="00B40D42">
        <w:t>25</w:t>
      </w:r>
      <w:r w:rsidR="004B36AE">
        <w:fldChar w:fldCharType="end"/>
      </w:r>
      <w:r>
        <w:t xml:space="preserve">, then the Defaulting Shareholder shall be deemed to have appointed any person nominated for this purpose by the Non-Defaulting Shareholder to be their agent and attorney to execute and deliver all necessary transfers and assignments on their behalf, against receipt by the JVCO (on trust for such holder) of the relevant proceeds payable for the Relevant Shares. After the registration of the Relevant Shares has been registered with the holder of such Relevant Shares, the validity of such proceedings shall not be questioned by any person. Failure to produce a share certificate shall not impede the registration of any transfer of Relevant Shares under this clause </w:t>
      </w:r>
      <w:r w:rsidR="004B36AE">
        <w:fldChar w:fldCharType="begin"/>
      </w:r>
      <w:r w:rsidR="004B36AE">
        <w:instrText xml:space="preserve"> REF _Ref219469391 \r \h </w:instrText>
      </w:r>
      <w:r w:rsidR="004B36AE">
        <w:fldChar w:fldCharType="separate"/>
      </w:r>
      <w:r w:rsidR="00B40D42">
        <w:t>24</w:t>
      </w:r>
      <w:r w:rsidR="004B36AE">
        <w:fldChar w:fldCharType="end"/>
      </w:r>
      <w:r>
        <w:t>.</w:t>
      </w:r>
    </w:p>
    <w:p w14:paraId="3593B525" w14:textId="0DCCA11D" w:rsidR="00B74718" w:rsidRDefault="002661DD" w:rsidP="002661DD">
      <w:pPr>
        <w:pStyle w:val="BBHeading1"/>
      </w:pPr>
      <w:bookmarkStart w:id="133" w:name="_Ref219469120"/>
      <w:bookmarkStart w:id="134" w:name="_Ref219469170"/>
      <w:bookmarkStart w:id="135" w:name="_Ref219469356"/>
      <w:bookmarkStart w:id="136" w:name="_Ref219469384"/>
      <w:bookmarkStart w:id="137" w:name="_Ref219469409"/>
      <w:bookmarkStart w:id="138" w:name="_Ref219469439"/>
      <w:bookmarkStart w:id="139" w:name="_Toc224914308"/>
      <w:r>
        <w:t>Completion of Sale and Purchase of Shares</w:t>
      </w:r>
      <w:bookmarkEnd w:id="133"/>
      <w:bookmarkEnd w:id="134"/>
      <w:bookmarkEnd w:id="135"/>
      <w:bookmarkEnd w:id="136"/>
      <w:bookmarkEnd w:id="137"/>
      <w:bookmarkEnd w:id="138"/>
      <w:bookmarkEnd w:id="139"/>
    </w:p>
    <w:p w14:paraId="7E991771" w14:textId="77777777" w:rsidR="00B74718" w:rsidRDefault="00B74718" w:rsidP="00B74718">
      <w:pPr>
        <w:pStyle w:val="BBClause2"/>
      </w:pPr>
      <w:bookmarkStart w:id="140" w:name="_Ref219467563"/>
      <w:r>
        <w:t>Completion of the sale and purchase of Shares from one JV Party (the "</w:t>
      </w:r>
      <w:r w:rsidRPr="00083B21">
        <w:rPr>
          <w:b/>
          <w:bCs/>
        </w:rPr>
        <w:t>Transferor</w:t>
      </w:r>
      <w:r>
        <w:t>") to the other JV Party (the "</w:t>
      </w:r>
      <w:r w:rsidRPr="00083B21">
        <w:rPr>
          <w:b/>
          <w:bCs/>
        </w:rPr>
        <w:t>Transferee</w:t>
      </w:r>
      <w:r>
        <w:t>") pursuant to this Agreement, shall take place at the registered office of the JVCO, or at such other location and at such time as mutually agreed by the JV Parties in writing.</w:t>
      </w:r>
      <w:bookmarkEnd w:id="140"/>
    </w:p>
    <w:p w14:paraId="5225436F" w14:textId="77777777" w:rsidR="00B74718" w:rsidRDefault="00B74718" w:rsidP="00B74718">
      <w:pPr>
        <w:pStyle w:val="BBClause2"/>
      </w:pPr>
      <w:bookmarkStart w:id="141" w:name="_Ref219469402"/>
      <w:r>
        <w:t>At completion of such sale and purchase of Shares:</w:t>
      </w:r>
      <w:bookmarkEnd w:id="141"/>
    </w:p>
    <w:p w14:paraId="7A98DD0D" w14:textId="77777777" w:rsidR="00B74718" w:rsidRDefault="00B74718" w:rsidP="00083B21">
      <w:pPr>
        <w:pStyle w:val="BBClause3"/>
      </w:pPr>
      <w:r>
        <w:t>the Transferor shall execute (and/or procure the execution by its Permitted Transferees) and deliver a transfer of the Shares to the Transferee together with the relevant certificate(s) or an indemnity, in a form reasonably satisfactory to the Transferee, in respect of any lost certificate, together, in either case, with such other evidence (if any) as the Transferee may reasonably require to prove good title to the Shares or enable it to be registered as the holder of the Shares;</w:t>
      </w:r>
    </w:p>
    <w:p w14:paraId="556532DC" w14:textId="77777777" w:rsidR="00B74718" w:rsidRDefault="00B74718" w:rsidP="00083B21">
      <w:pPr>
        <w:pStyle w:val="BBClause3"/>
      </w:pPr>
      <w:r>
        <w:t xml:space="preserve">the Transferor shall warrant that it has no right to require the JVCO to issue it with any share capital or other securities and that no Encumbrance affects any Shares which are the subject of the transfer; </w:t>
      </w:r>
    </w:p>
    <w:p w14:paraId="265CF492" w14:textId="77777777" w:rsidR="00B74718" w:rsidRDefault="00B74718" w:rsidP="00083B21">
      <w:pPr>
        <w:pStyle w:val="BBClause3"/>
      </w:pPr>
      <w:r>
        <w:t>the Transferor shall warrant that it is selling the Shares with full title guarantee;</w:t>
      </w:r>
    </w:p>
    <w:p w14:paraId="571F45ED" w14:textId="77777777" w:rsidR="00B74718" w:rsidRDefault="00B74718" w:rsidP="00083B21">
      <w:pPr>
        <w:pStyle w:val="BBClause3"/>
      </w:pPr>
      <w:r>
        <w:t>the Transferor shall deliver to the JVCO the resignations of any directors appointed by the Transferor, in each case acknowledging that they have no claims against the JVCO, to take effect at completion of the sale of the Shares; and</w:t>
      </w:r>
    </w:p>
    <w:p w14:paraId="65CA7A79" w14:textId="77777777" w:rsidR="00B74718" w:rsidRDefault="00B74718" w:rsidP="00083B21">
      <w:pPr>
        <w:pStyle w:val="BBClause3"/>
      </w:pPr>
      <w:r>
        <w:lastRenderedPageBreak/>
        <w:t>the Transferee shall pay the agreed or determined purchase price for the relevant Shares by electronic bank transfer to the Transferor.</w:t>
      </w:r>
    </w:p>
    <w:p w14:paraId="23C96AF2" w14:textId="3272061A" w:rsidR="00B74718" w:rsidRDefault="00B74718" w:rsidP="00B74718">
      <w:pPr>
        <w:pStyle w:val="BBClause2"/>
      </w:pPr>
      <w:r>
        <w:t xml:space="preserve">Save as described in clause </w:t>
      </w:r>
      <w:r w:rsidR="004B36AE">
        <w:fldChar w:fldCharType="begin"/>
      </w:r>
      <w:r w:rsidR="004B36AE">
        <w:instrText xml:space="preserve"> REF _Ref219469402 \r \h </w:instrText>
      </w:r>
      <w:r w:rsidR="004B36AE">
        <w:fldChar w:fldCharType="separate"/>
      </w:r>
      <w:r w:rsidR="00B40D42">
        <w:t>25.2</w:t>
      </w:r>
      <w:r w:rsidR="004B36AE">
        <w:fldChar w:fldCharType="end"/>
      </w:r>
      <w:r>
        <w:t>, no Transferor shall be obliged to give any warranties to the Transferee on completion of the sale of the Shares.</w:t>
      </w:r>
    </w:p>
    <w:p w14:paraId="01188A7A" w14:textId="3061FC5B" w:rsidR="00B74718" w:rsidRDefault="00B74718" w:rsidP="00B74718">
      <w:pPr>
        <w:pStyle w:val="BBClause2"/>
      </w:pPr>
      <w:bookmarkStart w:id="142" w:name="_Ref224305551"/>
      <w:r>
        <w:t xml:space="preserve">As security for the performance of its obligations under this clause </w:t>
      </w:r>
      <w:r w:rsidR="004B36AE">
        <w:fldChar w:fldCharType="begin"/>
      </w:r>
      <w:r w:rsidR="004B36AE">
        <w:instrText xml:space="preserve"> REF _Ref219469409 \r \h </w:instrText>
      </w:r>
      <w:r w:rsidR="004B36AE">
        <w:fldChar w:fldCharType="separate"/>
      </w:r>
      <w:r w:rsidR="00B40D42">
        <w:t>25</w:t>
      </w:r>
      <w:r w:rsidR="004B36AE">
        <w:fldChar w:fldCharType="end"/>
      </w:r>
      <w:r>
        <w:t>, each JV Party irrevocably appoints the JVCO, acting by any Director, to be its attorney for the following purposes:</w:t>
      </w:r>
      <w:bookmarkEnd w:id="142"/>
    </w:p>
    <w:p w14:paraId="25852584" w14:textId="060B168C" w:rsidR="00B74718" w:rsidRDefault="00B74718" w:rsidP="00083B21">
      <w:pPr>
        <w:pStyle w:val="BBClause3"/>
      </w:pPr>
      <w:r>
        <w:t>to approve, execute (as a deed or otherwise) and deliver all such documents as its attorney shall, in its absolute and unfettered discretion, deem necessary for the purpose of giving effect to any transfer of Shares;</w:t>
      </w:r>
    </w:p>
    <w:p w14:paraId="7FFCFF75" w14:textId="77777777" w:rsidR="00B74718" w:rsidRDefault="00B74718" w:rsidP="00083B21">
      <w:pPr>
        <w:pStyle w:val="BBClause3"/>
      </w:pPr>
      <w:bookmarkStart w:id="143" w:name="_Ref219469419"/>
      <w:r>
        <w:t>to receive the purchase price for the Shares; and</w:t>
      </w:r>
      <w:bookmarkEnd w:id="143"/>
    </w:p>
    <w:p w14:paraId="27E1344A" w14:textId="77777777" w:rsidR="00B74718" w:rsidRDefault="00B74718" w:rsidP="00083B21">
      <w:pPr>
        <w:pStyle w:val="BBClause3"/>
      </w:pPr>
      <w:r>
        <w:t>to cause the Transferee's name to be entered into the register of members of the JVCO as the holder of the relevant Shares.</w:t>
      </w:r>
    </w:p>
    <w:p w14:paraId="059FB1A9" w14:textId="39EF1434" w:rsidR="00B74718" w:rsidRDefault="00B74718" w:rsidP="00B74718">
      <w:pPr>
        <w:pStyle w:val="BBClause2"/>
      </w:pPr>
      <w:r>
        <w:t xml:space="preserve">The JVCO shall hold any monies received pursuant to clause </w:t>
      </w:r>
      <w:r w:rsidR="004B36AE">
        <w:fldChar w:fldCharType="begin"/>
      </w:r>
      <w:r w:rsidR="004B36AE">
        <w:instrText xml:space="preserve"> REF _Ref219469419 \r \h </w:instrText>
      </w:r>
      <w:r w:rsidR="004B36AE">
        <w:fldChar w:fldCharType="separate"/>
      </w:r>
      <w:r w:rsidR="00B40D42">
        <w:t>25.4.2</w:t>
      </w:r>
      <w:r w:rsidR="004B36AE">
        <w:fldChar w:fldCharType="end"/>
      </w:r>
      <w:r>
        <w:t xml:space="preserve"> (on terms that it is not to be bound to earn or pay interest on such monies) on trust for the Transferor until the Transferor has delivered the certificate(s) for the relevant Shares (or an indemnity, in a form reasonably satisfactory to the directors, in respect of any lost certificate, together with such other evidence (if any) as the Board may reasonably require to prove good title to those Shares) to the JVCO.</w:t>
      </w:r>
    </w:p>
    <w:p w14:paraId="5A6F4B67" w14:textId="77777777" w:rsidR="00B74718" w:rsidRDefault="00B74718" w:rsidP="00B74718">
      <w:pPr>
        <w:pStyle w:val="BBClause2"/>
      </w:pPr>
      <w:r>
        <w:t>The receipt by the JVCO of the purchase money for the Shares shall be a good discharge of the Transferee's obligations to pay the purchase price for the Shares.</w:t>
      </w:r>
    </w:p>
    <w:p w14:paraId="7AAC924B" w14:textId="7790D2A8" w:rsidR="00B74718" w:rsidRDefault="00B74718" w:rsidP="00B74718">
      <w:pPr>
        <w:pStyle w:val="BBClause2"/>
      </w:pPr>
      <w:r>
        <w:t xml:space="preserve">Each JV Party undertakes to ratify whatever the attorney does or lawfully causes to be done under the authority or purported authority of the power of attorney contained in clause </w:t>
      </w:r>
      <w:r w:rsidR="00D5679F">
        <w:fldChar w:fldCharType="begin"/>
      </w:r>
      <w:r w:rsidR="00D5679F">
        <w:instrText xml:space="preserve"> REF _Ref224305551 \r \h </w:instrText>
      </w:r>
      <w:r w:rsidR="00D5679F">
        <w:fldChar w:fldCharType="separate"/>
      </w:r>
      <w:r w:rsidR="00D5679F">
        <w:t>25.4</w:t>
      </w:r>
      <w:r w:rsidR="00D5679F">
        <w:fldChar w:fldCharType="end"/>
      </w:r>
      <w:r>
        <w:t>.</w:t>
      </w:r>
    </w:p>
    <w:p w14:paraId="49754C52" w14:textId="74101715" w:rsidR="00B74718" w:rsidRDefault="00B74718" w:rsidP="00B74718">
      <w:pPr>
        <w:pStyle w:val="BBClause2"/>
      </w:pPr>
      <w:r>
        <w:t xml:space="preserve">The JV Parties shall exercise all voting and other rights available to them to ensure the implementation of the preceding provisions of this clause </w:t>
      </w:r>
      <w:r w:rsidR="004B36AE">
        <w:fldChar w:fldCharType="begin"/>
      </w:r>
      <w:r w:rsidR="004B36AE">
        <w:instrText xml:space="preserve"> REF _Ref219469439 \r \h </w:instrText>
      </w:r>
      <w:r w:rsidR="004B36AE">
        <w:fldChar w:fldCharType="separate"/>
      </w:r>
      <w:r w:rsidR="00B40D42">
        <w:t>25</w:t>
      </w:r>
      <w:r w:rsidR="004B36AE">
        <w:fldChar w:fldCharType="end"/>
      </w:r>
      <w:r>
        <w:t xml:space="preserve"> and where applicable, waive any provisions contained in this Agreement or the Articles restricting transfers of Shares to allow such sales and purchases to proceed as provided above. </w:t>
      </w:r>
    </w:p>
    <w:p w14:paraId="33FDB00B" w14:textId="77777777" w:rsidR="00B74718" w:rsidRDefault="00B74718" w:rsidP="00B74718">
      <w:pPr>
        <w:pStyle w:val="BBClause2"/>
      </w:pPr>
      <w:r>
        <w:t>The JV Parties shall procure the registration by the JVCO of any such transfer of Shares by the Transferee (subject to stamping) accordingly.</w:t>
      </w:r>
    </w:p>
    <w:p w14:paraId="26577010" w14:textId="01D77338" w:rsidR="00B74718" w:rsidRPr="002661DD" w:rsidRDefault="002661DD" w:rsidP="002661DD">
      <w:pPr>
        <w:pStyle w:val="BBHeading1"/>
      </w:pPr>
      <w:bookmarkStart w:id="144" w:name="_Ref219469486"/>
      <w:bookmarkStart w:id="145" w:name="_Ref219469537"/>
      <w:bookmarkStart w:id="146" w:name="_Toc224914309"/>
      <w:r w:rsidRPr="002661DD">
        <w:t>Tag Along Rights</w:t>
      </w:r>
      <w:bookmarkEnd w:id="144"/>
      <w:bookmarkEnd w:id="145"/>
      <w:bookmarkEnd w:id="146"/>
    </w:p>
    <w:p w14:paraId="0372D608" w14:textId="22B1F114" w:rsidR="00B74718" w:rsidRDefault="00B74718" w:rsidP="00B74718">
      <w:pPr>
        <w:pStyle w:val="BBClause2"/>
      </w:pPr>
      <w:bookmarkStart w:id="147" w:name="_Ref219467417"/>
      <w:r>
        <w:t xml:space="preserve">Save for any Permitted Transfer pursuant to clause </w:t>
      </w:r>
      <w:r w:rsidR="004B36AE">
        <w:fldChar w:fldCharType="begin"/>
      </w:r>
      <w:r w:rsidR="004B36AE">
        <w:instrText xml:space="preserve"> REF _Ref219469450 \r \h </w:instrText>
      </w:r>
      <w:r w:rsidR="004B36AE">
        <w:fldChar w:fldCharType="separate"/>
      </w:r>
      <w:r w:rsidR="00B40D42">
        <w:t>22</w:t>
      </w:r>
      <w:r w:rsidR="004B36AE">
        <w:fldChar w:fldCharType="end"/>
      </w:r>
      <w:r>
        <w:t xml:space="preserve"> or a transfer of Shares pursuant to clause </w:t>
      </w:r>
      <w:r w:rsidR="004B36AE">
        <w:fldChar w:fldCharType="begin"/>
      </w:r>
      <w:r w:rsidR="004B36AE">
        <w:instrText xml:space="preserve"> REF _Ref219469463 \r \h </w:instrText>
      </w:r>
      <w:r w:rsidR="004B36AE">
        <w:fldChar w:fldCharType="separate"/>
      </w:r>
      <w:r w:rsidR="00B40D42">
        <w:t>27</w:t>
      </w:r>
      <w:r w:rsidR="004B36AE">
        <w:fldChar w:fldCharType="end"/>
      </w:r>
      <w:r>
        <w:t xml:space="preserve"> and after first giving a Transfer Notice to the Continuing Shareholder and going through the procedure set out in clause </w:t>
      </w:r>
      <w:r w:rsidR="004B36AE">
        <w:fldChar w:fldCharType="begin"/>
      </w:r>
      <w:r w:rsidR="004B36AE">
        <w:instrText xml:space="preserve"> REF _Ref219469474 \r \h </w:instrText>
      </w:r>
      <w:r w:rsidR="004B36AE">
        <w:fldChar w:fldCharType="separate"/>
      </w:r>
      <w:r w:rsidR="00B40D42">
        <w:t>21</w:t>
      </w:r>
      <w:r w:rsidR="004B36AE">
        <w:fldChar w:fldCharType="end"/>
      </w:r>
      <w:r>
        <w:t xml:space="preserve">, the provisions of this clause </w:t>
      </w:r>
      <w:r w:rsidR="004B36AE">
        <w:fldChar w:fldCharType="begin"/>
      </w:r>
      <w:r w:rsidR="004B36AE">
        <w:instrText xml:space="preserve"> REF _Ref219469486 \r \h </w:instrText>
      </w:r>
      <w:r w:rsidR="004B36AE">
        <w:fldChar w:fldCharType="separate"/>
      </w:r>
      <w:r w:rsidR="00B40D42">
        <w:t>26</w:t>
      </w:r>
      <w:r w:rsidR="004B36AE">
        <w:fldChar w:fldCharType="end"/>
      </w:r>
      <w:r>
        <w:t xml:space="preserve"> shall apply if the holder of the A Shares in issue for the time being (the "</w:t>
      </w:r>
      <w:r w:rsidRPr="00083B21">
        <w:rPr>
          <w:b/>
          <w:bCs/>
        </w:rPr>
        <w:t>Tag Seller</w:t>
      </w:r>
      <w:r>
        <w:t>") proposes to transfer the A Shares to a bona fide purchaser on arm's length terms (the "</w:t>
      </w:r>
      <w:r w:rsidRPr="00083B21">
        <w:rPr>
          <w:b/>
          <w:bCs/>
        </w:rPr>
        <w:t>Proposed Transfer</w:t>
      </w:r>
      <w:r>
        <w:t>") and such transfer would, if carried out, result in such person (the "</w:t>
      </w:r>
      <w:r w:rsidRPr="00083B21">
        <w:rPr>
          <w:b/>
          <w:bCs/>
        </w:rPr>
        <w:t>Tag Buyer</w:t>
      </w:r>
      <w:r>
        <w:t>") acquiring a Controlling Interest in the JVCO.</w:t>
      </w:r>
      <w:bookmarkEnd w:id="147"/>
    </w:p>
    <w:p w14:paraId="67899791" w14:textId="77777777" w:rsidR="00B74718" w:rsidRDefault="00B74718" w:rsidP="00B74718">
      <w:pPr>
        <w:pStyle w:val="BBClause2"/>
      </w:pPr>
      <w:bookmarkStart w:id="148" w:name="_Ref219467510"/>
      <w:r>
        <w:t>Before making a Proposed Transfer, the Tag Seller shall procure that the Tag Buyer makes an offer (the "</w:t>
      </w:r>
      <w:r w:rsidRPr="00083B21">
        <w:rPr>
          <w:b/>
          <w:bCs/>
        </w:rPr>
        <w:t>Tag Offer</w:t>
      </w:r>
      <w:r>
        <w:t>") to the holder of the B Shares in issue for the time being to purchase all of the B Shares held by it for a consideration in cash per B Share that is at least equal to the price per share offered by the Tag Buyer for the A Shares in the Proposed Transfer (the "</w:t>
      </w:r>
      <w:r w:rsidRPr="00083B21">
        <w:rPr>
          <w:b/>
          <w:bCs/>
        </w:rPr>
        <w:t>Tag Price</w:t>
      </w:r>
      <w:r>
        <w:t>").</w:t>
      </w:r>
      <w:bookmarkEnd w:id="148"/>
    </w:p>
    <w:p w14:paraId="24888B64" w14:textId="67B9DFCA" w:rsidR="00B74718" w:rsidRDefault="00B74718" w:rsidP="00B74718">
      <w:pPr>
        <w:pStyle w:val="BBClause2"/>
      </w:pPr>
      <w:bookmarkStart w:id="149" w:name="_Ref219467515"/>
      <w:r>
        <w:lastRenderedPageBreak/>
        <w:t>The Tag Offer shall be made by written notice ("</w:t>
      </w:r>
      <w:r w:rsidRPr="00083B21">
        <w:rPr>
          <w:b/>
          <w:bCs/>
        </w:rPr>
        <w:t>Tag Offer Notice</w:t>
      </w:r>
      <w:r>
        <w:t>"), at least [</w:t>
      </w:r>
      <w:r w:rsidR="00A978CD">
        <w:t>10</w:t>
      </w:r>
      <w:r>
        <w:t xml:space="preserve">] Business Days before the </w:t>
      </w:r>
      <w:r w:rsidR="002966CC">
        <w:t>P</w:t>
      </w:r>
      <w:r>
        <w:t xml:space="preserve">roposed </w:t>
      </w:r>
      <w:r w:rsidR="002966CC">
        <w:t xml:space="preserve">Transfer </w:t>
      </w:r>
      <w:r>
        <w:t>date (the "</w:t>
      </w:r>
      <w:r w:rsidRPr="00083B21">
        <w:rPr>
          <w:b/>
          <w:bCs/>
        </w:rPr>
        <w:t>Tag Transfer Date</w:t>
      </w:r>
      <w:r>
        <w:t>"). To the extent not described in any accompanying documents, the Tag Offer Notice shall set out:</w:t>
      </w:r>
      <w:bookmarkEnd w:id="149"/>
    </w:p>
    <w:p w14:paraId="25583C85" w14:textId="77777777" w:rsidR="00B74718" w:rsidRDefault="00B74718" w:rsidP="00083B21">
      <w:pPr>
        <w:pStyle w:val="BBClause3"/>
      </w:pPr>
      <w:r>
        <w:t>the name of the Tag Buyer;</w:t>
      </w:r>
    </w:p>
    <w:p w14:paraId="45166ED7" w14:textId="77777777" w:rsidR="00B74718" w:rsidRDefault="00B74718" w:rsidP="00083B21">
      <w:pPr>
        <w:pStyle w:val="BBClause3"/>
      </w:pPr>
      <w:r>
        <w:t>the Tag Price and other terms and conditions of payment;</w:t>
      </w:r>
    </w:p>
    <w:p w14:paraId="08A7149C" w14:textId="77777777" w:rsidR="00B74718" w:rsidRDefault="00B74718" w:rsidP="00083B21">
      <w:pPr>
        <w:pStyle w:val="BBClause3"/>
      </w:pPr>
      <w:r>
        <w:t>the Tag Transfer Date; and</w:t>
      </w:r>
    </w:p>
    <w:p w14:paraId="0CCE6ABC" w14:textId="77777777" w:rsidR="00B74718" w:rsidRDefault="00B74718" w:rsidP="00083B21">
      <w:pPr>
        <w:pStyle w:val="BBClause3"/>
      </w:pPr>
      <w:bookmarkStart w:id="150" w:name="_Ref219467525"/>
      <w:r>
        <w:t>the number of shares proposed to be purchased by the Tag Buyer (the "</w:t>
      </w:r>
      <w:r w:rsidRPr="00083B21">
        <w:rPr>
          <w:b/>
          <w:bCs/>
        </w:rPr>
        <w:t>Tag Offer Shares</w:t>
      </w:r>
      <w:r>
        <w:t>").</w:t>
      </w:r>
      <w:bookmarkEnd w:id="150"/>
    </w:p>
    <w:p w14:paraId="65E15B67" w14:textId="17CF9825" w:rsidR="00B74718" w:rsidRDefault="00B74718" w:rsidP="00B74718">
      <w:pPr>
        <w:pStyle w:val="BBClause2"/>
      </w:pPr>
      <w:r>
        <w:t xml:space="preserve">If the Tag Buyer fails to make the Tag Offer in accordance with clauses </w:t>
      </w:r>
      <w:r w:rsidR="004B36AE">
        <w:fldChar w:fldCharType="begin"/>
      </w:r>
      <w:r w:rsidR="004B36AE">
        <w:instrText xml:space="preserve"> REF _Ref219467510 \r \h </w:instrText>
      </w:r>
      <w:r w:rsidR="004B36AE">
        <w:fldChar w:fldCharType="separate"/>
      </w:r>
      <w:r w:rsidR="00B40D42">
        <w:t>26.2</w:t>
      </w:r>
      <w:r w:rsidR="004B36AE">
        <w:fldChar w:fldCharType="end"/>
      </w:r>
      <w:r>
        <w:t xml:space="preserve"> and </w:t>
      </w:r>
      <w:r w:rsidR="004B36AE">
        <w:fldChar w:fldCharType="begin"/>
      </w:r>
      <w:r w:rsidR="004B36AE">
        <w:instrText xml:space="preserve"> REF _Ref219467515 \r \h </w:instrText>
      </w:r>
      <w:r w:rsidR="004B36AE">
        <w:fldChar w:fldCharType="separate"/>
      </w:r>
      <w:r w:rsidR="00B40D42">
        <w:t>26.3</w:t>
      </w:r>
      <w:r w:rsidR="004B36AE">
        <w:fldChar w:fldCharType="end"/>
      </w:r>
      <w:r>
        <w:t>, the Tag Seller shall not be entitled to complete the Proposed Transfer and the JVCO shall not register any transfer of the Tag Offer Shares effected in accordance with the Proposed Transfer.</w:t>
      </w:r>
    </w:p>
    <w:p w14:paraId="117C6599" w14:textId="77777777" w:rsidR="00B74718" w:rsidRDefault="00B74718" w:rsidP="00B74718">
      <w:pPr>
        <w:pStyle w:val="BBClause2"/>
      </w:pPr>
      <w:bookmarkStart w:id="151" w:name="_Ref219469513"/>
      <w:r>
        <w:t>If the Tag Offer is accepted by the holder of the B Shares in writing within [20] Business Days of receipt of the Tag Offer Notice, the completion of the Proposed Transfer shall be conditional on completion of the purchase of all the B Shares held by such Shareholder.</w:t>
      </w:r>
      <w:bookmarkEnd w:id="151"/>
    </w:p>
    <w:p w14:paraId="6C5256A0" w14:textId="03466688" w:rsidR="00B74718" w:rsidRDefault="00B74718" w:rsidP="00B74718">
      <w:pPr>
        <w:pStyle w:val="BBClause2"/>
      </w:pPr>
      <w:r>
        <w:t xml:space="preserve">If the Tag Offer is not accepted by the holder of the B Shares in accordance with clause </w:t>
      </w:r>
      <w:r w:rsidR="004B36AE">
        <w:fldChar w:fldCharType="begin"/>
      </w:r>
      <w:r w:rsidR="004B36AE">
        <w:instrText xml:space="preserve"> REF _Ref219469513 \r \h </w:instrText>
      </w:r>
      <w:r w:rsidR="004B36AE">
        <w:fldChar w:fldCharType="separate"/>
      </w:r>
      <w:r w:rsidR="00B40D42">
        <w:t>26.5</w:t>
      </w:r>
      <w:r w:rsidR="004B36AE">
        <w:fldChar w:fldCharType="end"/>
      </w:r>
      <w:r>
        <w:t xml:space="preserve">, the Tag Seller can proceed to complete the sale of the Tag Offer Shares to the Tag Buyer, provided that the sale is completed in accordance with the terms set out in the Tag Offer Notice.   </w:t>
      </w:r>
    </w:p>
    <w:p w14:paraId="2DD2333C" w14:textId="02356702" w:rsidR="00B74718" w:rsidRDefault="00B74718" w:rsidP="00B74718">
      <w:pPr>
        <w:pStyle w:val="BBClause2"/>
      </w:pPr>
      <w:r>
        <w:t xml:space="preserve">The Proposed Transfer is subject to the pre-emption rights set out in clause </w:t>
      </w:r>
      <w:r w:rsidR="004B36AE">
        <w:fldChar w:fldCharType="begin"/>
      </w:r>
      <w:r w:rsidR="004B36AE">
        <w:instrText xml:space="preserve"> REF _Ref219469522 \r \h </w:instrText>
      </w:r>
      <w:r w:rsidR="004B36AE">
        <w:fldChar w:fldCharType="separate"/>
      </w:r>
      <w:r w:rsidR="00B40D42">
        <w:t>21</w:t>
      </w:r>
      <w:r w:rsidR="004B36AE">
        <w:fldChar w:fldCharType="end"/>
      </w:r>
      <w:r>
        <w:t>, but the purchase of the B Shares by the Tag Buyer shall not be subject to those provisions.</w:t>
      </w:r>
    </w:p>
    <w:p w14:paraId="7404490E" w14:textId="0289C8DD" w:rsidR="00B74718" w:rsidRPr="002661DD" w:rsidRDefault="002661DD" w:rsidP="002661DD">
      <w:pPr>
        <w:pStyle w:val="BBHeading1"/>
      </w:pPr>
      <w:bookmarkStart w:id="152" w:name="_Ref219469463"/>
      <w:bookmarkStart w:id="153" w:name="_Ref219469550"/>
      <w:bookmarkStart w:id="154" w:name="_Ref219469556"/>
      <w:bookmarkStart w:id="155" w:name="_Ref219469564"/>
      <w:bookmarkStart w:id="156" w:name="_Ref219469596"/>
      <w:bookmarkStart w:id="157" w:name="_Toc224914310"/>
      <w:r w:rsidRPr="002661DD">
        <w:t>Drag Along Rights</w:t>
      </w:r>
      <w:bookmarkEnd w:id="152"/>
      <w:bookmarkEnd w:id="153"/>
      <w:bookmarkEnd w:id="154"/>
      <w:bookmarkEnd w:id="155"/>
      <w:bookmarkEnd w:id="156"/>
      <w:bookmarkEnd w:id="157"/>
    </w:p>
    <w:p w14:paraId="63738A21" w14:textId="58AE792C" w:rsidR="00B74718" w:rsidRDefault="00B74718" w:rsidP="00B74718">
      <w:pPr>
        <w:pStyle w:val="BBClause2"/>
      </w:pPr>
      <w:bookmarkStart w:id="158" w:name="_Ref219466496"/>
      <w:r>
        <w:t xml:space="preserve">Save for any Permitted Transfer pursuant to clause </w:t>
      </w:r>
      <w:r w:rsidR="004B36AE">
        <w:fldChar w:fldCharType="begin"/>
      </w:r>
      <w:r w:rsidR="004B36AE">
        <w:instrText xml:space="preserve"> REF _Ref219469529 \r \h </w:instrText>
      </w:r>
      <w:r w:rsidR="004B36AE">
        <w:fldChar w:fldCharType="separate"/>
      </w:r>
      <w:r w:rsidR="00B40D42">
        <w:t>22</w:t>
      </w:r>
      <w:r w:rsidR="004B36AE">
        <w:fldChar w:fldCharType="end"/>
      </w:r>
      <w:r>
        <w:t xml:space="preserve"> or a transfer of Shares pursuant to clause </w:t>
      </w:r>
      <w:r w:rsidR="004B36AE">
        <w:fldChar w:fldCharType="begin"/>
      </w:r>
      <w:r w:rsidR="004B36AE">
        <w:instrText xml:space="preserve"> REF _Ref219469537 \r \h </w:instrText>
      </w:r>
      <w:r w:rsidR="004B36AE">
        <w:fldChar w:fldCharType="separate"/>
      </w:r>
      <w:r w:rsidR="00B40D42">
        <w:t>26</w:t>
      </w:r>
      <w:r w:rsidR="004B36AE">
        <w:fldChar w:fldCharType="end"/>
      </w:r>
      <w:r>
        <w:t xml:space="preserve">, and after first giving a Transfer Notice to the Continuing Shareholder and going through the procedure set out in clause </w:t>
      </w:r>
      <w:r w:rsidR="004B36AE">
        <w:fldChar w:fldCharType="begin"/>
      </w:r>
      <w:r w:rsidR="004B36AE">
        <w:instrText xml:space="preserve"> REF _Ref219469544 \r \h </w:instrText>
      </w:r>
      <w:r w:rsidR="004B36AE">
        <w:fldChar w:fldCharType="separate"/>
      </w:r>
      <w:r w:rsidR="00B40D42">
        <w:t>21</w:t>
      </w:r>
      <w:r w:rsidR="004B36AE">
        <w:fldChar w:fldCharType="end"/>
      </w:r>
      <w:r>
        <w:t>, if the Seller is a holder of A Shares and wishes to transfer all (but not some only) of its A Shares to a bona fide purchaser on arm's length terms (the "</w:t>
      </w:r>
      <w:r w:rsidRPr="00083B21">
        <w:rPr>
          <w:b/>
          <w:bCs/>
        </w:rPr>
        <w:t>Drag Buyer</w:t>
      </w:r>
      <w:r>
        <w:t>"), the Seller may require the holder of the B Shares (the "</w:t>
      </w:r>
      <w:r w:rsidRPr="00083B21">
        <w:rPr>
          <w:b/>
          <w:bCs/>
        </w:rPr>
        <w:t>Drag Shareholder</w:t>
      </w:r>
      <w:r>
        <w:t>") to sell and transfer all of its Shares (the "</w:t>
      </w:r>
      <w:r w:rsidRPr="00083B21">
        <w:rPr>
          <w:b/>
          <w:bCs/>
        </w:rPr>
        <w:t>Drag Shares</w:t>
      </w:r>
      <w:r>
        <w:t xml:space="preserve">") to the Drag Buyer (or as the Drag Buyer directs) in accordance with the provisions of this clause </w:t>
      </w:r>
      <w:r w:rsidR="004B36AE">
        <w:fldChar w:fldCharType="begin"/>
      </w:r>
      <w:r w:rsidR="004B36AE">
        <w:instrText xml:space="preserve"> REF _Ref219469550 \r \h </w:instrText>
      </w:r>
      <w:r w:rsidR="004B36AE">
        <w:fldChar w:fldCharType="separate"/>
      </w:r>
      <w:r w:rsidR="00B40D42">
        <w:t>27</w:t>
      </w:r>
      <w:r w:rsidR="004B36AE">
        <w:fldChar w:fldCharType="end"/>
      </w:r>
      <w:r>
        <w:t xml:space="preserve"> (the "</w:t>
      </w:r>
      <w:r w:rsidRPr="00083B21">
        <w:rPr>
          <w:b/>
          <w:bCs/>
        </w:rPr>
        <w:t>Drag Option</w:t>
      </w:r>
      <w:r>
        <w:t>").</w:t>
      </w:r>
      <w:bookmarkEnd w:id="158"/>
    </w:p>
    <w:p w14:paraId="6287117E" w14:textId="77777777" w:rsidR="00B74718" w:rsidRDefault="00B74718" w:rsidP="00B74718">
      <w:pPr>
        <w:pStyle w:val="BBClause2"/>
      </w:pPr>
      <w:bookmarkStart w:id="159" w:name="_Ref219466515"/>
      <w:r>
        <w:t>The Seller may exercise the Drag Option by giving written notice to that effect to the Drag Shareholder (the "</w:t>
      </w:r>
      <w:r w:rsidRPr="00083B21">
        <w:rPr>
          <w:b/>
          <w:bCs/>
        </w:rPr>
        <w:t>Drag Notice</w:t>
      </w:r>
      <w:r>
        <w:t>") at any time before the transfer of the A Shares to the Drag Buyer. The Drag Notice shall specify:</w:t>
      </w:r>
      <w:bookmarkEnd w:id="159"/>
    </w:p>
    <w:p w14:paraId="72B6F220" w14:textId="5E00247D" w:rsidR="00B74718" w:rsidRDefault="00B74718" w:rsidP="00083B21">
      <w:pPr>
        <w:pStyle w:val="BBClause3"/>
      </w:pPr>
      <w:r>
        <w:t xml:space="preserve">that the Drag Shareholder is required to transfer all its Drag Shares pursuant to this clause </w:t>
      </w:r>
      <w:r w:rsidR="004B36AE">
        <w:fldChar w:fldCharType="begin"/>
      </w:r>
      <w:r w:rsidR="004B36AE">
        <w:instrText xml:space="preserve"> REF _Ref219469556 \r \h </w:instrText>
      </w:r>
      <w:r w:rsidR="004B36AE">
        <w:fldChar w:fldCharType="separate"/>
      </w:r>
      <w:r w:rsidR="00B40D42">
        <w:t>27</w:t>
      </w:r>
      <w:r w:rsidR="004B36AE">
        <w:fldChar w:fldCharType="end"/>
      </w:r>
      <w:r>
        <w:t>;</w:t>
      </w:r>
    </w:p>
    <w:p w14:paraId="6F73B048" w14:textId="77777777" w:rsidR="00B74718" w:rsidRDefault="00B74718" w:rsidP="00083B21">
      <w:pPr>
        <w:pStyle w:val="BBClause3"/>
      </w:pPr>
      <w:r>
        <w:t>the name of the Drag Buyer;</w:t>
      </w:r>
    </w:p>
    <w:p w14:paraId="443EA155" w14:textId="77777777" w:rsidR="00B74718" w:rsidRDefault="00B74718" w:rsidP="00083B21">
      <w:pPr>
        <w:pStyle w:val="BBClause3"/>
      </w:pPr>
      <w:r>
        <w:t>the purchase price payable for the Drag Shares, which shall, for each Drag Share, be an amount at least equal to the price per share offered by the Drag Buyer for the A Shares; and</w:t>
      </w:r>
    </w:p>
    <w:p w14:paraId="31C0185D" w14:textId="77777777" w:rsidR="00B74718" w:rsidRDefault="00B74718" w:rsidP="00083B21">
      <w:pPr>
        <w:pStyle w:val="BBClause3"/>
      </w:pPr>
      <w:r>
        <w:lastRenderedPageBreak/>
        <w:t>the proposed date of the transfer.</w:t>
      </w:r>
    </w:p>
    <w:p w14:paraId="31738380" w14:textId="77777777" w:rsidR="00B74718" w:rsidRDefault="00B74718" w:rsidP="00B74718">
      <w:pPr>
        <w:pStyle w:val="BBClause2"/>
      </w:pPr>
      <w:r>
        <w:t>Once issued, a Drag Notice shall be irrevocable. However, a Drag Notice shall lapse if, for any reason, the Seller has not sold the A Shares to the Drag Buyer within [20] Business Days of serving the Drag Notice. The Seller may serve further Drag Notices following the lapse of any particular Drag Notice.</w:t>
      </w:r>
    </w:p>
    <w:p w14:paraId="37888591" w14:textId="6A5DCDEB" w:rsidR="00B74718" w:rsidRDefault="00B74718" w:rsidP="00B74718">
      <w:pPr>
        <w:pStyle w:val="BBClause2"/>
      </w:pPr>
      <w:r>
        <w:t xml:space="preserve">No Drag Notice shall require the Drag Shareholder to agree to any terms except those specifically set out in this clause </w:t>
      </w:r>
      <w:r w:rsidR="004B36AE">
        <w:fldChar w:fldCharType="begin"/>
      </w:r>
      <w:r w:rsidR="004B36AE">
        <w:instrText xml:space="preserve"> REF _Ref219469564 \r \h </w:instrText>
      </w:r>
      <w:r w:rsidR="004B36AE">
        <w:fldChar w:fldCharType="separate"/>
      </w:r>
      <w:r w:rsidR="00B40D42">
        <w:t>27</w:t>
      </w:r>
      <w:r w:rsidR="004B36AE">
        <w:fldChar w:fldCharType="end"/>
      </w:r>
      <w:r>
        <w:t>.</w:t>
      </w:r>
    </w:p>
    <w:p w14:paraId="0B78CAC5" w14:textId="77777777" w:rsidR="00B74718" w:rsidRDefault="00B74718" w:rsidP="00B74718">
      <w:pPr>
        <w:pStyle w:val="BBClause2"/>
      </w:pPr>
      <w:bookmarkStart w:id="160" w:name="_Ref219466502"/>
      <w:r>
        <w:t>Completion of the sale of the Drag Shares shall take place on the Drag Completion Date, where "</w:t>
      </w:r>
      <w:r w:rsidRPr="00083B21">
        <w:rPr>
          <w:b/>
          <w:bCs/>
        </w:rPr>
        <w:t>Drag Completion Date</w:t>
      </w:r>
      <w:r>
        <w:t>" means the date proposed for completion of the sale of the A Shares unless:</w:t>
      </w:r>
      <w:bookmarkEnd w:id="160"/>
    </w:p>
    <w:p w14:paraId="340798CC" w14:textId="77777777" w:rsidR="00B74718" w:rsidRDefault="00B74718" w:rsidP="00083B21">
      <w:pPr>
        <w:pStyle w:val="BBClause3"/>
      </w:pPr>
      <w:r>
        <w:t>the Seller and the Drag Shareholder agree otherwise, in which case, the Drag Completion Date shall be the date agreed in writing by them; or</w:t>
      </w:r>
    </w:p>
    <w:p w14:paraId="227D8A8D" w14:textId="654F0948" w:rsidR="00B74718" w:rsidRDefault="00B74718" w:rsidP="00083B21">
      <w:pPr>
        <w:pStyle w:val="BBClause3"/>
      </w:pPr>
      <w:r>
        <w:t>that date is less than [</w:t>
      </w:r>
      <w:r w:rsidR="00A978CD">
        <w:t>5</w:t>
      </w:r>
      <w:r>
        <w:t>] Business Days after the date on which the Drag Notice is served, in which case the Drag Completion Date shall be the [</w:t>
      </w:r>
      <w:r w:rsidR="002B3D5F">
        <w:t>FIFTH</w:t>
      </w:r>
      <w:r>
        <w:t>] Business Day after service of the Drag Notice.</w:t>
      </w:r>
    </w:p>
    <w:p w14:paraId="4538FECA" w14:textId="5ABE89D9" w:rsidR="00B74718" w:rsidRDefault="00B74718" w:rsidP="00B74718">
      <w:pPr>
        <w:pStyle w:val="BBClause2"/>
      </w:pPr>
      <w:r>
        <w:t xml:space="preserve">The proposed sale of the A Shares by the Seller to the Drag Buyer is subject to the rights of pre-emption set out in clause </w:t>
      </w:r>
      <w:r w:rsidR="004B36AE">
        <w:fldChar w:fldCharType="begin"/>
      </w:r>
      <w:r w:rsidR="004B36AE">
        <w:instrText xml:space="preserve"> REF _Ref219469571 \r \h </w:instrText>
      </w:r>
      <w:r w:rsidR="004B36AE">
        <w:fldChar w:fldCharType="separate"/>
      </w:r>
      <w:r w:rsidR="00B40D42">
        <w:t>21</w:t>
      </w:r>
      <w:r w:rsidR="004B36AE">
        <w:fldChar w:fldCharType="end"/>
      </w:r>
      <w:r>
        <w:t xml:space="preserve"> but the sale of the Drag Shares by the Drag Shareholder shall not be subject to those provisions.</w:t>
      </w:r>
    </w:p>
    <w:p w14:paraId="369374BC" w14:textId="77777777" w:rsidR="00B74718" w:rsidRDefault="00B74718" w:rsidP="00B74718">
      <w:pPr>
        <w:pStyle w:val="BBClause2"/>
      </w:pPr>
      <w:bookmarkStart w:id="161" w:name="_Ref219469605"/>
      <w:r>
        <w:t>On or before the Drag Completion Date, the Drag Shareholder shall execute and deliver a stock transfer form for the Drag Shares, together with the relevant share certificate(s) (or a suitable indemnity for any lost share certificate(s)) to the JVCO.</w:t>
      </w:r>
      <w:bookmarkEnd w:id="161"/>
      <w:r>
        <w:t xml:space="preserve"> </w:t>
      </w:r>
    </w:p>
    <w:p w14:paraId="51F2129C" w14:textId="5BF7A541" w:rsidR="00B74718" w:rsidRDefault="00B74718" w:rsidP="00B74718">
      <w:pPr>
        <w:pStyle w:val="BBClause2"/>
      </w:pPr>
      <w:r>
        <w:t xml:space="preserve">On the Drag Completion Date, the JVCO shall pay the Drag Shareholder, on behalf of the Drag Buyer, the amounts due pursuant to clause </w:t>
      </w:r>
      <w:r w:rsidR="004B36AE">
        <w:fldChar w:fldCharType="begin"/>
      </w:r>
      <w:r w:rsidR="004B36AE">
        <w:instrText xml:space="preserve"> REF _Ref219466515 \r \h </w:instrText>
      </w:r>
      <w:r w:rsidR="004B36AE">
        <w:fldChar w:fldCharType="separate"/>
      </w:r>
      <w:r w:rsidR="00B40D42">
        <w:t>27.2</w:t>
      </w:r>
      <w:r w:rsidR="004B36AE">
        <w:fldChar w:fldCharType="end"/>
      </w:r>
      <w:r>
        <w:t xml:space="preserve"> to the extent that the Drag Buyer has put the JVCO in the requisite funds. The JVCO's receipt for the price shall be a good discharge to the Drag Buyer. The JVCO shall hold the amounts due to the Drag Shareholder in trust for the Drag Shareholder without any obligation to pay interest.</w:t>
      </w:r>
    </w:p>
    <w:p w14:paraId="4EC0BAFF" w14:textId="730CCFA7" w:rsidR="00B74718" w:rsidRDefault="00B74718" w:rsidP="00B74718">
      <w:pPr>
        <w:pStyle w:val="BBClause2"/>
      </w:pPr>
      <w:r>
        <w:t xml:space="preserve">To the extent that the Drag Buyer has not, on the Drag Completion Date, put the JVCO in funds to pay the purchase price due in respect of the Drag Shares, the Drag Shareholder shall be entitled to the return of the stock transfer form and share certificate(s) (or suitable indemnity) for the relevant Drag Shares and the Drag Shareholder shall have no further rights or obligations under this clause </w:t>
      </w:r>
      <w:r w:rsidR="005B7547">
        <w:fldChar w:fldCharType="begin"/>
      </w:r>
      <w:r w:rsidR="005B7547">
        <w:instrText xml:space="preserve"> REF _Ref219469596 \r \h </w:instrText>
      </w:r>
      <w:r w:rsidR="005B7547">
        <w:fldChar w:fldCharType="separate"/>
      </w:r>
      <w:r w:rsidR="00B40D42">
        <w:t>27</w:t>
      </w:r>
      <w:r w:rsidR="005B7547">
        <w:fldChar w:fldCharType="end"/>
      </w:r>
      <w:r>
        <w:t xml:space="preserve"> in respect of its Drag Shares.</w:t>
      </w:r>
    </w:p>
    <w:p w14:paraId="52D297AF" w14:textId="5B69737D" w:rsidR="00B74718" w:rsidRDefault="00B74718" w:rsidP="00B74718">
      <w:pPr>
        <w:pStyle w:val="BBClause2"/>
      </w:pPr>
      <w:bookmarkStart w:id="162" w:name="_Ref219469611"/>
      <w:r>
        <w:t xml:space="preserve">If the Drag Shareholder does not, on or before the Drag Completion Date, execute and deliver (in accordance with clause </w:t>
      </w:r>
      <w:r w:rsidR="005B7547">
        <w:fldChar w:fldCharType="begin"/>
      </w:r>
      <w:r w:rsidR="005B7547">
        <w:instrText xml:space="preserve"> REF _Ref219469605 \r \h </w:instrText>
      </w:r>
      <w:r w:rsidR="005B7547">
        <w:fldChar w:fldCharType="separate"/>
      </w:r>
      <w:r w:rsidR="00B40D42">
        <w:t>27.7</w:t>
      </w:r>
      <w:r w:rsidR="005B7547">
        <w:fldChar w:fldCharType="end"/>
      </w:r>
      <w:r>
        <w:t xml:space="preserve">) transfer(s) in respect of all of the Drag Shares held by it, the Drag Shareholder shall be deemed to have irrevocably appointed any person nominated for the purpose by the Seller to be its agent to execute all necessary transfer(s) on its behalf, against receipt by the JVCO (on trust for such holder) of the purchase price payable for the Drag Shares, and to deliver such transfer(s) to the Drag Buyer (or as it may direct) as the holder thereof. After the Drag Buyer (or its nominee) has been registered as the holder of the Drag Shares, the validity of such proceedings shall not be questioned by any person. Failure to produce a share certificate shall not impede the registration of shares under clause </w:t>
      </w:r>
      <w:r w:rsidR="005B7547">
        <w:fldChar w:fldCharType="begin"/>
      </w:r>
      <w:r w:rsidR="005B7547">
        <w:instrText xml:space="preserve"> REF _Ref219469611 \r \h </w:instrText>
      </w:r>
      <w:r w:rsidR="005B7547">
        <w:fldChar w:fldCharType="separate"/>
      </w:r>
      <w:r w:rsidR="00B40D42">
        <w:t>27.10</w:t>
      </w:r>
      <w:r w:rsidR="005B7547">
        <w:fldChar w:fldCharType="end"/>
      </w:r>
      <w:r>
        <w:t>.</w:t>
      </w:r>
      <w:bookmarkEnd w:id="162"/>
    </w:p>
    <w:p w14:paraId="7412069D" w14:textId="7F450B06" w:rsidR="00B74718" w:rsidRDefault="002661DD" w:rsidP="002661DD">
      <w:pPr>
        <w:pStyle w:val="BBHeading1"/>
      </w:pPr>
      <w:bookmarkStart w:id="163" w:name="_Toc224914311"/>
      <w:r>
        <w:lastRenderedPageBreak/>
        <w:t xml:space="preserve">Issue </w:t>
      </w:r>
      <w:r w:rsidRPr="002661DD">
        <w:t>of</w:t>
      </w:r>
      <w:r>
        <w:t xml:space="preserve"> Further Shares</w:t>
      </w:r>
      <w:bookmarkEnd w:id="163"/>
    </w:p>
    <w:p w14:paraId="7294A068" w14:textId="0DE67249" w:rsidR="00B74718" w:rsidRDefault="00B74718" w:rsidP="00083B21">
      <w:pPr>
        <w:pStyle w:val="BBBodyTextIndent1"/>
      </w:pPr>
      <w:r>
        <w:t xml:space="preserve">The JV Parties shall procure that the JVCO shall not issue any shares or other equity securities (within the meaning of section 560(1) of the CA 2006) to any person, unless that person is a </w:t>
      </w:r>
      <w:r w:rsidR="00373E03">
        <w:t xml:space="preserve">Party </w:t>
      </w:r>
      <w:r>
        <w:t>to this Agreement or has executed and delivered a Deed of Adherence.</w:t>
      </w:r>
    </w:p>
    <w:p w14:paraId="4ADA9ADC" w14:textId="4D990791" w:rsidR="00B74718" w:rsidRDefault="002661DD" w:rsidP="002661DD">
      <w:pPr>
        <w:pStyle w:val="BBHeading1"/>
      </w:pPr>
      <w:bookmarkStart w:id="164" w:name="_Ref219469674"/>
      <w:bookmarkStart w:id="165" w:name="_Toc224914312"/>
      <w:r>
        <w:t>Termination and Liquidation</w:t>
      </w:r>
      <w:bookmarkEnd w:id="164"/>
      <w:bookmarkEnd w:id="165"/>
    </w:p>
    <w:p w14:paraId="3F73C51C" w14:textId="16E360F0" w:rsidR="00B74718" w:rsidRDefault="00B74718" w:rsidP="00B74718">
      <w:pPr>
        <w:pStyle w:val="BBClause2"/>
      </w:pPr>
      <w:r>
        <w:t xml:space="preserve">Subject to clause </w:t>
      </w:r>
      <w:r w:rsidR="005B7547">
        <w:fldChar w:fldCharType="begin"/>
      </w:r>
      <w:r w:rsidR="005B7547">
        <w:instrText xml:space="preserve"> REF _Ref219469621 \r \h </w:instrText>
      </w:r>
      <w:r w:rsidR="005B7547">
        <w:fldChar w:fldCharType="separate"/>
      </w:r>
      <w:r w:rsidR="00B40D42">
        <w:t>29.2</w:t>
      </w:r>
      <w:r w:rsidR="005B7547">
        <w:fldChar w:fldCharType="end"/>
      </w:r>
      <w:r>
        <w:t>, this Agreement shall terminate:</w:t>
      </w:r>
    </w:p>
    <w:p w14:paraId="575D9F2F" w14:textId="77777777" w:rsidR="00B74718" w:rsidRDefault="00B74718" w:rsidP="00083B21">
      <w:pPr>
        <w:pStyle w:val="BBClause3"/>
      </w:pPr>
      <w:r>
        <w:t>when, as a result of a transfer of Shares permitted under this Agreement and the Articles, all the shares of the JVCO are held by one Shareholder;</w:t>
      </w:r>
    </w:p>
    <w:p w14:paraId="3DB0AA03" w14:textId="77777777" w:rsidR="00B74718" w:rsidRDefault="00B74718" w:rsidP="00083B21">
      <w:pPr>
        <w:pStyle w:val="BBClause3"/>
      </w:pPr>
      <w:r>
        <w:t>upon the written unanimous consent of the JV Parties; or</w:t>
      </w:r>
    </w:p>
    <w:p w14:paraId="3D770A0F" w14:textId="77777777" w:rsidR="00B74718" w:rsidRDefault="00B74718" w:rsidP="00083B21">
      <w:pPr>
        <w:pStyle w:val="BBClause3"/>
      </w:pPr>
      <w:bookmarkStart w:id="166" w:name="_Ref219469793"/>
      <w:r>
        <w:t>when a resolution is passed by Shareholders or creditors, or an order is made by a court or other competent body or person instituting a process that shall lead to the JVCO being wound up and its assets being distributed among the JVCO's creditors, Shareholders or other contributors.</w:t>
      </w:r>
      <w:bookmarkEnd w:id="166"/>
      <w:r>
        <w:t xml:space="preserve"> </w:t>
      </w:r>
    </w:p>
    <w:p w14:paraId="1AC9BA8B" w14:textId="77777777" w:rsidR="00B74718" w:rsidRDefault="00B74718" w:rsidP="00B74718">
      <w:pPr>
        <w:pStyle w:val="BBClause2"/>
      </w:pPr>
      <w:bookmarkStart w:id="167" w:name="_Ref219469621"/>
      <w:r>
        <w:t>On termination of this Agreement, the following clauses shall continue in force:</w:t>
      </w:r>
      <w:bookmarkEnd w:id="167"/>
    </w:p>
    <w:p w14:paraId="480618D9" w14:textId="2A56FA5D" w:rsidR="00B74718" w:rsidRDefault="00B74718" w:rsidP="00083B21">
      <w:pPr>
        <w:pStyle w:val="BBClause3"/>
      </w:pPr>
      <w:r>
        <w:t xml:space="preserve">clause </w:t>
      </w:r>
      <w:r w:rsidR="005B7547">
        <w:fldChar w:fldCharType="begin"/>
      </w:r>
      <w:r w:rsidR="005B7547">
        <w:instrText xml:space="preserve"> REF _Ref219469630 \r \h </w:instrText>
      </w:r>
      <w:r w:rsidR="005B7547">
        <w:fldChar w:fldCharType="separate"/>
      </w:r>
      <w:r w:rsidR="00B40D42">
        <w:t>1</w:t>
      </w:r>
      <w:r w:rsidR="005B7547">
        <w:fldChar w:fldCharType="end"/>
      </w:r>
      <w:r>
        <w:t xml:space="preserve"> (</w:t>
      </w:r>
      <w:r w:rsidRPr="005B7547">
        <w:rPr>
          <w:i/>
          <w:iCs/>
        </w:rPr>
        <w:t>Interpretation</w:t>
      </w:r>
      <w:r>
        <w:t>);</w:t>
      </w:r>
    </w:p>
    <w:p w14:paraId="2CF41912" w14:textId="67056CA4" w:rsidR="00B74718" w:rsidRDefault="00B74718" w:rsidP="00083B21">
      <w:pPr>
        <w:pStyle w:val="BBClause3"/>
      </w:pPr>
      <w:r>
        <w:t xml:space="preserve">clause </w:t>
      </w:r>
      <w:r w:rsidR="005B7547">
        <w:fldChar w:fldCharType="begin"/>
      </w:r>
      <w:r w:rsidR="005B7547">
        <w:instrText xml:space="preserve"> REF _Ref219469640 \r \h </w:instrText>
      </w:r>
      <w:r w:rsidR="005B7547">
        <w:fldChar w:fldCharType="separate"/>
      </w:r>
      <w:r w:rsidR="00B40D42">
        <w:t>5</w:t>
      </w:r>
      <w:r w:rsidR="005B7547">
        <w:fldChar w:fldCharType="end"/>
      </w:r>
      <w:r>
        <w:t xml:space="preserve"> (</w:t>
      </w:r>
      <w:r w:rsidRPr="005B7547">
        <w:rPr>
          <w:i/>
          <w:iCs/>
        </w:rPr>
        <w:t>Warranties</w:t>
      </w:r>
      <w:r>
        <w:t>);</w:t>
      </w:r>
    </w:p>
    <w:p w14:paraId="2B729205" w14:textId="028D09BF" w:rsidR="00B74718" w:rsidRDefault="00B74718" w:rsidP="00083B21">
      <w:pPr>
        <w:pStyle w:val="BBClause3"/>
      </w:pPr>
      <w:r>
        <w:t xml:space="preserve">[clause </w:t>
      </w:r>
      <w:r w:rsidR="005B7547">
        <w:fldChar w:fldCharType="begin"/>
      </w:r>
      <w:r w:rsidR="005B7547">
        <w:instrText xml:space="preserve"> REF _Ref219469647 \r \h </w:instrText>
      </w:r>
      <w:r w:rsidR="005B7547">
        <w:fldChar w:fldCharType="separate"/>
      </w:r>
      <w:r w:rsidR="00B40D42">
        <w:t>6</w:t>
      </w:r>
      <w:r w:rsidR="005B7547">
        <w:fldChar w:fldCharType="end"/>
      </w:r>
      <w:r>
        <w:t xml:space="preserve"> (</w:t>
      </w:r>
      <w:r w:rsidRPr="005B7547">
        <w:rPr>
          <w:i/>
          <w:iCs/>
        </w:rPr>
        <w:t>JVCO Warranties</w:t>
      </w:r>
      <w:r>
        <w:t>);]</w:t>
      </w:r>
    </w:p>
    <w:p w14:paraId="6558926C" w14:textId="7478770A" w:rsidR="00B74718" w:rsidRDefault="00B74718" w:rsidP="00083B21">
      <w:pPr>
        <w:pStyle w:val="BBClause3"/>
      </w:pPr>
      <w:r>
        <w:t xml:space="preserve">[clause </w:t>
      </w:r>
      <w:r w:rsidR="005B7547">
        <w:fldChar w:fldCharType="begin"/>
      </w:r>
      <w:r w:rsidR="005B7547">
        <w:instrText xml:space="preserve"> REF _Ref219469657 \r \h </w:instrText>
      </w:r>
      <w:r w:rsidR="005B7547">
        <w:fldChar w:fldCharType="separate"/>
      </w:r>
      <w:r w:rsidR="00B40D42">
        <w:t>12</w:t>
      </w:r>
      <w:r w:rsidR="005B7547">
        <w:fldChar w:fldCharType="end"/>
      </w:r>
      <w:r>
        <w:t xml:space="preserve"> (</w:t>
      </w:r>
      <w:r w:rsidRPr="005B7547">
        <w:rPr>
          <w:i/>
          <w:iCs/>
        </w:rPr>
        <w:t>Restrictions on Parties</w:t>
      </w:r>
      <w:r>
        <w:t>);]</w:t>
      </w:r>
    </w:p>
    <w:p w14:paraId="11F61374" w14:textId="42007263" w:rsidR="00B74718" w:rsidRDefault="00B74718" w:rsidP="00083B21">
      <w:pPr>
        <w:pStyle w:val="BBClause3"/>
      </w:pPr>
      <w:r>
        <w:t xml:space="preserve">[clause </w:t>
      </w:r>
      <w:r w:rsidR="005B7547">
        <w:fldChar w:fldCharType="begin"/>
      </w:r>
      <w:r w:rsidR="005B7547">
        <w:instrText xml:space="preserve"> REF _Ref219469668 \r \h </w:instrText>
      </w:r>
      <w:r w:rsidR="005B7547">
        <w:fldChar w:fldCharType="separate"/>
      </w:r>
      <w:r w:rsidR="00B40D42">
        <w:t>17</w:t>
      </w:r>
      <w:r w:rsidR="005B7547">
        <w:fldChar w:fldCharType="end"/>
      </w:r>
      <w:r>
        <w:t xml:space="preserve"> (</w:t>
      </w:r>
      <w:r w:rsidRPr="005B7547">
        <w:rPr>
          <w:i/>
          <w:iCs/>
        </w:rPr>
        <w:t>Tax Matters</w:t>
      </w:r>
      <w:r>
        <w:t>);]</w:t>
      </w:r>
    </w:p>
    <w:p w14:paraId="2854F0EE" w14:textId="425F0089" w:rsidR="00B74718" w:rsidRDefault="00B74718" w:rsidP="00083B21">
      <w:pPr>
        <w:pStyle w:val="BBClause3"/>
      </w:pPr>
      <w:r>
        <w:t xml:space="preserve">this clause </w:t>
      </w:r>
      <w:r w:rsidR="005B7547">
        <w:fldChar w:fldCharType="begin"/>
      </w:r>
      <w:r w:rsidR="005B7547">
        <w:instrText xml:space="preserve"> REF _Ref219469674 \r \h </w:instrText>
      </w:r>
      <w:r w:rsidR="005B7547">
        <w:fldChar w:fldCharType="separate"/>
      </w:r>
      <w:r w:rsidR="00B40D42">
        <w:t>29</w:t>
      </w:r>
      <w:r w:rsidR="005B7547">
        <w:fldChar w:fldCharType="end"/>
      </w:r>
      <w:r>
        <w:t>;</w:t>
      </w:r>
    </w:p>
    <w:p w14:paraId="5DAB9F3E" w14:textId="2CC8323F" w:rsidR="00B74718" w:rsidRDefault="00B74718" w:rsidP="00083B21">
      <w:pPr>
        <w:pStyle w:val="BBClause3"/>
      </w:pPr>
      <w:r>
        <w:t xml:space="preserve">clause </w:t>
      </w:r>
      <w:r w:rsidR="005B7547">
        <w:fldChar w:fldCharType="begin"/>
      </w:r>
      <w:r w:rsidR="005B7547">
        <w:instrText xml:space="preserve"> REF _Ref219469681 \r \h </w:instrText>
      </w:r>
      <w:r w:rsidR="005B7547">
        <w:fldChar w:fldCharType="separate"/>
      </w:r>
      <w:r w:rsidR="00B40D42">
        <w:t>31</w:t>
      </w:r>
      <w:r w:rsidR="005B7547">
        <w:fldChar w:fldCharType="end"/>
      </w:r>
      <w:r>
        <w:t xml:space="preserve"> (</w:t>
      </w:r>
      <w:r w:rsidRPr="005B7547">
        <w:rPr>
          <w:i/>
          <w:iCs/>
        </w:rPr>
        <w:t>Confidentiality</w:t>
      </w:r>
      <w:r>
        <w:t>);</w:t>
      </w:r>
    </w:p>
    <w:p w14:paraId="1C0903FD" w14:textId="044B8146" w:rsidR="00B74718" w:rsidRDefault="00B74718" w:rsidP="00083B21">
      <w:pPr>
        <w:pStyle w:val="BBClause3"/>
      </w:pPr>
      <w:r>
        <w:t xml:space="preserve">clause </w:t>
      </w:r>
      <w:r w:rsidR="005B7547">
        <w:fldChar w:fldCharType="begin"/>
      </w:r>
      <w:r w:rsidR="005B7547">
        <w:instrText xml:space="preserve"> REF _Ref219469688 \r \h </w:instrText>
      </w:r>
      <w:r w:rsidR="005B7547">
        <w:fldChar w:fldCharType="separate"/>
      </w:r>
      <w:r w:rsidR="00B40D42">
        <w:t>34</w:t>
      </w:r>
      <w:r w:rsidR="005B7547">
        <w:fldChar w:fldCharType="end"/>
      </w:r>
      <w:r>
        <w:t xml:space="preserve"> (</w:t>
      </w:r>
      <w:r w:rsidRPr="005B7547">
        <w:rPr>
          <w:i/>
          <w:iCs/>
        </w:rPr>
        <w:t>Assignment and Other Dealings</w:t>
      </w:r>
      <w:r>
        <w:t>);</w:t>
      </w:r>
    </w:p>
    <w:p w14:paraId="20EABB0F" w14:textId="4021B060" w:rsidR="00B74718" w:rsidRDefault="00B74718" w:rsidP="00083B21">
      <w:pPr>
        <w:pStyle w:val="BBClause3"/>
      </w:pPr>
      <w:r>
        <w:t xml:space="preserve">clause </w:t>
      </w:r>
      <w:r w:rsidR="005B7547">
        <w:fldChar w:fldCharType="begin"/>
      </w:r>
      <w:r w:rsidR="005B7547">
        <w:instrText xml:space="preserve"> REF _Ref219469698 \r \h </w:instrText>
      </w:r>
      <w:r w:rsidR="005B7547">
        <w:fldChar w:fldCharType="separate"/>
      </w:r>
      <w:r w:rsidR="00B40D42">
        <w:t>35</w:t>
      </w:r>
      <w:r w:rsidR="005B7547">
        <w:fldChar w:fldCharType="end"/>
      </w:r>
      <w:r>
        <w:t xml:space="preserve"> (</w:t>
      </w:r>
      <w:r w:rsidRPr="005B7547">
        <w:rPr>
          <w:i/>
          <w:iCs/>
        </w:rPr>
        <w:t>Entire Agreement</w:t>
      </w:r>
      <w:r>
        <w:t>);</w:t>
      </w:r>
    </w:p>
    <w:p w14:paraId="6816E020" w14:textId="09524EE8" w:rsidR="00B74718" w:rsidRDefault="00B74718" w:rsidP="00083B21">
      <w:pPr>
        <w:pStyle w:val="BBClause3"/>
      </w:pPr>
      <w:r>
        <w:t xml:space="preserve">clause </w:t>
      </w:r>
      <w:r w:rsidR="005B7547">
        <w:fldChar w:fldCharType="begin"/>
      </w:r>
      <w:r w:rsidR="005B7547">
        <w:instrText xml:space="preserve"> REF _Ref219469708 \r \h </w:instrText>
      </w:r>
      <w:r w:rsidR="005B7547">
        <w:fldChar w:fldCharType="separate"/>
      </w:r>
      <w:r w:rsidR="00B40D42">
        <w:t>37</w:t>
      </w:r>
      <w:r w:rsidR="005B7547">
        <w:fldChar w:fldCharType="end"/>
      </w:r>
      <w:r>
        <w:t xml:space="preserve"> (</w:t>
      </w:r>
      <w:r w:rsidRPr="005B7547">
        <w:rPr>
          <w:i/>
          <w:iCs/>
        </w:rPr>
        <w:t>Variation and Waiver</w:t>
      </w:r>
      <w:r>
        <w:t>);</w:t>
      </w:r>
    </w:p>
    <w:p w14:paraId="50A115DF" w14:textId="4C3954D1" w:rsidR="00B74718" w:rsidRDefault="00B74718" w:rsidP="00083B21">
      <w:pPr>
        <w:pStyle w:val="BBClause3"/>
      </w:pPr>
      <w:r>
        <w:t xml:space="preserve">clause </w:t>
      </w:r>
      <w:r w:rsidR="005B7547">
        <w:fldChar w:fldCharType="begin"/>
      </w:r>
      <w:r w:rsidR="005B7547">
        <w:instrText xml:space="preserve"> REF _Ref219469716 \r \h </w:instrText>
      </w:r>
      <w:r w:rsidR="005B7547">
        <w:fldChar w:fldCharType="separate"/>
      </w:r>
      <w:r w:rsidR="00B40D42">
        <w:t>38</w:t>
      </w:r>
      <w:r w:rsidR="005B7547">
        <w:fldChar w:fldCharType="end"/>
      </w:r>
      <w:r>
        <w:t xml:space="preserve"> (</w:t>
      </w:r>
      <w:r w:rsidRPr="005B7547">
        <w:rPr>
          <w:i/>
          <w:iCs/>
        </w:rPr>
        <w:t>Costs</w:t>
      </w:r>
      <w:r>
        <w:t>);</w:t>
      </w:r>
    </w:p>
    <w:p w14:paraId="4ED0FB94" w14:textId="5E967B48" w:rsidR="00B74718" w:rsidRDefault="00B74718" w:rsidP="00083B21">
      <w:pPr>
        <w:pStyle w:val="BBClause3"/>
      </w:pPr>
      <w:r>
        <w:t xml:space="preserve">clause </w:t>
      </w:r>
      <w:r w:rsidR="005B7547">
        <w:fldChar w:fldCharType="begin"/>
      </w:r>
      <w:r w:rsidR="005B7547">
        <w:instrText xml:space="preserve"> REF _Ref219469726 \r \h </w:instrText>
      </w:r>
      <w:r w:rsidR="005B7547">
        <w:fldChar w:fldCharType="separate"/>
      </w:r>
      <w:r w:rsidR="00B40D42">
        <w:t>39</w:t>
      </w:r>
      <w:r w:rsidR="005B7547">
        <w:fldChar w:fldCharType="end"/>
      </w:r>
      <w:r>
        <w:t xml:space="preserve"> (</w:t>
      </w:r>
      <w:r w:rsidRPr="005B7547">
        <w:rPr>
          <w:i/>
          <w:iCs/>
        </w:rPr>
        <w:t>No Partnership or Agency</w:t>
      </w:r>
      <w:r>
        <w:t>);</w:t>
      </w:r>
    </w:p>
    <w:p w14:paraId="4250485D" w14:textId="720CD3C9" w:rsidR="00B74718" w:rsidRDefault="00B74718" w:rsidP="00083B21">
      <w:pPr>
        <w:pStyle w:val="BBClause3"/>
      </w:pPr>
      <w:r>
        <w:t xml:space="preserve">clause </w:t>
      </w:r>
      <w:r w:rsidR="00BC40A1">
        <w:fldChar w:fldCharType="begin"/>
      </w:r>
      <w:r w:rsidR="00BC40A1">
        <w:instrText xml:space="preserve"> REF _Ref224232107 \r \h </w:instrText>
      </w:r>
      <w:r w:rsidR="00BC40A1">
        <w:fldChar w:fldCharType="separate"/>
      </w:r>
      <w:r w:rsidR="00BC40A1">
        <w:t>40</w:t>
      </w:r>
      <w:r w:rsidR="00BC40A1">
        <w:fldChar w:fldCharType="end"/>
      </w:r>
      <w:r>
        <w:t xml:space="preserve"> (</w:t>
      </w:r>
      <w:r w:rsidRPr="005B7547">
        <w:rPr>
          <w:i/>
          <w:iCs/>
        </w:rPr>
        <w:t>Notices</w:t>
      </w:r>
      <w:r>
        <w:t>);</w:t>
      </w:r>
    </w:p>
    <w:p w14:paraId="1CF4EB55" w14:textId="7125B955" w:rsidR="00B74718" w:rsidRDefault="00B74718" w:rsidP="00083B21">
      <w:pPr>
        <w:pStyle w:val="BBClause3"/>
      </w:pPr>
      <w:r>
        <w:t xml:space="preserve">clause </w:t>
      </w:r>
      <w:r w:rsidR="00BC40A1">
        <w:fldChar w:fldCharType="begin"/>
      </w:r>
      <w:r w:rsidR="00BC40A1">
        <w:instrText xml:space="preserve"> REF _Ref224232167 \r \h </w:instrText>
      </w:r>
      <w:r w:rsidR="00BC40A1">
        <w:fldChar w:fldCharType="separate"/>
      </w:r>
      <w:r w:rsidR="00BC40A1">
        <w:t>41</w:t>
      </w:r>
      <w:r w:rsidR="00BC40A1">
        <w:fldChar w:fldCharType="end"/>
      </w:r>
      <w:r w:rsidR="005B7547">
        <w:fldChar w:fldCharType="begin"/>
      </w:r>
      <w:r w:rsidR="005B7547">
        <w:instrText xml:space="preserve"> REF _Ref219469744 \r \h </w:instrText>
      </w:r>
      <w:r w:rsidR="005B7547">
        <w:fldChar w:fldCharType="separate"/>
      </w:r>
      <w:r w:rsidR="005B7547">
        <w:fldChar w:fldCharType="end"/>
      </w:r>
      <w:r>
        <w:t xml:space="preserve"> (</w:t>
      </w:r>
      <w:r w:rsidRPr="005B7547">
        <w:rPr>
          <w:i/>
          <w:iCs/>
        </w:rPr>
        <w:t>Severance</w:t>
      </w:r>
      <w:r>
        <w:t>);</w:t>
      </w:r>
    </w:p>
    <w:p w14:paraId="7AF4E3A8" w14:textId="2C6B1CF3" w:rsidR="00B74718" w:rsidRDefault="00B74718" w:rsidP="00083B21">
      <w:pPr>
        <w:pStyle w:val="BBClause3"/>
      </w:pPr>
      <w:r>
        <w:t xml:space="preserve">clause </w:t>
      </w:r>
      <w:r w:rsidR="005B7547">
        <w:fldChar w:fldCharType="begin"/>
      </w:r>
      <w:r w:rsidR="005B7547">
        <w:instrText xml:space="preserve"> REF _Ref219469750 \r \h </w:instrText>
      </w:r>
      <w:r w:rsidR="005B7547">
        <w:fldChar w:fldCharType="separate"/>
      </w:r>
      <w:r w:rsidR="00B40D42">
        <w:t>46</w:t>
      </w:r>
      <w:r w:rsidR="005B7547">
        <w:fldChar w:fldCharType="end"/>
      </w:r>
      <w:r>
        <w:t xml:space="preserve"> (</w:t>
      </w:r>
      <w:r w:rsidRPr="005B7547">
        <w:rPr>
          <w:i/>
          <w:iCs/>
        </w:rPr>
        <w:t>Inadequacy of Damages</w:t>
      </w:r>
      <w:r>
        <w:t>); and</w:t>
      </w:r>
    </w:p>
    <w:p w14:paraId="1FCEA4AF" w14:textId="207E46FB" w:rsidR="00B74718" w:rsidRDefault="00B74718" w:rsidP="00083B21">
      <w:pPr>
        <w:pStyle w:val="BBClause3"/>
      </w:pPr>
      <w:r>
        <w:t xml:space="preserve">clause </w:t>
      </w:r>
      <w:r w:rsidR="005B7547">
        <w:fldChar w:fldCharType="begin"/>
      </w:r>
      <w:r w:rsidR="005B7547">
        <w:instrText xml:space="preserve"> REF _Ref219469758 \r \h </w:instrText>
      </w:r>
      <w:r w:rsidR="005B7547">
        <w:fldChar w:fldCharType="separate"/>
      </w:r>
      <w:r w:rsidR="00B40D42">
        <w:t>47</w:t>
      </w:r>
      <w:r w:rsidR="005B7547">
        <w:fldChar w:fldCharType="end"/>
      </w:r>
      <w:r>
        <w:t xml:space="preserve"> (</w:t>
      </w:r>
      <w:r w:rsidRPr="005B7547">
        <w:rPr>
          <w:i/>
          <w:iCs/>
        </w:rPr>
        <w:t>Governing Law and Jurisdiction</w:t>
      </w:r>
      <w:r>
        <w:t>).</w:t>
      </w:r>
    </w:p>
    <w:p w14:paraId="5590A2C4" w14:textId="11AFA34F" w:rsidR="00B74718" w:rsidRDefault="00B74718" w:rsidP="00B74718">
      <w:pPr>
        <w:pStyle w:val="BBClause2"/>
      </w:pPr>
      <w:r>
        <w:lastRenderedPageBreak/>
        <w:t xml:space="preserve">Termination of this Agreement shall not affect any rights, remedies, obligations or liabilities of the </w:t>
      </w:r>
      <w:r w:rsidR="00373E03">
        <w:t xml:space="preserve">Parties </w:t>
      </w:r>
      <w:r>
        <w:t>that have accrued up to the date of termination, including the right to claim damages in respect of any breach of the agreement which existed at or before the date of termination.</w:t>
      </w:r>
    </w:p>
    <w:p w14:paraId="28C12733" w14:textId="47880F36" w:rsidR="00B74718" w:rsidRDefault="00B74718" w:rsidP="00B74718">
      <w:pPr>
        <w:pStyle w:val="BBClause2"/>
      </w:pPr>
      <w:r>
        <w:t xml:space="preserve">Following an event referred to in clauses </w:t>
      </w:r>
      <w:r w:rsidR="005B7547">
        <w:fldChar w:fldCharType="begin"/>
      </w:r>
      <w:r w:rsidR="005B7547">
        <w:instrText xml:space="preserve"> REF _Ref219469774 \r \h </w:instrText>
      </w:r>
      <w:r w:rsidR="005B7547">
        <w:fldChar w:fldCharType="separate"/>
      </w:r>
      <w:r w:rsidR="00B40D42">
        <w:t>19.4</w:t>
      </w:r>
      <w:r w:rsidR="005B7547">
        <w:fldChar w:fldCharType="end"/>
      </w:r>
      <w:r>
        <w:t xml:space="preserve">, </w:t>
      </w:r>
      <w:r w:rsidR="004933A7">
        <w:fldChar w:fldCharType="begin"/>
      </w:r>
      <w:r w:rsidR="004933A7">
        <w:instrText xml:space="preserve"> REF _Ref224304006 \r \h </w:instrText>
      </w:r>
      <w:r w:rsidR="004933A7">
        <w:fldChar w:fldCharType="separate"/>
      </w:r>
      <w:r w:rsidR="004933A7">
        <w:t>24.6</w:t>
      </w:r>
      <w:r w:rsidR="004933A7">
        <w:fldChar w:fldCharType="end"/>
      </w:r>
      <w:r>
        <w:t xml:space="preserve">, or </w:t>
      </w:r>
      <w:r w:rsidR="005B7547">
        <w:fldChar w:fldCharType="begin"/>
      </w:r>
      <w:r w:rsidR="005B7547">
        <w:instrText xml:space="preserve"> REF _Ref219469793 \r \h </w:instrText>
      </w:r>
      <w:r w:rsidR="005B7547">
        <w:fldChar w:fldCharType="separate"/>
      </w:r>
      <w:r w:rsidR="00B40D42">
        <w:t>29.1.3</w:t>
      </w:r>
      <w:r w:rsidR="005B7547">
        <w:fldChar w:fldCharType="end"/>
      </w:r>
      <w:r>
        <w:t>, the JVCO is to be wound up and its assets distributed, the Parties shall agree a suitable basis for dealing with the interests and assets of the JVCO and shall endeavour to ensure that, before dissolution:</w:t>
      </w:r>
    </w:p>
    <w:p w14:paraId="15099BE2" w14:textId="77777777" w:rsidR="00B74718" w:rsidRDefault="00B74718" w:rsidP="00083B21">
      <w:pPr>
        <w:pStyle w:val="BBClause3"/>
      </w:pPr>
      <w:r>
        <w:t>all existing contracts of the JVCO are performed to the extent that there are sufficient resources;</w:t>
      </w:r>
    </w:p>
    <w:p w14:paraId="2CADE41A" w14:textId="77777777" w:rsidR="00B74718" w:rsidRDefault="00B74718" w:rsidP="00083B21">
      <w:pPr>
        <w:pStyle w:val="BBClause3"/>
      </w:pPr>
      <w:r>
        <w:t>the JVCO shall not enter into any new contractual obligations; and</w:t>
      </w:r>
    </w:p>
    <w:p w14:paraId="2614795C" w14:textId="73353300" w:rsidR="00B74718" w:rsidRDefault="00B74718" w:rsidP="00083B21">
      <w:pPr>
        <w:pStyle w:val="BBClause3"/>
      </w:pPr>
      <w:r>
        <w:t>the JVCO's assets are distributed as soon as practica</w:t>
      </w:r>
      <w:r w:rsidR="00E64052">
        <w:t>ble</w:t>
      </w:r>
      <w:r>
        <w:t>.</w:t>
      </w:r>
    </w:p>
    <w:p w14:paraId="7A8095EF" w14:textId="272D47A8" w:rsidR="00B74718" w:rsidRDefault="002661DD" w:rsidP="002661DD">
      <w:pPr>
        <w:pStyle w:val="BBHeading1"/>
      </w:pPr>
      <w:bookmarkStart w:id="168" w:name="_Toc224914313"/>
      <w:r>
        <w:t>Status of Agreement</w:t>
      </w:r>
      <w:bookmarkEnd w:id="168"/>
    </w:p>
    <w:p w14:paraId="3204F806" w14:textId="77777777" w:rsidR="00B74718" w:rsidRDefault="00B74718" w:rsidP="00B74718">
      <w:pPr>
        <w:pStyle w:val="BBClause2"/>
      </w:pPr>
      <w:r>
        <w:t>Each JV Party shall, to the extent that it is able to do so, exercise all its voting rights and other powers in relation to the JVCO to procure that the provisions of this Agreement are properly and promptly observed and given full force and effect according to the spirit and intention of the Agreement.</w:t>
      </w:r>
    </w:p>
    <w:p w14:paraId="03ABBDF3" w14:textId="77777777" w:rsidR="00B74718" w:rsidRDefault="00B74718" w:rsidP="00B74718">
      <w:pPr>
        <w:pStyle w:val="BBClause2"/>
      </w:pPr>
      <w:r>
        <w:t>If there is an inconsistency between any of the provisions of this Agreement and the provisions of the Articles, the provisions of this Agreement shall prevail as between the Parties.</w:t>
      </w:r>
    </w:p>
    <w:p w14:paraId="6EA2B67E" w14:textId="77777777" w:rsidR="00B74718" w:rsidRDefault="00B74718" w:rsidP="00B74718">
      <w:pPr>
        <w:pStyle w:val="BBClause2"/>
      </w:pPr>
      <w:bookmarkStart w:id="169" w:name="_Ref219469991"/>
      <w:r>
        <w:t>The Parties shall, when necessary, exercise their powers of voting and any other rights and powers they have to amend, waive or suspend a conflicting provision in the Articles to the extent necessary to permit the JVCO and its Business to be administered as provided in this Agreement.</w:t>
      </w:r>
      <w:bookmarkEnd w:id="169"/>
    </w:p>
    <w:p w14:paraId="733FE7D9" w14:textId="77777777" w:rsidR="00B74718" w:rsidRDefault="00B74718" w:rsidP="00B74718">
      <w:pPr>
        <w:pStyle w:val="BBClause2"/>
      </w:pPr>
      <w:r>
        <w:t>The JVCO is not bound by any provision in this Agreement that would constitute an unlawful fetter of any of its statutory powers.</w:t>
      </w:r>
    </w:p>
    <w:p w14:paraId="75AE5535" w14:textId="683B06E1" w:rsidR="00B74718" w:rsidRDefault="002661DD" w:rsidP="002661DD">
      <w:pPr>
        <w:pStyle w:val="BBHeading1"/>
      </w:pPr>
      <w:bookmarkStart w:id="170" w:name="_Ref219466407"/>
      <w:bookmarkStart w:id="171" w:name="_Ref219469681"/>
      <w:bookmarkStart w:id="172" w:name="_Ref219469818"/>
      <w:bookmarkStart w:id="173" w:name="_Ref219469846"/>
      <w:bookmarkStart w:id="174" w:name="_Ref219469954"/>
      <w:bookmarkStart w:id="175" w:name="_Ref219469969"/>
      <w:bookmarkStart w:id="176" w:name="_Toc224914314"/>
      <w:r>
        <w:t>Confidentiality</w:t>
      </w:r>
      <w:bookmarkEnd w:id="170"/>
      <w:bookmarkEnd w:id="171"/>
      <w:bookmarkEnd w:id="172"/>
      <w:bookmarkEnd w:id="173"/>
      <w:bookmarkEnd w:id="174"/>
      <w:bookmarkEnd w:id="175"/>
      <w:bookmarkEnd w:id="176"/>
    </w:p>
    <w:p w14:paraId="3C07C951" w14:textId="77777777" w:rsidR="00B74718" w:rsidRDefault="00B74718" w:rsidP="00B74718">
      <w:pPr>
        <w:pStyle w:val="BBClause2"/>
      </w:pPr>
      <w:bookmarkStart w:id="177" w:name="_Ref219469829"/>
      <w:r>
        <w:t>In this clause, "</w:t>
      </w:r>
      <w:r w:rsidRPr="00083B21">
        <w:rPr>
          <w:b/>
          <w:bCs/>
        </w:rPr>
        <w:t>Confidential Information</w:t>
      </w:r>
      <w:r>
        <w:t>" means any information (however recorded or preserved) which:</w:t>
      </w:r>
      <w:bookmarkEnd w:id="177"/>
    </w:p>
    <w:p w14:paraId="11C2F408" w14:textId="5E2C58DD" w:rsidR="00B74718" w:rsidRDefault="00B74718" w:rsidP="00B2223E">
      <w:pPr>
        <w:pStyle w:val="BBClause3"/>
      </w:pPr>
      <w:r>
        <w:t xml:space="preserve">any Party may have or acquire (whether before, on or after the date of this Agreement) in relation to the customers, suppliers, business, assets or affairs or plans, intentions or market opportunities and the operations, processes, product information, know-how, designs, trade secrets or software of the JVCO (including, without limitation, any information provided pursuant to clause </w:t>
      </w:r>
      <w:r w:rsidR="005B7547">
        <w:fldChar w:fldCharType="begin"/>
      </w:r>
      <w:r w:rsidR="005B7547">
        <w:instrText xml:space="preserve"> REF _Ref219469804 \r \h </w:instrText>
      </w:r>
      <w:r w:rsidR="005B7547">
        <w:fldChar w:fldCharType="separate"/>
      </w:r>
      <w:r w:rsidR="00B40D42">
        <w:t>15</w:t>
      </w:r>
      <w:r w:rsidR="005B7547">
        <w:fldChar w:fldCharType="end"/>
      </w:r>
      <w:r>
        <w:t xml:space="preserve">); </w:t>
      </w:r>
    </w:p>
    <w:p w14:paraId="7F1894F1" w14:textId="77777777" w:rsidR="00B74718" w:rsidRDefault="00B74718" w:rsidP="00B2223E">
      <w:pPr>
        <w:pStyle w:val="BBClause3"/>
      </w:pPr>
      <w:r>
        <w:t>any JV Party or any member of its Group may have or acquire (whether before, on or after the date of this Agreement) in relation to the customers, suppliers, business, assets or affairs or plans, intentions or market opportunities and the operations, processes, product information, know-how, designs, trade secrets or software of the other JV Party or any member of the other JV Party's Group, as a consequence of the negotiations relating to this Agreement or any other agreement or document referred to in this Agreement or the performance of the Agreement or any other agreement or document referred to in this Agreement; or</w:t>
      </w:r>
    </w:p>
    <w:p w14:paraId="6D16F109" w14:textId="77777777" w:rsidR="00B74718" w:rsidRDefault="00B74718" w:rsidP="00B2223E">
      <w:pPr>
        <w:pStyle w:val="BBClause3"/>
      </w:pPr>
      <w:r>
        <w:lastRenderedPageBreak/>
        <w:t>relates to the contents of this Agreement (or any agreement or document referred to in this Agreement or agreement or arrangement entered into pursuant to this Agreement),</w:t>
      </w:r>
    </w:p>
    <w:p w14:paraId="2429E07B" w14:textId="265D4AC5" w:rsidR="00B74718" w:rsidRDefault="00B74718" w:rsidP="00B2223E">
      <w:pPr>
        <w:pStyle w:val="BBBodyTextIndent1"/>
      </w:pPr>
      <w:r>
        <w:t xml:space="preserve">but excludes the information in clause </w:t>
      </w:r>
      <w:r w:rsidR="005B7547">
        <w:fldChar w:fldCharType="begin"/>
      </w:r>
      <w:r w:rsidR="005B7547">
        <w:instrText xml:space="preserve"> REF _Ref219469812 \r \h </w:instrText>
      </w:r>
      <w:r w:rsidR="005B7547">
        <w:fldChar w:fldCharType="separate"/>
      </w:r>
      <w:r w:rsidR="00B40D42">
        <w:t>31.2</w:t>
      </w:r>
      <w:r w:rsidR="005B7547">
        <w:fldChar w:fldCharType="end"/>
      </w:r>
      <w:r>
        <w:t>.</w:t>
      </w:r>
    </w:p>
    <w:p w14:paraId="75958C0C" w14:textId="77777777" w:rsidR="00B74718" w:rsidRDefault="00B74718" w:rsidP="00B74718">
      <w:pPr>
        <w:pStyle w:val="BBClause2"/>
      </w:pPr>
      <w:bookmarkStart w:id="178" w:name="_Ref219469812"/>
      <w:r>
        <w:t>Information is not Confidential Information if:</w:t>
      </w:r>
      <w:bookmarkEnd w:id="178"/>
    </w:p>
    <w:p w14:paraId="052A9F80" w14:textId="77777777" w:rsidR="00B74718" w:rsidRDefault="00B74718" w:rsidP="00B2223E">
      <w:pPr>
        <w:pStyle w:val="BBClause3"/>
      </w:pPr>
      <w:r>
        <w:t xml:space="preserve">it is or becomes generally available to the public (other than as a result of its disclosure in breach of this Agreement); </w:t>
      </w:r>
    </w:p>
    <w:p w14:paraId="4F359DC8" w14:textId="77777777" w:rsidR="00B74718" w:rsidRDefault="00B74718" w:rsidP="00B2223E">
      <w:pPr>
        <w:pStyle w:val="BBClause3"/>
      </w:pPr>
      <w:r>
        <w:t xml:space="preserve">a Party can establish to the reasonable satisfaction of the other Parties that it found out the information from a person not connected with the other Parties or the other Parties' Group (as applicable) and that such person is not under any obligation of confidence in respect of the information; </w:t>
      </w:r>
    </w:p>
    <w:p w14:paraId="56F2E8E8" w14:textId="77777777" w:rsidR="00B74718" w:rsidRDefault="00B74718" w:rsidP="00B2223E">
      <w:pPr>
        <w:pStyle w:val="BBClause3"/>
      </w:pPr>
      <w:r>
        <w:t>a Party can establish to the reasonable satisfaction of the other Parties that the information was known to the first Party before the date of this Agreement and that it was not under any obligation of confidence in respect of the information; or</w:t>
      </w:r>
    </w:p>
    <w:p w14:paraId="3FDDF1A9" w14:textId="77777777" w:rsidR="00B74718" w:rsidRDefault="00B74718" w:rsidP="00B2223E">
      <w:pPr>
        <w:pStyle w:val="BBClause3"/>
      </w:pPr>
      <w:r>
        <w:t>the Parties agree in writing that it is not confidential.</w:t>
      </w:r>
    </w:p>
    <w:p w14:paraId="408CB105" w14:textId="77777777" w:rsidR="00B74718" w:rsidRDefault="00B74718" w:rsidP="00B74718">
      <w:pPr>
        <w:pStyle w:val="BBClause2"/>
      </w:pPr>
      <w:r>
        <w:t>Each Party shall at all times keep confidential (and ensure that members of its Group shall keep confidential) any Confidential Information and shall not:</w:t>
      </w:r>
    </w:p>
    <w:p w14:paraId="706FD160" w14:textId="77777777" w:rsidR="00B74718" w:rsidRDefault="00B74718" w:rsidP="00B2223E">
      <w:pPr>
        <w:pStyle w:val="BBClause3"/>
      </w:pPr>
      <w:r>
        <w:t>use such Confidential Information except for the purpose of exercising or performing its rights and obligations under or in connection with this Agreement; or</w:t>
      </w:r>
    </w:p>
    <w:p w14:paraId="0CC0316F" w14:textId="40806AB4" w:rsidR="00B74718" w:rsidRDefault="00B74718" w:rsidP="00B2223E">
      <w:pPr>
        <w:pStyle w:val="BBClause3"/>
      </w:pPr>
      <w:r>
        <w:t xml:space="preserve">disclose such Confidential Information in whole or in part to any </w:t>
      </w:r>
      <w:r w:rsidR="004F2EC9">
        <w:t>t</w:t>
      </w:r>
      <w:r w:rsidR="00373E03">
        <w:t xml:space="preserve">hird </w:t>
      </w:r>
      <w:r w:rsidR="004F2EC9">
        <w:t>p</w:t>
      </w:r>
      <w:r w:rsidR="00373E03">
        <w:t>arty</w:t>
      </w:r>
      <w:r>
        <w:t xml:space="preserve">, except as expressly permitted by this clause </w:t>
      </w:r>
      <w:r w:rsidR="005B7547">
        <w:fldChar w:fldCharType="begin"/>
      </w:r>
      <w:r w:rsidR="005B7547">
        <w:instrText xml:space="preserve"> REF _Ref219469818 \r \h </w:instrText>
      </w:r>
      <w:r w:rsidR="005B7547">
        <w:fldChar w:fldCharType="separate"/>
      </w:r>
      <w:r w:rsidR="00B40D42">
        <w:t>31</w:t>
      </w:r>
      <w:r w:rsidR="005B7547">
        <w:fldChar w:fldCharType="end"/>
      </w:r>
      <w:r>
        <w:t>.</w:t>
      </w:r>
    </w:p>
    <w:p w14:paraId="443535FB" w14:textId="77777777" w:rsidR="00B74718" w:rsidRDefault="00B74718" w:rsidP="00B74718">
      <w:pPr>
        <w:pStyle w:val="BBClause2"/>
      </w:pPr>
      <w:bookmarkStart w:id="179" w:name="_Ref219469839"/>
      <w:r>
        <w:t>Each Party may disclose Confidential Information:</w:t>
      </w:r>
      <w:bookmarkEnd w:id="179"/>
    </w:p>
    <w:p w14:paraId="4864C309" w14:textId="77777777" w:rsidR="00B74718" w:rsidRDefault="00B74718" w:rsidP="00B2223E">
      <w:pPr>
        <w:pStyle w:val="BBClause3"/>
      </w:pPr>
      <w:r>
        <w:t>to another member of its Group, and to those of the Party's Representatives who need to know such information for the purposes of exercising the Party's rights or carrying out its obligations under or in connection with this Agreement, provided that it:</w:t>
      </w:r>
    </w:p>
    <w:p w14:paraId="5C9B1CD7" w14:textId="77777777" w:rsidR="00B74718" w:rsidRDefault="00B74718" w:rsidP="00C573B8">
      <w:pPr>
        <w:pStyle w:val="BBClause5"/>
      </w:pPr>
      <w:r>
        <w:t>informs any such member of its Group or such Representatives of the confidential nature of the Confidential Information before disclosure;</w:t>
      </w:r>
    </w:p>
    <w:p w14:paraId="45AE4583" w14:textId="77777777" w:rsidR="00B74718" w:rsidRDefault="00B74718" w:rsidP="00C573B8">
      <w:pPr>
        <w:pStyle w:val="BBClause5"/>
      </w:pPr>
      <w:r>
        <w:t>ensures that any member of its Group or its Representatives to whom it discloses Confidential Information comply with the confidentiality obligations set out in this clause; and</w:t>
      </w:r>
    </w:p>
    <w:p w14:paraId="49AD9186" w14:textId="77777777" w:rsidR="00B74718" w:rsidRDefault="00B74718" w:rsidP="00C573B8">
      <w:pPr>
        <w:pStyle w:val="BBClause5"/>
      </w:pPr>
      <w:r>
        <w:t>uses all reasonable endeavours to procure that any member of its Group and its Representatives to whom it discloses Confidential Information comply with the confidentiality obligations set out in this clause;</w:t>
      </w:r>
    </w:p>
    <w:p w14:paraId="22B4A0D7" w14:textId="4B71D38F" w:rsidR="00B74718" w:rsidRDefault="00B74718" w:rsidP="00B2223E">
      <w:pPr>
        <w:pStyle w:val="BBClause3"/>
      </w:pPr>
      <w:r>
        <w:t xml:space="preserve">with the written consent of such </w:t>
      </w:r>
      <w:r w:rsidR="00373E03">
        <w:t xml:space="preserve">Party </w:t>
      </w:r>
      <w:r>
        <w:t>or any member of its Group that the information relates to</w:t>
      </w:r>
      <w:r w:rsidR="00931550">
        <w:t xml:space="preserve">, provided that where a Party requests such consent in writing, the Party from whom consent is sought shall respond within [10] </w:t>
      </w:r>
      <w:r w:rsidR="00931550">
        <w:lastRenderedPageBreak/>
        <w:t>Business Days of receipt of such request, and if no response is received within such period, consent shall be deemed to have been given in respect of the disclosure specified in the request;</w:t>
      </w:r>
    </w:p>
    <w:p w14:paraId="068B25CF" w14:textId="77777777" w:rsidR="00B74718" w:rsidRDefault="00B74718" w:rsidP="00B2223E">
      <w:pPr>
        <w:pStyle w:val="BBClause3"/>
      </w:pPr>
      <w:r>
        <w:t xml:space="preserve">as may be required by law, by any governmental or other regulatory authority or by a court or other authority of competent jurisdiction, provided that, to the extent it is legally permitted to do so, it gives the other Parties as much notice of such disclosure as possible and, where notice of disclosure is not prohibited and is given in accordance with this clause, it takes into account the reasonable requests of the other Parties in relation to the content of such disclosure; </w:t>
      </w:r>
    </w:p>
    <w:p w14:paraId="2336378A" w14:textId="77777777" w:rsidR="00B74718" w:rsidRDefault="00B74718" w:rsidP="00B2223E">
      <w:pPr>
        <w:pStyle w:val="BBClause3"/>
      </w:pPr>
      <w:r>
        <w:t>provided it has reasonable grounds to believe that another Party is involved in activity that may constitute a criminal offence under the Bribery Act 2010, whereby a Party may disclose Confidential Information to the Serious Fraud Office without first informing the other Parties of such disclosure; or</w:t>
      </w:r>
    </w:p>
    <w:p w14:paraId="71FD6B97" w14:textId="77777777" w:rsidR="00B74718" w:rsidRDefault="00B74718" w:rsidP="00B2223E">
      <w:pPr>
        <w:pStyle w:val="BBClause3"/>
      </w:pPr>
      <w:r>
        <w:t>to any tax authority to the extent reasonably required for the purposes of the tax affairs of the Party concerned or any member of its Group.</w:t>
      </w:r>
    </w:p>
    <w:p w14:paraId="2215847B" w14:textId="77777777" w:rsidR="00B74718" w:rsidRDefault="00B74718" w:rsidP="00B74718">
      <w:pPr>
        <w:pStyle w:val="BBClause2"/>
      </w:pPr>
      <w:r>
        <w:t>On termination of this Agreement, each Party shall (and shall use all reasonable endeavours to procure that each member of its Group and its officers and employees and those of each member of its Group shall):</w:t>
      </w:r>
    </w:p>
    <w:p w14:paraId="2E8829A4" w14:textId="77777777" w:rsidR="00B74718" w:rsidRDefault="00B74718" w:rsidP="00B2223E">
      <w:pPr>
        <w:pStyle w:val="BBClause3"/>
      </w:pPr>
      <w:r>
        <w:t>destroy or return to the applicable Party all documents and materials (and any copies) containing, reflecting, incorporating or based on the Party's Confidential Information;</w:t>
      </w:r>
    </w:p>
    <w:p w14:paraId="38B252F1" w14:textId="0B4EBA90" w:rsidR="00B74718" w:rsidRDefault="00B74718" w:rsidP="00B2223E">
      <w:pPr>
        <w:pStyle w:val="BBClause3"/>
      </w:pPr>
      <w:r>
        <w:t xml:space="preserve">erase all the other Party's Confidential Information from computer and communications systems and devices used by it, including such systems and data storage services provided by </w:t>
      </w:r>
      <w:r w:rsidR="00373E03">
        <w:t xml:space="preserve">Third Parties </w:t>
      </w:r>
      <w:r>
        <w:t>(to the extent technically and legally practicable),</w:t>
      </w:r>
    </w:p>
    <w:p w14:paraId="2C24C3A4" w14:textId="5650EE48" w:rsidR="00B74718" w:rsidRDefault="00B74718" w:rsidP="00B2223E">
      <w:pPr>
        <w:pStyle w:val="BBBodyTextIndent1"/>
      </w:pPr>
      <w:r>
        <w:t xml:space="preserve">provided that a recipient </w:t>
      </w:r>
      <w:r w:rsidR="00373E03">
        <w:t xml:space="preserve">Party </w:t>
      </w:r>
      <w:r>
        <w:t xml:space="preserve">(and/or the JVCO, as the case may be) may retain documents and materials containing, reflecting, incorporating or based on the other Party's Confidential Information to the extent required by law or any applicable governmental or regulatory authority or as part of customary electronic back-up procedures, and provided further that, for as long as a JV Party remains a shareholder of the JVCO, such JV Party may retain Confidential Information and documents and materials containing, reflecting, incorporating or based on the JVCO's Confidential Information; in each case subject to clauses </w:t>
      </w:r>
      <w:r w:rsidR="005B7547">
        <w:fldChar w:fldCharType="begin"/>
      </w:r>
      <w:r w:rsidR="005B7547">
        <w:instrText xml:space="preserve"> REF _Ref219469829 \r \h </w:instrText>
      </w:r>
      <w:r w:rsidR="005B7547">
        <w:fldChar w:fldCharType="separate"/>
      </w:r>
      <w:r w:rsidR="00B40D42">
        <w:t>31.1</w:t>
      </w:r>
      <w:r w:rsidR="005B7547">
        <w:fldChar w:fldCharType="end"/>
      </w:r>
      <w:r>
        <w:t xml:space="preserve"> through </w:t>
      </w:r>
      <w:r w:rsidR="005B7547">
        <w:fldChar w:fldCharType="begin"/>
      </w:r>
      <w:r w:rsidR="005B7547">
        <w:instrText xml:space="preserve"> REF _Ref219469839 \r \h </w:instrText>
      </w:r>
      <w:r w:rsidR="005B7547">
        <w:fldChar w:fldCharType="separate"/>
      </w:r>
      <w:r w:rsidR="00B40D42">
        <w:t>31.4</w:t>
      </w:r>
      <w:r w:rsidR="005B7547">
        <w:fldChar w:fldCharType="end"/>
      </w:r>
      <w:r>
        <w:t>.</w:t>
      </w:r>
    </w:p>
    <w:p w14:paraId="1972271F" w14:textId="0B7B85FA" w:rsidR="00B74718" w:rsidRDefault="00B74718" w:rsidP="00B74718">
      <w:pPr>
        <w:pStyle w:val="BBClause2"/>
      </w:pPr>
      <w:r>
        <w:t xml:space="preserve">The provisions of this clause </w:t>
      </w:r>
      <w:r w:rsidR="005B7547">
        <w:fldChar w:fldCharType="begin"/>
      </w:r>
      <w:r w:rsidR="005B7547">
        <w:instrText xml:space="preserve"> REF _Ref219469846 \r \h </w:instrText>
      </w:r>
      <w:r w:rsidR="005B7547">
        <w:fldChar w:fldCharType="separate"/>
      </w:r>
      <w:r w:rsidR="00B40D42">
        <w:t>31</w:t>
      </w:r>
      <w:r w:rsidR="005B7547">
        <w:fldChar w:fldCharType="end"/>
      </w:r>
      <w:r>
        <w:t xml:space="preserve"> shall continue to apply after termination of this Agreement for any cause.</w:t>
      </w:r>
    </w:p>
    <w:p w14:paraId="4B53A11C" w14:textId="5B32BB7C" w:rsidR="00B74718" w:rsidRDefault="002661DD" w:rsidP="002661DD">
      <w:pPr>
        <w:pStyle w:val="BBHeading1"/>
      </w:pPr>
      <w:bookmarkStart w:id="180" w:name="_Toc224914315"/>
      <w:r>
        <w:t>Announcements</w:t>
      </w:r>
      <w:bookmarkEnd w:id="180"/>
    </w:p>
    <w:p w14:paraId="625888A2" w14:textId="319B8112" w:rsidR="00B74718" w:rsidRDefault="00B74718" w:rsidP="00B74718">
      <w:pPr>
        <w:pStyle w:val="BBClause2"/>
      </w:pPr>
      <w:bookmarkStart w:id="181" w:name="_Ref219466341"/>
      <w:r>
        <w:t xml:space="preserve">Subject to clause </w:t>
      </w:r>
      <w:r w:rsidR="005B7547">
        <w:fldChar w:fldCharType="begin"/>
      </w:r>
      <w:r w:rsidR="005B7547">
        <w:instrText xml:space="preserve"> REF _Ref219469857 \r \h </w:instrText>
      </w:r>
      <w:r w:rsidR="005B7547">
        <w:fldChar w:fldCharType="separate"/>
      </w:r>
      <w:r w:rsidR="00B40D42">
        <w:t>32.2</w:t>
      </w:r>
      <w:r w:rsidR="005B7547">
        <w:fldChar w:fldCharType="end"/>
      </w:r>
      <w:r>
        <w:t xml:space="preserve"> and clause </w:t>
      </w:r>
      <w:r w:rsidR="005B7547">
        <w:fldChar w:fldCharType="begin"/>
      </w:r>
      <w:r w:rsidR="005B7547">
        <w:instrText xml:space="preserve"> REF _Ref219469862 \r \h </w:instrText>
      </w:r>
      <w:r w:rsidR="005B7547">
        <w:fldChar w:fldCharType="separate"/>
      </w:r>
      <w:r w:rsidR="00B40D42">
        <w:t>32.3</w:t>
      </w:r>
      <w:r w:rsidR="005B7547">
        <w:fldChar w:fldCharType="end"/>
      </w:r>
      <w:r>
        <w:t>, no Party shall make, or permit any person to make, any public announcement, communication or circular (an "</w:t>
      </w:r>
      <w:r w:rsidRPr="00BC1659">
        <w:rPr>
          <w:b/>
          <w:bCs/>
        </w:rPr>
        <w:t>Announcement</w:t>
      </w:r>
      <w:r>
        <w:t>") concerning the existence, subject matter or terms of this Agreement, the wider transactions contemplated by it, or the relationship between the Parties, without the prior written consent of the other Parties (such consent not to be unreasonably withheld or delayed). The Parties shall consult together on the timing, contents and manner of release of any Announcement.</w:t>
      </w:r>
      <w:bookmarkEnd w:id="181"/>
    </w:p>
    <w:p w14:paraId="797EAA68" w14:textId="77777777" w:rsidR="00B74718" w:rsidRDefault="00B74718" w:rsidP="00B74718">
      <w:pPr>
        <w:pStyle w:val="BBClause2"/>
      </w:pPr>
      <w:bookmarkStart w:id="182" w:name="_Ref219469857"/>
      <w:r>
        <w:lastRenderedPageBreak/>
        <w:t>Where an Announcement is required by law or any governmental or regulatory authority (including, without limitation, any relevant securities exchange), or by any court or other authority of competent jurisdiction, the Party required to make the Announcement shall promptly notify the other Parties. The Parties concerned shall make all reasonable attempts to agree the contents of the Announcement before making it.</w:t>
      </w:r>
      <w:bookmarkEnd w:id="182"/>
    </w:p>
    <w:p w14:paraId="0B5C45C8" w14:textId="77777777" w:rsidR="00B74718" w:rsidRDefault="00B74718" w:rsidP="00B74718">
      <w:pPr>
        <w:pStyle w:val="BBClause2"/>
      </w:pPr>
      <w:bookmarkStart w:id="183" w:name="_Ref219469862"/>
      <w:r>
        <w:t>On the signing of this Agreement the JV Parties shall issue a joint Announcement about the formation of the JVCO in agreed form.</w:t>
      </w:r>
      <w:bookmarkEnd w:id="183"/>
    </w:p>
    <w:p w14:paraId="6DEDAFA4" w14:textId="6393C51D" w:rsidR="00B74718" w:rsidRPr="002661DD" w:rsidRDefault="002661DD" w:rsidP="002661DD">
      <w:pPr>
        <w:pStyle w:val="BBHeading1"/>
      </w:pPr>
      <w:bookmarkStart w:id="184" w:name="_Toc224914316"/>
      <w:r w:rsidRPr="002661DD">
        <w:t>Further Assurance</w:t>
      </w:r>
      <w:bookmarkEnd w:id="184"/>
    </w:p>
    <w:p w14:paraId="52782A4D" w14:textId="15730022" w:rsidR="00B74718" w:rsidRDefault="00B74718" w:rsidP="00BC1659">
      <w:pPr>
        <w:pStyle w:val="BBBodyTextIndent1"/>
      </w:pPr>
      <w:r>
        <w:t xml:space="preserve">Without prejudice to clause </w:t>
      </w:r>
      <w:r w:rsidR="005B7547">
        <w:fldChar w:fldCharType="begin"/>
      </w:r>
      <w:r w:rsidR="005B7547">
        <w:instrText xml:space="preserve"> REF _Ref219469869 \r \h </w:instrText>
      </w:r>
      <w:r w:rsidR="005B7547">
        <w:fldChar w:fldCharType="separate"/>
      </w:r>
      <w:r w:rsidR="00B40D42">
        <w:t>4</w:t>
      </w:r>
      <w:r w:rsidR="005B7547">
        <w:fldChar w:fldCharType="end"/>
      </w:r>
      <w:r>
        <w:t xml:space="preserve">, each Party shall (and shall use all reasonable endeavours to procure that any relevant third </w:t>
      </w:r>
      <w:r w:rsidR="004F2EC9">
        <w:t>p</w:t>
      </w:r>
      <w:r w:rsidR="00373E03">
        <w:t xml:space="preserve">arty </w:t>
      </w:r>
      <w:r>
        <w:t>shall), at its own cost and expense, promptly execute and deliver such documents and perform such acts as the other Parties may reasonably require from time to time for the purpose of giving full effect to this Agreement.</w:t>
      </w:r>
    </w:p>
    <w:p w14:paraId="66FBB266" w14:textId="76007256" w:rsidR="00B74718" w:rsidRDefault="002661DD" w:rsidP="002661DD">
      <w:pPr>
        <w:pStyle w:val="BBHeading1"/>
      </w:pPr>
      <w:bookmarkStart w:id="185" w:name="_Ref219469688"/>
      <w:bookmarkStart w:id="186" w:name="_Toc224914317"/>
      <w:r>
        <w:t xml:space="preserve">Assignment </w:t>
      </w:r>
      <w:r w:rsidRPr="002661DD">
        <w:t>and</w:t>
      </w:r>
      <w:r>
        <w:t xml:space="preserve"> Other Dealings</w:t>
      </w:r>
      <w:bookmarkEnd w:id="185"/>
      <w:bookmarkEnd w:id="186"/>
    </w:p>
    <w:p w14:paraId="60F7D882" w14:textId="77777777" w:rsidR="00B74718" w:rsidRDefault="00B74718" w:rsidP="00BC1659">
      <w:pPr>
        <w:pStyle w:val="BBBodyTextIndent1"/>
      </w:pPr>
      <w:r>
        <w:t>No Party shall assign, transfer, mortgage, charge, sub-contract, delegate, declare a trust over or deal in any other manner with any or all its rights, interests, or obligations under this Agreement (or any other document referred to in it) without the prior written consent of the other Parties.</w:t>
      </w:r>
    </w:p>
    <w:p w14:paraId="1F39CAD2" w14:textId="40C034B8" w:rsidR="00B74718" w:rsidRPr="002661DD" w:rsidRDefault="002661DD" w:rsidP="002661DD">
      <w:pPr>
        <w:pStyle w:val="BBHeading1"/>
      </w:pPr>
      <w:bookmarkStart w:id="187" w:name="_Ref219469698"/>
      <w:bookmarkStart w:id="188" w:name="_Toc224914318"/>
      <w:r w:rsidRPr="002661DD">
        <w:t>Entire Agreement</w:t>
      </w:r>
      <w:bookmarkEnd w:id="187"/>
      <w:bookmarkEnd w:id="188"/>
    </w:p>
    <w:p w14:paraId="07269ABB" w14:textId="77777777" w:rsidR="00B74718" w:rsidRDefault="00B74718" w:rsidP="00BC1659">
      <w:pPr>
        <w:pStyle w:val="BBBodyTextIndent1"/>
      </w:pPr>
      <w:r>
        <w:t>This Agreement (together with the documents referred to in it)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w:t>
      </w:r>
    </w:p>
    <w:p w14:paraId="6F0AB380" w14:textId="25298DB6" w:rsidR="00B74718" w:rsidRPr="002661DD" w:rsidRDefault="002661DD" w:rsidP="002661DD">
      <w:pPr>
        <w:pStyle w:val="BBHeading1"/>
      </w:pPr>
      <w:bookmarkStart w:id="189" w:name="_Toc224914319"/>
      <w:r w:rsidRPr="002661DD">
        <w:t>No Representations</w:t>
      </w:r>
      <w:bookmarkEnd w:id="189"/>
    </w:p>
    <w:p w14:paraId="08951EDA" w14:textId="77777777" w:rsidR="00B74718" w:rsidRDefault="00B74718" w:rsidP="00B74718">
      <w:pPr>
        <w:pStyle w:val="BBClause2"/>
      </w:pPr>
      <w:r>
        <w:t xml:space="preserve">Each Party acknowledges to the others that in entering into this Agreement (and any documents referred to in it), it has not relied on, and shall have no remedies in respect of, any statement, representation, warranty, undertaking, promise or other assurance (whether made innocently or negligently) that is not set out in this Agreement or those documents. </w:t>
      </w:r>
    </w:p>
    <w:p w14:paraId="5BCD53A8" w14:textId="77777777" w:rsidR="00B74718" w:rsidRDefault="00B74718" w:rsidP="00B74718">
      <w:pPr>
        <w:pStyle w:val="BBClause2"/>
      </w:pPr>
      <w:r>
        <w:t>Each Party hereby waives all rights and remedies which, but for this clause, might be available to them in respect of such statement, representation, warranty, undertaking, promise or other assurance.</w:t>
      </w:r>
    </w:p>
    <w:p w14:paraId="6F0F324A" w14:textId="77777777" w:rsidR="00B74718" w:rsidRDefault="00B74718" w:rsidP="00B74718">
      <w:pPr>
        <w:pStyle w:val="BBClause2"/>
      </w:pPr>
      <w:r>
        <w:t>Nothing in this clause shall limit or exclude any liability for fraud.</w:t>
      </w:r>
    </w:p>
    <w:p w14:paraId="35092E0E" w14:textId="64A78D8B" w:rsidR="00B74718" w:rsidRDefault="002661DD" w:rsidP="002661DD">
      <w:pPr>
        <w:pStyle w:val="BBHeading1"/>
      </w:pPr>
      <w:bookmarkStart w:id="190" w:name="_Ref219469708"/>
      <w:bookmarkStart w:id="191" w:name="_Toc224914320"/>
      <w:r>
        <w:t>Variation and Waiver</w:t>
      </w:r>
      <w:bookmarkEnd w:id="190"/>
      <w:bookmarkEnd w:id="191"/>
    </w:p>
    <w:p w14:paraId="3C389B97" w14:textId="625A4C59" w:rsidR="00B74718" w:rsidRDefault="00B74718" w:rsidP="00B74718">
      <w:pPr>
        <w:pStyle w:val="BBClause2"/>
      </w:pPr>
      <w:r>
        <w:t xml:space="preserve">No variation of this Agreement shall be effective unless </w:t>
      </w:r>
      <w:r w:rsidR="00B331C6">
        <w:t>made</w:t>
      </w:r>
      <w:r>
        <w:t xml:space="preserve"> in writing</w:t>
      </w:r>
      <w:r w:rsidR="00B331C6">
        <w:t xml:space="preserve"> (which excludes email)</w:t>
      </w:r>
      <w:r>
        <w:t xml:space="preserve"> and signed by</w:t>
      </w:r>
      <w:r w:rsidR="00B331C6">
        <w:t xml:space="preserve"> or on behalf of each of the Parties or by their duly authorised representatives</w:t>
      </w:r>
      <w:r>
        <w:t>.</w:t>
      </w:r>
    </w:p>
    <w:p w14:paraId="62B5B4CA" w14:textId="77777777" w:rsidR="00B74718" w:rsidRDefault="00B74718" w:rsidP="00B74718">
      <w:pPr>
        <w:pStyle w:val="BBClause2"/>
      </w:pPr>
      <w:r>
        <w:t xml:space="preserve">A waiver of any right or remedy under this Agreement or by law is only effective if given in writing and shall not be deemed a waiver of any subsequent right or remedy. Any </w:t>
      </w:r>
      <w:r>
        <w:lastRenderedPageBreak/>
        <w:t>such waiver shall apply only to the circumstances for which it is given and shall not be deemed a waiver of any subsequent breach or default.</w:t>
      </w:r>
    </w:p>
    <w:p w14:paraId="6FE5876A" w14:textId="77777777" w:rsidR="00B74718" w:rsidRDefault="00B74718" w:rsidP="00B74718">
      <w:pPr>
        <w:pStyle w:val="BBClause2"/>
      </w:pPr>
      <w:r>
        <w:t xml:space="preserve">A failure or delay by any person to exercise any right or remedy provided under this Agreement or by law shall not constitute a waiver of that or any other right or remedy, nor shall it prevent or restrict any further exercise of that or any other right or remedy. </w:t>
      </w:r>
    </w:p>
    <w:p w14:paraId="5388EC23" w14:textId="77777777" w:rsidR="00B74718" w:rsidRDefault="00B74718" w:rsidP="00B74718">
      <w:pPr>
        <w:pStyle w:val="BBClause2"/>
      </w:pPr>
      <w:r>
        <w:t>No single or partial exercise of any right or remedy provided under this Agreement or by law shall prevent or restrict the further exercise of that or any other right or remedy.</w:t>
      </w:r>
    </w:p>
    <w:p w14:paraId="46D7D3A8" w14:textId="77777777" w:rsidR="00B74718" w:rsidRDefault="00B74718" w:rsidP="00B74718">
      <w:pPr>
        <w:pStyle w:val="BBClause2"/>
      </w:pPr>
      <w:r>
        <w:t>A person that waives a right or remedy provided under this Agreement or by law in relation to one person or takes or fails to take any action against that person, does not affect its rights or remedies in relation to any other person.</w:t>
      </w:r>
    </w:p>
    <w:p w14:paraId="60DF9ECF" w14:textId="4C162102" w:rsidR="00B74718" w:rsidRDefault="002661DD" w:rsidP="002661DD">
      <w:pPr>
        <w:pStyle w:val="BBHeading1"/>
      </w:pPr>
      <w:bookmarkStart w:id="192" w:name="_Ref219469716"/>
      <w:bookmarkStart w:id="193" w:name="_Toc224914321"/>
      <w:r>
        <w:t>Costs</w:t>
      </w:r>
      <w:bookmarkEnd w:id="192"/>
      <w:bookmarkEnd w:id="193"/>
    </w:p>
    <w:p w14:paraId="7DDC4FAD" w14:textId="77777777" w:rsidR="00B74718" w:rsidRDefault="00B74718" w:rsidP="00B74718">
      <w:pPr>
        <w:pStyle w:val="BBClause2"/>
      </w:pPr>
      <w:r>
        <w:t xml:space="preserve">Except as expressly provided in this Agreement: </w:t>
      </w:r>
    </w:p>
    <w:p w14:paraId="07E98FF2" w14:textId="77777777" w:rsidR="00B74718" w:rsidRDefault="00B74718" w:rsidP="00BC1659">
      <w:pPr>
        <w:pStyle w:val="BBClause3"/>
      </w:pPr>
      <w:r>
        <w:t xml:space="preserve">each JV Party shall pay its own costs, charges, taxes and expenses incurred by it in connection with the negotiation, preparation, execution and performance of this Agreement and the carrying into effect of this Agreement (and any documents referred to in it); and </w:t>
      </w:r>
    </w:p>
    <w:p w14:paraId="2643E034" w14:textId="662FC325" w:rsidR="00B74718" w:rsidRDefault="00B74718" w:rsidP="00BC1659">
      <w:pPr>
        <w:pStyle w:val="BBClause3"/>
      </w:pPr>
      <w:r>
        <w:t>any costs and expenses incurred by the JVCO in connection with the negotiation, preparation, execution and performance of this Agreement (and any documents referred to in it) shall be [split between the JV Parties in accordance with each JV Party's Respective Proportions].</w:t>
      </w:r>
    </w:p>
    <w:p w14:paraId="14FCE197" w14:textId="7201CF79" w:rsidR="00B74718" w:rsidRDefault="002661DD" w:rsidP="002661DD">
      <w:pPr>
        <w:pStyle w:val="BBHeading1"/>
      </w:pPr>
      <w:bookmarkStart w:id="194" w:name="_Ref219469726"/>
      <w:bookmarkStart w:id="195" w:name="_Toc224914322"/>
      <w:r>
        <w:t>No Partnership or Agency</w:t>
      </w:r>
      <w:bookmarkEnd w:id="194"/>
      <w:bookmarkEnd w:id="195"/>
    </w:p>
    <w:p w14:paraId="44672842" w14:textId="77777777" w:rsidR="00B74718" w:rsidRDefault="00B74718" w:rsidP="00B74718">
      <w:pPr>
        <w:pStyle w:val="BBClause2"/>
      </w:pPr>
      <w:r>
        <w:t>Nothing in this Agreement is intended to, or shall be deemed to, establish any association or partnership between the JV Parties or constitute any JV Party the agent of the other JV Party.</w:t>
      </w:r>
    </w:p>
    <w:p w14:paraId="448053FA" w14:textId="77777777" w:rsidR="00B74718" w:rsidRDefault="00B74718" w:rsidP="00B74718">
      <w:pPr>
        <w:pStyle w:val="BBClause2"/>
      </w:pPr>
      <w:r>
        <w:t>Each Party confirms that it is acting on its own behalf and not for the benefit of any other person.</w:t>
      </w:r>
    </w:p>
    <w:p w14:paraId="01F48FE0" w14:textId="515E57C7" w:rsidR="001C7CBE" w:rsidRPr="0078371F" w:rsidRDefault="001C7CBE" w:rsidP="001C7CBE">
      <w:pPr>
        <w:pStyle w:val="BBHeading1"/>
        <w:numPr>
          <w:ilvl w:val="0"/>
          <w:numId w:val="8"/>
        </w:numPr>
        <w:spacing w:after="160" w:line="259" w:lineRule="auto"/>
      </w:pPr>
      <w:bookmarkStart w:id="196" w:name="_Ref224232107"/>
      <w:bookmarkStart w:id="197" w:name="_Ref224312008"/>
      <w:bookmarkStart w:id="198" w:name="_Toc224914323"/>
      <w:bookmarkStart w:id="199" w:name="_Ref219469744"/>
      <w:r w:rsidRPr="0078371F">
        <w:t>Notices</w:t>
      </w:r>
      <w:bookmarkEnd w:id="196"/>
      <w:bookmarkEnd w:id="197"/>
      <w:bookmarkEnd w:id="198"/>
    </w:p>
    <w:p w14:paraId="1E40451E" w14:textId="1C857C94" w:rsidR="001C7CBE" w:rsidRPr="0078371F" w:rsidRDefault="001C7CBE" w:rsidP="001C7CBE">
      <w:pPr>
        <w:pStyle w:val="BBClause2"/>
        <w:numPr>
          <w:ilvl w:val="1"/>
          <w:numId w:val="8"/>
        </w:numPr>
        <w:spacing w:after="160" w:line="259" w:lineRule="auto"/>
      </w:pPr>
      <w:r w:rsidRPr="0078371F">
        <w:rPr>
          <w:rFonts w:asciiTheme="majorHAnsi" w:hAnsiTheme="majorHAnsi" w:cs="Arial"/>
        </w:rPr>
        <w:t>Where any provision of this Agreement refers to a Party notifying, or otherwise providing a notice to, the other Party (the associated notice being a "</w:t>
      </w:r>
      <w:r w:rsidRPr="0078371F">
        <w:rPr>
          <w:rFonts w:asciiTheme="majorHAnsi" w:hAnsiTheme="majorHAnsi" w:cs="Arial"/>
          <w:b/>
          <w:bCs/>
        </w:rPr>
        <w:t>Notice</w:t>
      </w:r>
      <w:r w:rsidRPr="0078371F">
        <w:rPr>
          <w:rFonts w:asciiTheme="majorHAnsi" w:hAnsiTheme="majorHAnsi" w:cs="Arial"/>
        </w:rPr>
        <w:t>"), any such Notice shall be:</w:t>
      </w:r>
    </w:p>
    <w:p w14:paraId="22A840FB" w14:textId="77777777" w:rsidR="001C7CBE" w:rsidRPr="0078371F" w:rsidRDefault="001C7CBE" w:rsidP="001C7CBE">
      <w:pPr>
        <w:pStyle w:val="BBClause3"/>
        <w:numPr>
          <w:ilvl w:val="2"/>
          <w:numId w:val="8"/>
        </w:numPr>
        <w:spacing w:after="160" w:line="259" w:lineRule="auto"/>
      </w:pPr>
      <w:r w:rsidRPr="0078371F">
        <w:rPr>
          <w:rFonts w:asciiTheme="majorHAnsi" w:hAnsiTheme="majorHAnsi" w:cs="Arial"/>
        </w:rPr>
        <w:t>in writing in English; and</w:t>
      </w:r>
    </w:p>
    <w:p w14:paraId="2BD1A6B1" w14:textId="7A79F2CB" w:rsidR="001C7CBE" w:rsidRPr="0078371F" w:rsidRDefault="001C7CBE" w:rsidP="001C7CBE">
      <w:pPr>
        <w:pStyle w:val="BBClause3"/>
        <w:numPr>
          <w:ilvl w:val="2"/>
          <w:numId w:val="8"/>
        </w:numPr>
        <w:spacing w:after="160" w:line="259" w:lineRule="auto"/>
      </w:pPr>
      <w:bookmarkStart w:id="200" w:name="_Ref221109413"/>
      <w:r w:rsidRPr="0078371F">
        <w:rPr>
          <w:rFonts w:asciiTheme="majorHAnsi" w:hAnsiTheme="majorHAnsi" w:cs="Arial"/>
        </w:rPr>
        <w:t>sent in accordance with the provisions of this clause</w:t>
      </w:r>
      <w:r w:rsidR="00BB44E1">
        <w:rPr>
          <w:rFonts w:asciiTheme="majorHAnsi" w:hAnsiTheme="majorHAnsi" w:cs="Arial"/>
        </w:rPr>
        <w:t xml:space="preserve"> </w:t>
      </w:r>
      <w:r w:rsidR="00BB44E1">
        <w:rPr>
          <w:rFonts w:asciiTheme="majorHAnsi" w:hAnsiTheme="majorHAnsi" w:cs="Arial"/>
        </w:rPr>
        <w:fldChar w:fldCharType="begin"/>
      </w:r>
      <w:r w:rsidR="00BB44E1">
        <w:rPr>
          <w:rFonts w:asciiTheme="majorHAnsi" w:hAnsiTheme="majorHAnsi" w:cs="Arial"/>
        </w:rPr>
        <w:instrText xml:space="preserve"> REF _Ref224312008 \r \h </w:instrText>
      </w:r>
      <w:r w:rsidR="00BB44E1">
        <w:rPr>
          <w:rFonts w:asciiTheme="majorHAnsi" w:hAnsiTheme="majorHAnsi" w:cs="Arial"/>
        </w:rPr>
      </w:r>
      <w:r w:rsidR="00BB44E1">
        <w:rPr>
          <w:rFonts w:asciiTheme="majorHAnsi" w:hAnsiTheme="majorHAnsi" w:cs="Arial"/>
        </w:rPr>
        <w:fldChar w:fldCharType="separate"/>
      </w:r>
      <w:r w:rsidR="00BB44E1">
        <w:rPr>
          <w:rFonts w:asciiTheme="majorHAnsi" w:hAnsiTheme="majorHAnsi" w:cs="Arial"/>
        </w:rPr>
        <w:t>40</w:t>
      </w:r>
      <w:r w:rsidR="00BB44E1">
        <w:rPr>
          <w:rFonts w:asciiTheme="majorHAnsi" w:hAnsiTheme="majorHAnsi" w:cs="Arial"/>
        </w:rPr>
        <w:fldChar w:fldCharType="end"/>
      </w:r>
      <w:r w:rsidRPr="0078371F">
        <w:rPr>
          <w:rFonts w:asciiTheme="majorHAnsi" w:hAnsiTheme="majorHAnsi" w:cs="Arial"/>
        </w:rPr>
        <w:t>.</w:t>
      </w:r>
      <w:bookmarkEnd w:id="200"/>
    </w:p>
    <w:p w14:paraId="24F48F0C" w14:textId="4E602FF8" w:rsidR="001C7CBE" w:rsidRPr="0078371F" w:rsidRDefault="001C7CBE" w:rsidP="001C7CBE">
      <w:pPr>
        <w:pStyle w:val="BBClause2"/>
        <w:numPr>
          <w:ilvl w:val="1"/>
          <w:numId w:val="8"/>
        </w:numPr>
        <w:spacing w:after="160" w:line="259" w:lineRule="auto"/>
      </w:pPr>
      <w:r w:rsidRPr="0078371F">
        <w:rPr>
          <w:rFonts w:asciiTheme="majorHAnsi" w:hAnsiTheme="majorHAnsi" w:cs="Arial"/>
        </w:rPr>
        <w:t>All Notices between the parties in accordance with this Agreement</w:t>
      </w:r>
      <w:r>
        <w:rPr>
          <w:rFonts w:asciiTheme="majorHAnsi" w:hAnsiTheme="majorHAnsi" w:cs="Arial"/>
        </w:rPr>
        <w:t xml:space="preserve"> </w:t>
      </w:r>
      <w:r w:rsidRPr="0078371F">
        <w:rPr>
          <w:rFonts w:asciiTheme="majorHAnsi" w:hAnsiTheme="majorHAnsi" w:cs="Arial"/>
        </w:rPr>
        <w:t>shall be:</w:t>
      </w:r>
    </w:p>
    <w:p w14:paraId="5520826B" w14:textId="77777777" w:rsidR="001C7CBE" w:rsidRPr="0078371F" w:rsidRDefault="001C7CBE" w:rsidP="001C7CBE">
      <w:pPr>
        <w:pStyle w:val="BBClause3"/>
        <w:numPr>
          <w:ilvl w:val="2"/>
          <w:numId w:val="8"/>
        </w:numPr>
        <w:spacing w:after="160" w:line="259" w:lineRule="auto"/>
      </w:pPr>
      <w:r w:rsidRPr="0078371F">
        <w:rPr>
          <w:rFonts w:asciiTheme="majorHAnsi" w:hAnsiTheme="majorHAnsi" w:cs="Arial"/>
        </w:rPr>
        <w:t>delivered by hand;</w:t>
      </w:r>
    </w:p>
    <w:p w14:paraId="5B383283" w14:textId="77777777" w:rsidR="001C7CBE" w:rsidRPr="0078371F" w:rsidRDefault="001C7CBE" w:rsidP="001C7CBE">
      <w:pPr>
        <w:pStyle w:val="BBClause3"/>
        <w:numPr>
          <w:ilvl w:val="2"/>
          <w:numId w:val="8"/>
        </w:numPr>
        <w:spacing w:after="160" w:line="259" w:lineRule="auto"/>
      </w:pPr>
      <w:r w:rsidRPr="0078371F">
        <w:rPr>
          <w:rFonts w:asciiTheme="majorHAnsi" w:hAnsiTheme="majorHAnsi" w:cs="Arial"/>
        </w:rPr>
        <w:t>sent by first class recorded delivery; or</w:t>
      </w:r>
    </w:p>
    <w:p w14:paraId="15F6BE28" w14:textId="6AD0178C" w:rsidR="001C7CBE" w:rsidRPr="0078371F" w:rsidRDefault="001C7CBE" w:rsidP="001C7CBE">
      <w:pPr>
        <w:pStyle w:val="BBClause3"/>
        <w:numPr>
          <w:ilvl w:val="2"/>
          <w:numId w:val="8"/>
        </w:numPr>
        <w:spacing w:after="160" w:line="259" w:lineRule="auto"/>
      </w:pPr>
      <w:r w:rsidRPr="0078371F">
        <w:rPr>
          <w:rFonts w:asciiTheme="majorHAnsi" w:hAnsiTheme="majorHAnsi" w:cs="Arial"/>
        </w:rPr>
        <w:t xml:space="preserve">[subject to clause </w:t>
      </w:r>
      <w:r>
        <w:rPr>
          <w:rFonts w:asciiTheme="majorHAnsi" w:hAnsiTheme="majorHAnsi" w:cs="Arial"/>
        </w:rPr>
        <w:fldChar w:fldCharType="begin"/>
      </w:r>
      <w:r>
        <w:rPr>
          <w:rFonts w:asciiTheme="majorHAnsi" w:hAnsiTheme="majorHAnsi" w:cs="Arial"/>
        </w:rPr>
        <w:instrText xml:space="preserve"> REF _Ref221109449 \r \h </w:instrText>
      </w:r>
      <w:r>
        <w:rPr>
          <w:rFonts w:asciiTheme="majorHAnsi" w:hAnsiTheme="majorHAnsi" w:cs="Arial"/>
        </w:rPr>
      </w:r>
      <w:r>
        <w:rPr>
          <w:rFonts w:asciiTheme="majorHAnsi" w:hAnsiTheme="majorHAnsi" w:cs="Arial"/>
        </w:rPr>
        <w:fldChar w:fldCharType="separate"/>
      </w:r>
      <w:r w:rsidR="00B40D42">
        <w:rPr>
          <w:rFonts w:asciiTheme="majorHAnsi" w:hAnsiTheme="majorHAnsi" w:cs="Arial"/>
        </w:rPr>
        <w:t>40.3</w:t>
      </w:r>
      <w:r>
        <w:rPr>
          <w:rFonts w:asciiTheme="majorHAnsi" w:hAnsiTheme="majorHAnsi" w:cs="Arial"/>
        </w:rPr>
        <w:fldChar w:fldCharType="end"/>
      </w:r>
      <w:r>
        <w:rPr>
          <w:rFonts w:asciiTheme="majorHAnsi" w:hAnsiTheme="majorHAnsi" w:cs="Arial"/>
        </w:rPr>
        <w:t xml:space="preserve"> </w:t>
      </w:r>
      <w:r w:rsidRPr="0078371F">
        <w:rPr>
          <w:rFonts w:asciiTheme="majorHAnsi" w:hAnsiTheme="majorHAnsi" w:cs="Arial"/>
        </w:rPr>
        <w:t>below,</w:t>
      </w:r>
      <w:r>
        <w:rPr>
          <w:rFonts w:asciiTheme="majorHAnsi" w:hAnsiTheme="majorHAnsi" w:cs="Arial"/>
        </w:rPr>
        <w:t xml:space="preserve">] </w:t>
      </w:r>
      <w:r w:rsidRPr="0078371F">
        <w:rPr>
          <w:rFonts w:asciiTheme="majorHAnsi" w:hAnsiTheme="majorHAnsi" w:cs="Arial"/>
        </w:rPr>
        <w:t>sent by email,</w:t>
      </w:r>
    </w:p>
    <w:p w14:paraId="35E9D3F5" w14:textId="27FE0176" w:rsidR="001C7CBE" w:rsidRPr="0078371F" w:rsidRDefault="001C7CBE" w:rsidP="001C7CBE">
      <w:pPr>
        <w:pStyle w:val="BBClause3"/>
        <w:numPr>
          <w:ilvl w:val="0"/>
          <w:numId w:val="0"/>
        </w:numPr>
        <w:ind w:left="720"/>
      </w:pPr>
      <w:r w:rsidRPr="0078371F">
        <w:rPr>
          <w:rFonts w:asciiTheme="majorHAnsi" w:hAnsiTheme="majorHAnsi" w:cs="Arial"/>
        </w:rPr>
        <w:t xml:space="preserve">to the address or email address (as applicable) set out in clause </w:t>
      </w:r>
      <w:r>
        <w:rPr>
          <w:rFonts w:asciiTheme="majorHAnsi" w:hAnsiTheme="majorHAnsi" w:cs="Arial"/>
        </w:rPr>
        <w:fldChar w:fldCharType="begin"/>
      </w:r>
      <w:r>
        <w:rPr>
          <w:rFonts w:asciiTheme="majorHAnsi" w:hAnsiTheme="majorHAnsi" w:cs="Arial"/>
        </w:rPr>
        <w:instrText xml:space="preserve"> REF _Ref221109477 \r \h </w:instrText>
      </w:r>
      <w:r>
        <w:rPr>
          <w:rFonts w:asciiTheme="majorHAnsi" w:hAnsiTheme="majorHAnsi" w:cs="Arial"/>
        </w:rPr>
      </w:r>
      <w:r>
        <w:rPr>
          <w:rFonts w:asciiTheme="majorHAnsi" w:hAnsiTheme="majorHAnsi" w:cs="Arial"/>
        </w:rPr>
        <w:fldChar w:fldCharType="separate"/>
      </w:r>
      <w:r w:rsidR="00B40D42">
        <w:rPr>
          <w:rFonts w:asciiTheme="majorHAnsi" w:hAnsiTheme="majorHAnsi" w:cs="Arial"/>
        </w:rPr>
        <w:t>40.6</w:t>
      </w:r>
      <w:r>
        <w:rPr>
          <w:rFonts w:asciiTheme="majorHAnsi" w:hAnsiTheme="majorHAnsi" w:cs="Arial"/>
        </w:rPr>
        <w:fldChar w:fldCharType="end"/>
      </w:r>
      <w:r w:rsidRPr="0078371F">
        <w:rPr>
          <w:rFonts w:asciiTheme="majorHAnsi" w:hAnsiTheme="majorHAnsi" w:cs="Arial"/>
        </w:rPr>
        <w:t xml:space="preserve"> below.</w:t>
      </w:r>
    </w:p>
    <w:p w14:paraId="66752628" w14:textId="77777777" w:rsidR="001C7CBE" w:rsidRPr="0078371F" w:rsidRDefault="001C7CBE" w:rsidP="001C7CBE">
      <w:pPr>
        <w:pStyle w:val="BBClause2"/>
        <w:numPr>
          <w:ilvl w:val="1"/>
          <w:numId w:val="8"/>
        </w:numPr>
        <w:spacing w:after="160" w:line="259" w:lineRule="auto"/>
      </w:pPr>
      <w:bookmarkStart w:id="201" w:name="_Ref221109449"/>
      <w:r w:rsidRPr="0078371F">
        <w:rPr>
          <w:rFonts w:asciiTheme="majorHAnsi" w:hAnsiTheme="majorHAnsi" w:cs="Arial"/>
        </w:rPr>
        <w:lastRenderedPageBreak/>
        <w:t>[The following Notices shall not be delivered by email (including by way of attachment to an email):</w:t>
      </w:r>
      <w:bookmarkEnd w:id="201"/>
    </w:p>
    <w:p w14:paraId="3745C9AA" w14:textId="6159B127" w:rsidR="001C7CBE" w:rsidRPr="0078371F" w:rsidRDefault="001C7CBE" w:rsidP="001C7CBE">
      <w:pPr>
        <w:pStyle w:val="BBClause3"/>
        <w:numPr>
          <w:ilvl w:val="2"/>
          <w:numId w:val="8"/>
        </w:numPr>
        <w:spacing w:after="160" w:line="259" w:lineRule="auto"/>
      </w:pPr>
      <w:r w:rsidRPr="0078371F">
        <w:rPr>
          <w:rFonts w:asciiTheme="majorHAnsi" w:hAnsiTheme="majorHAnsi" w:cs="Arial"/>
        </w:rPr>
        <w:t>any Notice terminating this Agreement (or any part of this [Agreement</w:t>
      </w:r>
      <w:r>
        <w:rPr>
          <w:rFonts w:asciiTheme="majorHAnsi" w:hAnsiTheme="majorHAnsi" w:cs="Arial"/>
        </w:rPr>
        <w:t>).</w:t>
      </w:r>
      <w:r w:rsidRPr="0078371F">
        <w:rPr>
          <w:rFonts w:asciiTheme="majorHAnsi" w:hAnsiTheme="majorHAnsi" w:cs="Arial"/>
        </w:rPr>
        <w:t>]</w:t>
      </w:r>
    </w:p>
    <w:p w14:paraId="7A3842F5" w14:textId="24290127" w:rsidR="001C7CBE" w:rsidRPr="0078371F" w:rsidRDefault="001C7CBE" w:rsidP="001C7CBE">
      <w:pPr>
        <w:pStyle w:val="BBClause2"/>
        <w:numPr>
          <w:ilvl w:val="1"/>
          <w:numId w:val="8"/>
        </w:numPr>
        <w:spacing w:after="160" w:line="259" w:lineRule="auto"/>
      </w:pPr>
      <w:r w:rsidRPr="0078371F">
        <w:rPr>
          <w:rFonts w:asciiTheme="majorHAnsi" w:hAnsiTheme="majorHAnsi" w:cs="Arial"/>
        </w:rPr>
        <w:t xml:space="preserve">[Subject to clause </w:t>
      </w:r>
      <w:r>
        <w:rPr>
          <w:rFonts w:asciiTheme="majorHAnsi" w:hAnsiTheme="majorHAnsi" w:cs="Arial"/>
        </w:rPr>
        <w:fldChar w:fldCharType="begin"/>
      </w:r>
      <w:r>
        <w:rPr>
          <w:rFonts w:asciiTheme="majorHAnsi" w:hAnsiTheme="majorHAnsi" w:cs="Arial"/>
        </w:rPr>
        <w:instrText xml:space="preserve"> REF _Ref221109449 \r \h </w:instrText>
      </w:r>
      <w:r>
        <w:rPr>
          <w:rFonts w:asciiTheme="majorHAnsi" w:hAnsiTheme="majorHAnsi" w:cs="Arial"/>
        </w:rPr>
      </w:r>
      <w:r>
        <w:rPr>
          <w:rFonts w:asciiTheme="majorHAnsi" w:hAnsiTheme="majorHAnsi" w:cs="Arial"/>
        </w:rPr>
        <w:fldChar w:fldCharType="separate"/>
      </w:r>
      <w:r w:rsidR="00B40D42">
        <w:rPr>
          <w:rFonts w:asciiTheme="majorHAnsi" w:hAnsiTheme="majorHAnsi" w:cs="Arial"/>
        </w:rPr>
        <w:t>40.3</w:t>
      </w:r>
      <w:r>
        <w:rPr>
          <w:rFonts w:asciiTheme="majorHAnsi" w:hAnsiTheme="majorHAnsi" w:cs="Arial"/>
        </w:rPr>
        <w:fldChar w:fldCharType="end"/>
      </w:r>
      <w:r w:rsidRPr="0078371F">
        <w:rPr>
          <w:rFonts w:asciiTheme="majorHAnsi" w:hAnsiTheme="majorHAnsi" w:cs="Arial"/>
        </w:rPr>
        <w:t>,]</w:t>
      </w:r>
      <w:r>
        <w:rPr>
          <w:rFonts w:asciiTheme="majorHAnsi" w:hAnsiTheme="majorHAnsi" w:cs="Arial"/>
        </w:rPr>
        <w:t xml:space="preserve"> </w:t>
      </w:r>
      <w:r w:rsidRPr="0078371F">
        <w:rPr>
          <w:rFonts w:asciiTheme="majorHAnsi" w:hAnsiTheme="majorHAnsi" w:cs="Arial"/>
        </w:rPr>
        <w:t>Notices shall be deemed to have been received as follows:</w:t>
      </w:r>
    </w:p>
    <w:p w14:paraId="5B6D9A0D" w14:textId="77777777" w:rsidR="001C7CBE" w:rsidRPr="0078371F" w:rsidRDefault="001C7CBE" w:rsidP="001C7CBE">
      <w:pPr>
        <w:pStyle w:val="BBClause3"/>
        <w:numPr>
          <w:ilvl w:val="2"/>
          <w:numId w:val="8"/>
        </w:numPr>
        <w:spacing w:after="160" w:line="259" w:lineRule="auto"/>
      </w:pPr>
      <w:r w:rsidRPr="0078371F">
        <w:rPr>
          <w:rFonts w:asciiTheme="majorHAnsi" w:hAnsiTheme="majorHAnsi" w:cs="Arial"/>
        </w:rPr>
        <w:t>if delivered by hand, on the day of delivery if delivered by [17:30] hours on any Business Day and otherwise at [09.30] hours on the next Business Day;</w:t>
      </w:r>
    </w:p>
    <w:p w14:paraId="16BBD80A" w14:textId="77777777" w:rsidR="001C7CBE" w:rsidRPr="0078371F" w:rsidRDefault="001C7CBE" w:rsidP="001C7CBE">
      <w:pPr>
        <w:pStyle w:val="BBClause3"/>
        <w:numPr>
          <w:ilvl w:val="2"/>
          <w:numId w:val="8"/>
        </w:numPr>
        <w:spacing w:after="160" w:line="259" w:lineRule="auto"/>
      </w:pPr>
      <w:r w:rsidRPr="0078371F">
        <w:rPr>
          <w:rFonts w:asciiTheme="majorHAnsi" w:hAnsiTheme="majorHAnsi" w:cs="Arial"/>
        </w:rPr>
        <w:t>if sent by first class recorded delivery, 2 Business Days after delivery into the custody of the postal authorities; and/or</w:t>
      </w:r>
    </w:p>
    <w:p w14:paraId="3F5BC004" w14:textId="77777777" w:rsidR="001C7CBE" w:rsidRPr="0078371F" w:rsidRDefault="001C7CBE" w:rsidP="001C7CBE">
      <w:pPr>
        <w:pStyle w:val="BBClause3"/>
        <w:numPr>
          <w:ilvl w:val="2"/>
          <w:numId w:val="8"/>
        </w:numPr>
        <w:spacing w:after="160" w:line="259" w:lineRule="auto"/>
      </w:pPr>
      <w:r w:rsidRPr="0078371F">
        <w:rPr>
          <w:rFonts w:asciiTheme="majorHAnsi" w:hAnsiTheme="majorHAnsi" w:cs="Arial"/>
        </w:rPr>
        <w:t>if sent by email, at the time and date of transmission if received at or before [17:30] hours on any Business Day and otherwise at [09.30] hours on the next Business Day.</w:t>
      </w:r>
    </w:p>
    <w:p w14:paraId="3DE21EC3" w14:textId="7A6FD598" w:rsidR="001C7CBE" w:rsidRPr="00D93667" w:rsidRDefault="001C7CBE" w:rsidP="001C7CBE">
      <w:pPr>
        <w:pStyle w:val="BBClause2"/>
        <w:numPr>
          <w:ilvl w:val="1"/>
          <w:numId w:val="8"/>
        </w:numPr>
        <w:spacing w:after="160" w:line="259" w:lineRule="auto"/>
      </w:pPr>
      <w:r>
        <w:rPr>
          <w:rFonts w:asciiTheme="majorHAnsi" w:hAnsiTheme="majorHAnsi" w:cs="Arial"/>
        </w:rPr>
        <w:t xml:space="preserve">In proving service of Notices sent under this Agreement: </w:t>
      </w:r>
    </w:p>
    <w:p w14:paraId="26C2F95B" w14:textId="77777777" w:rsidR="001C7CBE" w:rsidRPr="00426AE3" w:rsidRDefault="001C7CBE" w:rsidP="001C7CBE">
      <w:pPr>
        <w:pStyle w:val="BBClause3"/>
        <w:numPr>
          <w:ilvl w:val="2"/>
          <w:numId w:val="8"/>
        </w:numPr>
        <w:spacing w:after="160" w:line="259" w:lineRule="auto"/>
      </w:pPr>
      <w:r>
        <w:rPr>
          <w:rFonts w:asciiTheme="majorHAnsi" w:hAnsiTheme="majorHAnsi" w:cs="Arial"/>
        </w:rPr>
        <w:t>if delivered by hand, it shall be sufficient to prove that hand delivery was made (which may be done by producing a delivery receipt evidencing delivery of the Notice to the relevant address);</w:t>
      </w:r>
    </w:p>
    <w:p w14:paraId="20E4DBB9" w14:textId="77777777" w:rsidR="001C7CBE" w:rsidRPr="00426AE3" w:rsidRDefault="001C7CBE" w:rsidP="001C7CBE">
      <w:pPr>
        <w:pStyle w:val="BBClause3"/>
        <w:numPr>
          <w:ilvl w:val="2"/>
          <w:numId w:val="8"/>
        </w:numPr>
        <w:spacing w:after="160" w:line="259" w:lineRule="auto"/>
      </w:pPr>
      <w:r>
        <w:rPr>
          <w:rFonts w:asciiTheme="majorHAnsi" w:hAnsiTheme="majorHAnsi" w:cs="Arial"/>
        </w:rPr>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06CDFC83" w14:textId="77777777" w:rsidR="001C7CBE" w:rsidRPr="00426AE3" w:rsidRDefault="001C7CBE" w:rsidP="001C7CBE">
      <w:pPr>
        <w:pStyle w:val="BBClause3"/>
        <w:numPr>
          <w:ilvl w:val="2"/>
          <w:numId w:val="8"/>
        </w:numPr>
        <w:spacing w:after="160" w:line="259" w:lineRule="auto"/>
      </w:pPr>
      <w:r>
        <w:rPr>
          <w:rFonts w:asciiTheme="majorHAnsi" w:hAnsiTheme="majorHAnsi" w:cs="Arial"/>
        </w:rPr>
        <w:t>if sent by email, it shall be sufficient to produce a saved sent copy of the e-mail.</w:t>
      </w:r>
    </w:p>
    <w:p w14:paraId="275CD8D3" w14:textId="77777777" w:rsidR="001C7CBE" w:rsidRPr="00426AE3" w:rsidRDefault="001C7CBE" w:rsidP="001C7CBE">
      <w:pPr>
        <w:pStyle w:val="BBClause2"/>
        <w:numPr>
          <w:ilvl w:val="1"/>
          <w:numId w:val="8"/>
        </w:numPr>
        <w:spacing w:after="160" w:line="259" w:lineRule="auto"/>
      </w:pPr>
      <w:bookmarkStart w:id="202" w:name="_Ref221109477"/>
      <w:r>
        <w:rPr>
          <w:rFonts w:asciiTheme="majorHAnsi" w:hAnsiTheme="majorHAnsi" w:cs="Arial"/>
        </w:rPr>
        <w:t>The details of the parties for the purpose of Notices relating to this [Agreement][Deed] are as follows:</w:t>
      </w:r>
      <w:bookmarkEnd w:id="202"/>
      <w:r>
        <w:rPr>
          <w:rFonts w:asciiTheme="majorHAnsi" w:hAnsiTheme="majorHAnsi" w:cs="Arial"/>
        </w:rPr>
        <w:t xml:space="preserve"> </w:t>
      </w:r>
    </w:p>
    <w:tbl>
      <w:tblPr>
        <w:tblStyle w:val="TableGrid"/>
        <w:tblW w:w="0" w:type="auto"/>
        <w:tblInd w:w="709" w:type="dxa"/>
        <w:tblLook w:val="04A0" w:firstRow="1" w:lastRow="0" w:firstColumn="1" w:lastColumn="0" w:noHBand="0" w:noVBand="1"/>
      </w:tblPr>
      <w:tblGrid>
        <w:gridCol w:w="2263"/>
        <w:gridCol w:w="3714"/>
      </w:tblGrid>
      <w:tr w:rsidR="001C7CBE" w:rsidRPr="007B2FAC" w14:paraId="2E585040" w14:textId="77777777" w:rsidTr="00EC4E66">
        <w:tc>
          <w:tcPr>
            <w:tcW w:w="5977" w:type="dxa"/>
            <w:gridSpan w:val="2"/>
            <w:shd w:val="clear" w:color="auto" w:fill="D9D9D9" w:themeFill="background1" w:themeFillShade="D9"/>
          </w:tcPr>
          <w:p w14:paraId="2FF6E913" w14:textId="7F39DC20" w:rsidR="001C7CBE" w:rsidRPr="007B2FAC" w:rsidRDefault="001C7CBE" w:rsidP="00EC4E66">
            <w:pPr>
              <w:pStyle w:val="BodyText"/>
              <w:spacing w:before="120" w:after="120"/>
              <w:rPr>
                <w:rFonts w:asciiTheme="majorHAnsi" w:hAnsiTheme="majorHAnsi" w:cs="Arial"/>
                <w:b/>
              </w:rPr>
            </w:pPr>
            <w:r>
              <w:rPr>
                <w:rFonts w:asciiTheme="majorHAnsi" w:hAnsiTheme="majorHAnsi" w:cs="Arial"/>
                <w:b/>
              </w:rPr>
              <w:t>CEG</w:t>
            </w:r>
          </w:p>
        </w:tc>
      </w:tr>
      <w:tr w:rsidR="001C7CBE" w:rsidRPr="007B2FAC" w14:paraId="323E0E09" w14:textId="77777777" w:rsidTr="00EC4E66">
        <w:tc>
          <w:tcPr>
            <w:tcW w:w="2263" w:type="dxa"/>
          </w:tcPr>
          <w:p w14:paraId="0D0B72A2"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0B3959FE"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1C7CBE" w:rsidRPr="007B2FAC" w14:paraId="6358EA5A" w14:textId="77777777" w:rsidTr="00EC4E66">
        <w:tc>
          <w:tcPr>
            <w:tcW w:w="2263" w:type="dxa"/>
          </w:tcPr>
          <w:p w14:paraId="11AD41EB"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3EC69542"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1C7CBE" w:rsidRPr="007B2FAC" w14:paraId="23281CE9" w14:textId="77777777" w:rsidTr="00EC4E66">
        <w:tc>
          <w:tcPr>
            <w:tcW w:w="2263" w:type="dxa"/>
          </w:tcPr>
          <w:p w14:paraId="652375AE"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1C667F23"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1C7CBE" w:rsidRPr="007B2FAC" w14:paraId="2AD5F816" w14:textId="77777777" w:rsidTr="00EC4E66">
        <w:tc>
          <w:tcPr>
            <w:tcW w:w="5977" w:type="dxa"/>
            <w:gridSpan w:val="2"/>
            <w:shd w:val="clear" w:color="auto" w:fill="D9D9D9" w:themeFill="background1" w:themeFillShade="D9"/>
          </w:tcPr>
          <w:p w14:paraId="54E9DD27" w14:textId="6CF49DB7" w:rsidR="001C7CBE" w:rsidRPr="0078371F" w:rsidRDefault="001C7CBE" w:rsidP="00EC4E66">
            <w:pPr>
              <w:pStyle w:val="BodyText"/>
              <w:spacing w:before="120" w:after="120"/>
              <w:rPr>
                <w:rFonts w:asciiTheme="majorHAnsi" w:hAnsiTheme="majorHAnsi" w:cs="Arial"/>
                <w:b/>
              </w:rPr>
            </w:pPr>
            <w:r>
              <w:rPr>
                <w:rFonts w:asciiTheme="majorHAnsi" w:hAnsiTheme="majorHAnsi" w:cs="Arial"/>
                <w:b/>
              </w:rPr>
              <w:t>Developer</w:t>
            </w:r>
          </w:p>
        </w:tc>
      </w:tr>
      <w:tr w:rsidR="001C7CBE" w:rsidRPr="007B2FAC" w14:paraId="527A7AE1" w14:textId="77777777" w:rsidTr="00EC4E66">
        <w:tc>
          <w:tcPr>
            <w:tcW w:w="2263" w:type="dxa"/>
          </w:tcPr>
          <w:p w14:paraId="6D9B3271"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75EAF9B5"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1C7CBE" w:rsidRPr="007B2FAC" w14:paraId="6B69EFB6" w14:textId="77777777" w:rsidTr="00EC4E66">
        <w:tc>
          <w:tcPr>
            <w:tcW w:w="2263" w:type="dxa"/>
          </w:tcPr>
          <w:p w14:paraId="3FC8F9C2"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1C225029"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1C7CBE" w:rsidRPr="007B2FAC" w14:paraId="6A4CB153" w14:textId="77777777" w:rsidTr="00EC4E66">
        <w:tc>
          <w:tcPr>
            <w:tcW w:w="2263" w:type="dxa"/>
          </w:tcPr>
          <w:p w14:paraId="5A1E0982"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4D5FABC0" w14:textId="77777777" w:rsidR="001C7CBE" w:rsidRPr="0078371F" w:rsidRDefault="001C7CBE" w:rsidP="00EC4E66">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1C7CBE" w:rsidRPr="007B2FAC" w14:paraId="4FEC076D" w14:textId="77777777" w:rsidTr="001C7CBE">
        <w:tc>
          <w:tcPr>
            <w:tcW w:w="5977" w:type="dxa"/>
            <w:gridSpan w:val="2"/>
            <w:shd w:val="clear" w:color="auto" w:fill="D9D9D9" w:themeFill="background1" w:themeFillShade="D9"/>
          </w:tcPr>
          <w:p w14:paraId="4DBC67EF" w14:textId="32DD88AA" w:rsidR="001C7CBE" w:rsidRPr="001C7CBE" w:rsidRDefault="001C7CBE" w:rsidP="00EC4E66">
            <w:pPr>
              <w:pStyle w:val="BodyText"/>
              <w:spacing w:before="120" w:after="120"/>
              <w:rPr>
                <w:rFonts w:asciiTheme="majorHAnsi" w:hAnsiTheme="majorHAnsi" w:cs="Arial"/>
                <w:b/>
                <w:bCs/>
              </w:rPr>
            </w:pPr>
            <w:r w:rsidRPr="001C7CBE">
              <w:rPr>
                <w:rFonts w:asciiTheme="majorHAnsi" w:hAnsiTheme="majorHAnsi" w:cs="Arial"/>
                <w:b/>
                <w:bCs/>
              </w:rPr>
              <w:t>JVCO</w:t>
            </w:r>
          </w:p>
        </w:tc>
      </w:tr>
      <w:tr w:rsidR="001C7CBE" w:rsidRPr="007B2FAC" w14:paraId="3730F165" w14:textId="77777777" w:rsidTr="00EC4E66">
        <w:tc>
          <w:tcPr>
            <w:tcW w:w="2263" w:type="dxa"/>
          </w:tcPr>
          <w:p w14:paraId="2CE5C501" w14:textId="4A70C326" w:rsidR="001C7CBE" w:rsidRPr="0078371F" w:rsidRDefault="001C7CBE" w:rsidP="001C7CBE">
            <w:pPr>
              <w:pStyle w:val="BodyText"/>
              <w:spacing w:before="120" w:after="120"/>
              <w:rPr>
                <w:rFonts w:asciiTheme="majorHAnsi" w:hAnsiTheme="majorHAnsi" w:cs="Arial"/>
              </w:rPr>
            </w:pPr>
            <w:r w:rsidRPr="0078371F">
              <w:rPr>
                <w:rFonts w:asciiTheme="majorHAnsi" w:hAnsiTheme="majorHAnsi" w:cs="Arial"/>
              </w:rPr>
              <w:t>For the attention of:</w:t>
            </w:r>
          </w:p>
        </w:tc>
        <w:tc>
          <w:tcPr>
            <w:tcW w:w="3714" w:type="dxa"/>
          </w:tcPr>
          <w:p w14:paraId="05C37A21" w14:textId="62FB6D6E" w:rsidR="001C7CBE" w:rsidRPr="0078371F" w:rsidRDefault="001C7CBE" w:rsidP="001C7CBE">
            <w:pPr>
              <w:pStyle w:val="BodyText"/>
              <w:spacing w:before="120" w:after="120"/>
              <w:rPr>
                <w:rFonts w:asciiTheme="majorHAnsi" w:hAnsiTheme="majorHAnsi" w:cs="Arial"/>
              </w:rPr>
            </w:pPr>
            <w:r w:rsidRPr="0078371F">
              <w:rPr>
                <w:rFonts w:asciiTheme="majorHAnsi" w:hAnsiTheme="majorHAnsi" w:cs="Arial"/>
              </w:rPr>
              <w:t>[INSERT POSITION]</w:t>
            </w:r>
          </w:p>
        </w:tc>
      </w:tr>
      <w:tr w:rsidR="001C7CBE" w:rsidRPr="007B2FAC" w14:paraId="309D18A4" w14:textId="77777777" w:rsidTr="00EC4E66">
        <w:tc>
          <w:tcPr>
            <w:tcW w:w="2263" w:type="dxa"/>
          </w:tcPr>
          <w:p w14:paraId="4BEE165B" w14:textId="62A212FD" w:rsidR="001C7CBE" w:rsidRPr="0078371F" w:rsidRDefault="001C7CBE" w:rsidP="001C7CBE">
            <w:pPr>
              <w:pStyle w:val="BodyText"/>
              <w:spacing w:before="120" w:after="120"/>
              <w:rPr>
                <w:rFonts w:asciiTheme="majorHAnsi" w:hAnsiTheme="majorHAnsi" w:cs="Arial"/>
              </w:rPr>
            </w:pPr>
            <w:r w:rsidRPr="0078371F">
              <w:rPr>
                <w:rFonts w:asciiTheme="majorHAnsi" w:hAnsiTheme="majorHAnsi" w:cs="Arial"/>
              </w:rPr>
              <w:t>Address:</w:t>
            </w:r>
          </w:p>
        </w:tc>
        <w:tc>
          <w:tcPr>
            <w:tcW w:w="3714" w:type="dxa"/>
          </w:tcPr>
          <w:p w14:paraId="07DC7C66" w14:textId="7EBF61AD" w:rsidR="001C7CBE" w:rsidRPr="0078371F" w:rsidRDefault="001C7CBE" w:rsidP="001C7CBE">
            <w:pPr>
              <w:pStyle w:val="BodyText"/>
              <w:spacing w:before="120" w:after="120"/>
              <w:rPr>
                <w:rFonts w:asciiTheme="majorHAnsi" w:hAnsiTheme="majorHAnsi" w:cs="Arial"/>
              </w:rPr>
            </w:pPr>
            <w:r w:rsidRPr="0078371F">
              <w:rPr>
                <w:rFonts w:asciiTheme="majorHAnsi" w:hAnsiTheme="majorHAnsi" w:cs="Arial"/>
              </w:rPr>
              <w:t>[INSERT ADDRESS]</w:t>
            </w:r>
          </w:p>
        </w:tc>
      </w:tr>
      <w:tr w:rsidR="001C7CBE" w:rsidRPr="007B2FAC" w14:paraId="2B66A880" w14:textId="77777777" w:rsidTr="00EC4E66">
        <w:tc>
          <w:tcPr>
            <w:tcW w:w="2263" w:type="dxa"/>
          </w:tcPr>
          <w:p w14:paraId="6BA98C60" w14:textId="0F132E06" w:rsidR="001C7CBE" w:rsidRPr="0078371F" w:rsidRDefault="001C7CBE" w:rsidP="001C7CBE">
            <w:pPr>
              <w:pStyle w:val="BodyText"/>
              <w:spacing w:before="120" w:after="120"/>
              <w:rPr>
                <w:rFonts w:asciiTheme="majorHAnsi" w:hAnsiTheme="majorHAnsi" w:cs="Arial"/>
              </w:rPr>
            </w:pPr>
            <w:r w:rsidRPr="0078371F">
              <w:rPr>
                <w:rFonts w:asciiTheme="majorHAnsi" w:hAnsiTheme="majorHAnsi" w:cs="Arial"/>
              </w:rPr>
              <w:lastRenderedPageBreak/>
              <w:t>Email:</w:t>
            </w:r>
          </w:p>
        </w:tc>
        <w:tc>
          <w:tcPr>
            <w:tcW w:w="3714" w:type="dxa"/>
          </w:tcPr>
          <w:p w14:paraId="627B3329" w14:textId="6DD95F8A" w:rsidR="001C7CBE" w:rsidRPr="0078371F" w:rsidRDefault="001C7CBE" w:rsidP="001C7CBE">
            <w:pPr>
              <w:pStyle w:val="BodyText"/>
              <w:spacing w:before="120" w:after="120"/>
              <w:rPr>
                <w:rFonts w:asciiTheme="majorHAnsi" w:hAnsiTheme="majorHAnsi" w:cs="Arial"/>
              </w:rPr>
            </w:pPr>
            <w:r w:rsidRPr="0078371F">
              <w:rPr>
                <w:rFonts w:asciiTheme="majorHAnsi" w:hAnsiTheme="majorHAnsi" w:cs="Arial"/>
              </w:rPr>
              <w:t>[INSERT EMAIL ADDRESS]</w:t>
            </w:r>
          </w:p>
        </w:tc>
      </w:tr>
    </w:tbl>
    <w:p w14:paraId="74F03754" w14:textId="64E36EA6" w:rsidR="00B74718" w:rsidRDefault="002661DD" w:rsidP="001C7CBE">
      <w:pPr>
        <w:pStyle w:val="BBHeading1"/>
      </w:pPr>
      <w:bookmarkStart w:id="203" w:name="_Ref224232167"/>
      <w:bookmarkStart w:id="204" w:name="_Toc224914324"/>
      <w:bookmarkStart w:id="205" w:name="_Hlk221110644"/>
      <w:r>
        <w:t>Severance</w:t>
      </w:r>
      <w:bookmarkEnd w:id="199"/>
      <w:bookmarkEnd w:id="203"/>
      <w:bookmarkEnd w:id="204"/>
    </w:p>
    <w:p w14:paraId="3E878761" w14:textId="77777777" w:rsidR="00B74718" w:rsidRDefault="00B74718" w:rsidP="00B74718">
      <w:pPr>
        <w:pStyle w:val="BBClause2"/>
      </w:pPr>
      <w:r>
        <w:t>If any provision or part-provision of this Agreement is or becomes invalid, illegal, void, or unenforceable, it shall be deemed deleted, but that shall not affect the validity and enforceability of the rest of this Agreement.</w:t>
      </w:r>
    </w:p>
    <w:p w14:paraId="7061636F" w14:textId="77777777" w:rsidR="00B74718" w:rsidRDefault="00B74718" w:rsidP="00B74718">
      <w:pPr>
        <w:pStyle w:val="BBClause2"/>
      </w:pPr>
      <w:r>
        <w:t>If any provision or part-provision of this Agreement is deemed deleted, the Parties shall negotiate in good faith to agree a replacement provision that, to the greatest extent possible, achieves the intended commercial result of the original provision.</w:t>
      </w:r>
    </w:p>
    <w:p w14:paraId="6330994D" w14:textId="7F6F1091" w:rsidR="00B74718" w:rsidRPr="002661DD" w:rsidRDefault="002661DD" w:rsidP="002661DD">
      <w:pPr>
        <w:pStyle w:val="BBHeading1"/>
      </w:pPr>
      <w:bookmarkStart w:id="206" w:name="_Toc224914325"/>
      <w:bookmarkEnd w:id="205"/>
      <w:r w:rsidRPr="002661DD">
        <w:t>Agreement Survives Completion</w:t>
      </w:r>
      <w:bookmarkEnd w:id="206"/>
    </w:p>
    <w:p w14:paraId="5A76021A" w14:textId="77777777" w:rsidR="00B74718" w:rsidRDefault="00B74718" w:rsidP="00BC1659">
      <w:pPr>
        <w:pStyle w:val="BBBodyTextIndent1"/>
      </w:pPr>
      <w:r>
        <w:t>This Agreement (other than obligations that have already been fully performed) remains in full force after Completion.</w:t>
      </w:r>
    </w:p>
    <w:p w14:paraId="7C3B8532" w14:textId="71940F2F" w:rsidR="00B74718" w:rsidRPr="002661DD" w:rsidRDefault="002661DD" w:rsidP="002661DD">
      <w:pPr>
        <w:pStyle w:val="BBHeading1"/>
      </w:pPr>
      <w:bookmarkStart w:id="207" w:name="_Toc224914326"/>
      <w:r w:rsidRPr="002661DD">
        <w:t>Third Party Rights</w:t>
      </w:r>
      <w:bookmarkEnd w:id="207"/>
    </w:p>
    <w:p w14:paraId="1271C2A2" w14:textId="77777777" w:rsidR="00B74718" w:rsidRDefault="00B74718" w:rsidP="00B74718">
      <w:pPr>
        <w:pStyle w:val="BBClause2"/>
      </w:pPr>
      <w:r>
        <w:t>This Agreement does not give rise to rights under the Contracts (Rights of Third Parties) Act 1999 to enforce any term of this Agreement.</w:t>
      </w:r>
    </w:p>
    <w:p w14:paraId="314470E2" w14:textId="33646276" w:rsidR="00B74718" w:rsidRDefault="00B74718" w:rsidP="00B74718">
      <w:pPr>
        <w:pStyle w:val="BBClause2"/>
      </w:pPr>
      <w:r>
        <w:t xml:space="preserve">The rights of the Parties to rescind, waive or vary any provision of this Agreement are not subject to the consent of any other person (including any person who has been expressly granted rights under this </w:t>
      </w:r>
      <w:r w:rsidR="00E64052">
        <w:t>A</w:t>
      </w:r>
      <w:r>
        <w:t>greement pursuant to the Contracts (Rights of Third Parties) Act 1999).</w:t>
      </w:r>
    </w:p>
    <w:p w14:paraId="29AB5223" w14:textId="18CDFAC6" w:rsidR="00B74718" w:rsidRDefault="002661DD" w:rsidP="002661DD">
      <w:pPr>
        <w:pStyle w:val="BBHeading1"/>
      </w:pPr>
      <w:bookmarkStart w:id="208" w:name="_Ref219470007"/>
      <w:bookmarkStart w:id="209" w:name="_Toc224914327"/>
      <w:r>
        <w:t>Counterparts</w:t>
      </w:r>
      <w:bookmarkEnd w:id="208"/>
      <w:bookmarkEnd w:id="209"/>
    </w:p>
    <w:p w14:paraId="2C7ADFDC" w14:textId="77777777" w:rsidR="00B74718" w:rsidRDefault="00B74718" w:rsidP="00B74718">
      <w:pPr>
        <w:pStyle w:val="BBClause2"/>
      </w:pPr>
      <w:r>
        <w:t>This Agreement may be executed in any number of counterparts, each of which shall constitute a duplicate original, but all the counterparts shall together constitute the one agreement.</w:t>
      </w:r>
    </w:p>
    <w:p w14:paraId="00EAB7EB" w14:textId="77777777" w:rsidR="00B74718" w:rsidRDefault="00B74718" w:rsidP="00B74718">
      <w:pPr>
        <w:pStyle w:val="BBClause2"/>
      </w:pPr>
      <w:r>
        <w:t>No counterpart shall be effective until each Party has provided to the other Parties at least one executed counterpart.</w:t>
      </w:r>
    </w:p>
    <w:p w14:paraId="479E604D" w14:textId="2B5A4126" w:rsidR="00B74718" w:rsidRDefault="002661DD" w:rsidP="002661DD">
      <w:pPr>
        <w:pStyle w:val="BBHeading1"/>
      </w:pPr>
      <w:bookmarkStart w:id="210" w:name="_Toc224914328"/>
      <w:r>
        <w:t xml:space="preserve">Rights </w:t>
      </w:r>
      <w:r w:rsidRPr="002661DD">
        <w:t>and</w:t>
      </w:r>
      <w:r>
        <w:t xml:space="preserve"> Remedies</w:t>
      </w:r>
      <w:bookmarkEnd w:id="210"/>
    </w:p>
    <w:p w14:paraId="21E15114" w14:textId="77777777" w:rsidR="00B74718" w:rsidRDefault="00B74718" w:rsidP="00BC1659">
      <w:pPr>
        <w:pStyle w:val="BBBodyTextIndent1"/>
      </w:pPr>
      <w:r>
        <w:t>Except as otherwise stated in this Agreement, the rights and remedies provided under this Agreement are in addition to, and not exclusive of, any rights or remedies provided by Applicable Law.</w:t>
      </w:r>
    </w:p>
    <w:p w14:paraId="5BF028CE" w14:textId="1C3DBA8D" w:rsidR="00B74718" w:rsidRDefault="002661DD" w:rsidP="002661DD">
      <w:pPr>
        <w:pStyle w:val="BBHeading1"/>
      </w:pPr>
      <w:bookmarkStart w:id="211" w:name="_Ref219469750"/>
      <w:bookmarkStart w:id="212" w:name="_Toc224914329"/>
      <w:r>
        <w:t>Inadequacy of Damages</w:t>
      </w:r>
      <w:bookmarkEnd w:id="211"/>
      <w:bookmarkEnd w:id="212"/>
    </w:p>
    <w:p w14:paraId="275A5E0C" w14:textId="2007EA50" w:rsidR="00B74718" w:rsidRDefault="00B74718" w:rsidP="00BC1659">
      <w:pPr>
        <w:pStyle w:val="BBBodyTextIndent1"/>
      </w:pPr>
      <w:r>
        <w:t xml:space="preserve">Without prejudice to any other rights or remedies that a </w:t>
      </w:r>
      <w:r w:rsidR="00B13C9B">
        <w:t xml:space="preserve">Party </w:t>
      </w:r>
      <w:r>
        <w:t xml:space="preserve">may have, each Party acknowledges and agrees that damages alone would not be an adequate remedy for any breach of the terms of [clause </w:t>
      </w:r>
      <w:r w:rsidR="005B7547">
        <w:fldChar w:fldCharType="begin"/>
      </w:r>
      <w:r w:rsidR="005B7547">
        <w:instrText xml:space="preserve"> REF _Ref219469947 \r \h </w:instrText>
      </w:r>
      <w:r w:rsidR="005B7547">
        <w:fldChar w:fldCharType="separate"/>
      </w:r>
      <w:r w:rsidR="00B40D42">
        <w:t>12</w:t>
      </w:r>
      <w:r w:rsidR="005B7547">
        <w:fldChar w:fldCharType="end"/>
      </w:r>
      <w:r>
        <w:t xml:space="preserve"> (</w:t>
      </w:r>
      <w:r w:rsidRPr="005B7547">
        <w:rPr>
          <w:i/>
          <w:iCs/>
        </w:rPr>
        <w:t>Restrictions on JV Parties</w:t>
      </w:r>
      <w:r>
        <w:t xml:space="preserve">) or] clause </w:t>
      </w:r>
      <w:r w:rsidR="005B7547">
        <w:fldChar w:fldCharType="begin"/>
      </w:r>
      <w:r w:rsidR="005B7547">
        <w:instrText xml:space="preserve"> REF _Ref219469954 \r \h </w:instrText>
      </w:r>
      <w:r w:rsidR="005B7547">
        <w:fldChar w:fldCharType="separate"/>
      </w:r>
      <w:r w:rsidR="00B40D42">
        <w:t>31</w:t>
      </w:r>
      <w:r w:rsidR="005B7547">
        <w:fldChar w:fldCharType="end"/>
      </w:r>
      <w:r>
        <w:t xml:space="preserve"> by that Party. Accordingly, the other Parties shall be entitled to the remedies of injunction, specific performance or other equitable relief for any threatened or actual breach of the terms of [clause </w:t>
      </w:r>
      <w:r w:rsidR="002537DB">
        <w:fldChar w:fldCharType="begin"/>
      </w:r>
      <w:r w:rsidR="002537DB">
        <w:instrText xml:space="preserve"> REF _Ref219469962 \r \h </w:instrText>
      </w:r>
      <w:r w:rsidR="002537DB">
        <w:fldChar w:fldCharType="separate"/>
      </w:r>
      <w:r w:rsidR="00B40D42">
        <w:t>12</w:t>
      </w:r>
      <w:r w:rsidR="002537DB">
        <w:fldChar w:fldCharType="end"/>
      </w:r>
      <w:r>
        <w:t xml:space="preserve"> (</w:t>
      </w:r>
      <w:r w:rsidRPr="002537DB">
        <w:rPr>
          <w:i/>
          <w:iCs/>
        </w:rPr>
        <w:t>Restrictions on JV Parties</w:t>
      </w:r>
      <w:r>
        <w:t xml:space="preserve">) or] clause </w:t>
      </w:r>
      <w:r w:rsidR="002537DB">
        <w:fldChar w:fldCharType="begin"/>
      </w:r>
      <w:r w:rsidR="002537DB">
        <w:instrText xml:space="preserve"> REF _Ref219469969 \r \h </w:instrText>
      </w:r>
      <w:r w:rsidR="002537DB">
        <w:fldChar w:fldCharType="separate"/>
      </w:r>
      <w:r w:rsidR="00B40D42">
        <w:t>31</w:t>
      </w:r>
      <w:r w:rsidR="002537DB">
        <w:fldChar w:fldCharType="end"/>
      </w:r>
      <w:r>
        <w:t xml:space="preserve"> of this Agreement.</w:t>
      </w:r>
    </w:p>
    <w:p w14:paraId="50D6CBD3" w14:textId="31F00B51" w:rsidR="00B74718" w:rsidRDefault="002661DD" w:rsidP="002661DD">
      <w:pPr>
        <w:pStyle w:val="BBHeading1"/>
      </w:pPr>
      <w:bookmarkStart w:id="213" w:name="_Ref219469758"/>
      <w:bookmarkStart w:id="214" w:name="_Ref219470014"/>
      <w:bookmarkStart w:id="215" w:name="_Toc224914330"/>
      <w:r>
        <w:t xml:space="preserve">Governing Law </w:t>
      </w:r>
      <w:r w:rsidRPr="002661DD">
        <w:t>and</w:t>
      </w:r>
      <w:r>
        <w:t xml:space="preserve"> Jurisdiction</w:t>
      </w:r>
      <w:bookmarkEnd w:id="213"/>
      <w:bookmarkEnd w:id="214"/>
      <w:bookmarkEnd w:id="215"/>
    </w:p>
    <w:p w14:paraId="5B5632D8" w14:textId="77777777" w:rsidR="00B74718" w:rsidRPr="00BC1659" w:rsidRDefault="00B74718" w:rsidP="00B74718">
      <w:pPr>
        <w:pStyle w:val="BBClause2"/>
        <w:rPr>
          <w:b/>
          <w:bCs/>
        </w:rPr>
      </w:pPr>
      <w:r w:rsidRPr="00BC1659">
        <w:rPr>
          <w:b/>
          <w:bCs/>
        </w:rPr>
        <w:t>English law</w:t>
      </w:r>
    </w:p>
    <w:p w14:paraId="14E97677" w14:textId="77777777" w:rsidR="00B74718" w:rsidRDefault="00B74718" w:rsidP="00BC1659">
      <w:pPr>
        <w:pStyle w:val="BBBodyTextIndent1"/>
      </w:pPr>
      <w:r>
        <w:lastRenderedPageBreak/>
        <w:t>This Agreement and any dispute or claim (including non-contractual disputes or claims) arising out of or in connection with it or its subject matter or formation shall be governed by and construed in accordance with the law of England and Wales.</w:t>
      </w:r>
    </w:p>
    <w:p w14:paraId="5B727F95" w14:textId="77777777" w:rsidR="00B74718" w:rsidRPr="00BC1659" w:rsidRDefault="00B74718" w:rsidP="00B74718">
      <w:pPr>
        <w:pStyle w:val="BBClause2"/>
        <w:rPr>
          <w:b/>
          <w:bCs/>
        </w:rPr>
      </w:pPr>
      <w:r w:rsidRPr="00BC1659">
        <w:rPr>
          <w:b/>
          <w:bCs/>
        </w:rPr>
        <w:t>English courts</w:t>
      </w:r>
    </w:p>
    <w:p w14:paraId="5295547D" w14:textId="77777777" w:rsidR="00B74718" w:rsidRDefault="00B74718" w:rsidP="00BC1659">
      <w:pPr>
        <w:pStyle w:val="BBBodyTextIndent1"/>
      </w:pPr>
      <w:r>
        <w:t>Each Party irrevocably agrees that the courts of England and Wales shall have exclusive jurisdiction to settle any dispute or claim (including non-contractual disputes or claims) arising out of or in connection with this Agreement or its subject matter or formation.</w:t>
      </w:r>
    </w:p>
    <w:p w14:paraId="45D725B0" w14:textId="77777777" w:rsidR="00B74718" w:rsidRPr="00BC1659" w:rsidRDefault="00B74718" w:rsidP="00B74718">
      <w:pPr>
        <w:pStyle w:val="BBClause2"/>
        <w:rPr>
          <w:b/>
          <w:bCs/>
        </w:rPr>
      </w:pPr>
      <w:r w:rsidRPr="00BC1659">
        <w:rPr>
          <w:b/>
          <w:bCs/>
        </w:rPr>
        <w:t>Method of service</w:t>
      </w:r>
    </w:p>
    <w:p w14:paraId="5BF561A4" w14:textId="2D222781" w:rsidR="00531776" w:rsidRDefault="00B74718" w:rsidP="00475580">
      <w:pPr>
        <w:pStyle w:val="BBBodyTextIndent1"/>
      </w:pPr>
      <w:r>
        <w:t xml:space="preserve">Each Party agrees that without preventing any other mode of service allowed by law, any document in an action (including, but not limited to, a claim form or any other document to be served under the Civil Procedure Rules in England and Wales) may be served on any </w:t>
      </w:r>
      <w:r w:rsidR="00B13C9B">
        <w:t xml:space="preserve">Party </w:t>
      </w:r>
      <w:r>
        <w:t xml:space="preserve">by being delivered to or left for that Party at its address for service of notices set out in clause </w:t>
      </w:r>
      <w:r w:rsidR="00BC40A1">
        <w:fldChar w:fldCharType="begin"/>
      </w:r>
      <w:r w:rsidR="00BC40A1">
        <w:instrText xml:space="preserve"> REF _Ref221109477 \r \h </w:instrText>
      </w:r>
      <w:r w:rsidR="00BC40A1">
        <w:fldChar w:fldCharType="separate"/>
      </w:r>
      <w:r w:rsidR="00BC40A1">
        <w:t>40.6</w:t>
      </w:r>
      <w:r w:rsidR="00BC40A1">
        <w:fldChar w:fldCharType="end"/>
      </w:r>
      <w:r>
        <w:t xml:space="preserve"> (</w:t>
      </w:r>
      <w:r w:rsidRPr="002537DB">
        <w:rPr>
          <w:i/>
          <w:iCs/>
        </w:rPr>
        <w:t>Notices</w:t>
      </w:r>
      <w:r>
        <w:t xml:space="preserve">) of this Agreement. </w:t>
      </w:r>
    </w:p>
    <w:p w14:paraId="43B6F117" w14:textId="12524327" w:rsidR="0088386B" w:rsidRDefault="0088386B" w:rsidP="002661DD">
      <w:pPr>
        <w:pStyle w:val="BBScheduleTitleNumbering"/>
      </w:pPr>
      <w:r>
        <w:lastRenderedPageBreak/>
        <w:br/>
      </w:r>
      <w:bookmarkStart w:id="216" w:name="_Ref219470202"/>
      <w:bookmarkStart w:id="217" w:name="_Ref219470273"/>
      <w:bookmarkStart w:id="218" w:name="_Toc224914331"/>
      <w:r>
        <w:t xml:space="preserve">Company </w:t>
      </w:r>
      <w:r w:rsidR="002661DD">
        <w:t>Details</w:t>
      </w:r>
      <w:bookmarkEnd w:id="216"/>
      <w:bookmarkEnd w:id="217"/>
      <w:bookmarkEnd w:id="218"/>
    </w:p>
    <w:tbl>
      <w:tblPr>
        <w:tblStyle w:val="TableGrid"/>
        <w:tblW w:w="0" w:type="auto"/>
        <w:tblLook w:val="04A0" w:firstRow="1" w:lastRow="0" w:firstColumn="1" w:lastColumn="0" w:noHBand="0" w:noVBand="1"/>
      </w:tblPr>
      <w:tblGrid>
        <w:gridCol w:w="988"/>
        <w:gridCol w:w="3542"/>
        <w:gridCol w:w="4396"/>
      </w:tblGrid>
      <w:tr w:rsidR="0088386B" w:rsidRPr="0088386B" w14:paraId="66868C31"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288BE70A" w14:textId="77777777" w:rsidR="0088386B" w:rsidRPr="0088386B" w:rsidRDefault="0088386B" w:rsidP="007B62CB">
            <w:pPr>
              <w:pStyle w:val="BodyText"/>
              <w:rPr>
                <w:b/>
                <w:bCs/>
              </w:rPr>
            </w:pPr>
            <w:r w:rsidRPr="0088386B">
              <w:rPr>
                <w:b/>
                <w:bCs/>
              </w:rPr>
              <w:t>(1)</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1A2B454C" w14:textId="77777777" w:rsidR="0088386B" w:rsidRPr="0088386B" w:rsidRDefault="0088386B" w:rsidP="007B62CB">
            <w:pPr>
              <w:pStyle w:val="BodyText"/>
              <w:rPr>
                <w:b/>
                <w:bCs/>
              </w:rPr>
            </w:pPr>
            <w:r w:rsidRPr="0088386B">
              <w:rPr>
                <w:b/>
                <w:bCs/>
              </w:rPr>
              <w:t>Company name:</w:t>
            </w:r>
          </w:p>
        </w:tc>
        <w:tc>
          <w:tcPr>
            <w:tcW w:w="4396" w:type="dxa"/>
            <w:tcBorders>
              <w:left w:val="single" w:sz="4" w:space="0" w:color="auto"/>
            </w:tcBorders>
          </w:tcPr>
          <w:p w14:paraId="090E4636" w14:textId="78E6E6FD" w:rsidR="0088386B" w:rsidRPr="0088386B" w:rsidRDefault="0088386B" w:rsidP="007B62CB">
            <w:pPr>
              <w:pStyle w:val="BodyText"/>
            </w:pPr>
            <w:r w:rsidRPr="0088386B">
              <w:t>[</w:t>
            </w:r>
            <w:r w:rsidR="00DF5230">
              <w:t>FULL NAME OF JVCO</w:t>
            </w:r>
            <w:r w:rsidRPr="0088386B">
              <w:t>]</w:t>
            </w:r>
          </w:p>
        </w:tc>
      </w:tr>
      <w:tr w:rsidR="0088386B" w:rsidRPr="0088386B" w14:paraId="6615CC4C"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52BD258B" w14:textId="77777777" w:rsidR="0088386B" w:rsidRPr="0088386B" w:rsidRDefault="0088386B" w:rsidP="007B62CB">
            <w:pPr>
              <w:pStyle w:val="BodyText"/>
              <w:rPr>
                <w:b/>
                <w:bCs/>
              </w:rPr>
            </w:pPr>
            <w:r w:rsidRPr="0088386B">
              <w:rPr>
                <w:b/>
                <w:bCs/>
              </w:rPr>
              <w:t>(2)</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3D5614FF" w14:textId="77777777" w:rsidR="0088386B" w:rsidRPr="0088386B" w:rsidRDefault="0088386B" w:rsidP="007B62CB">
            <w:pPr>
              <w:pStyle w:val="BodyText"/>
              <w:rPr>
                <w:b/>
                <w:bCs/>
              </w:rPr>
            </w:pPr>
            <w:r w:rsidRPr="0088386B">
              <w:rPr>
                <w:b/>
                <w:bCs/>
              </w:rPr>
              <w:t>Date of incorporation:</w:t>
            </w:r>
          </w:p>
        </w:tc>
        <w:tc>
          <w:tcPr>
            <w:tcW w:w="4396" w:type="dxa"/>
            <w:tcBorders>
              <w:left w:val="single" w:sz="4" w:space="0" w:color="auto"/>
            </w:tcBorders>
          </w:tcPr>
          <w:p w14:paraId="2A7049C3" w14:textId="63104AD0" w:rsidR="0088386B" w:rsidRPr="0088386B" w:rsidRDefault="0088386B" w:rsidP="007B62CB">
            <w:pPr>
              <w:pStyle w:val="BodyText"/>
            </w:pPr>
            <w:r w:rsidRPr="0088386B">
              <w:t>[</w:t>
            </w:r>
            <w:r w:rsidR="00DF5230">
              <w:t>DATE</w:t>
            </w:r>
            <w:r w:rsidRPr="0088386B">
              <w:t>]</w:t>
            </w:r>
          </w:p>
        </w:tc>
      </w:tr>
      <w:tr w:rsidR="0088386B" w:rsidRPr="0088386B" w14:paraId="587734E9"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6D4B64FC" w14:textId="77777777" w:rsidR="0088386B" w:rsidRPr="0088386B" w:rsidRDefault="0088386B" w:rsidP="007B62CB">
            <w:pPr>
              <w:pStyle w:val="BodyText"/>
              <w:rPr>
                <w:b/>
                <w:bCs/>
              </w:rPr>
            </w:pPr>
            <w:r w:rsidRPr="0088386B">
              <w:rPr>
                <w:b/>
                <w:bCs/>
              </w:rPr>
              <w:t>(3)</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006E0E8A" w14:textId="77777777" w:rsidR="0088386B" w:rsidRPr="0088386B" w:rsidRDefault="0088386B" w:rsidP="007B62CB">
            <w:pPr>
              <w:pStyle w:val="BodyText"/>
              <w:rPr>
                <w:b/>
                <w:bCs/>
              </w:rPr>
            </w:pPr>
            <w:r w:rsidRPr="0088386B">
              <w:rPr>
                <w:b/>
                <w:bCs/>
              </w:rPr>
              <w:t>Place of incorporation:</w:t>
            </w:r>
          </w:p>
        </w:tc>
        <w:tc>
          <w:tcPr>
            <w:tcW w:w="4396" w:type="dxa"/>
            <w:tcBorders>
              <w:left w:val="single" w:sz="4" w:space="0" w:color="auto"/>
            </w:tcBorders>
          </w:tcPr>
          <w:p w14:paraId="19306255" w14:textId="77777777" w:rsidR="0088386B" w:rsidRPr="0088386B" w:rsidRDefault="0088386B" w:rsidP="007B62CB">
            <w:pPr>
              <w:pStyle w:val="BodyText"/>
            </w:pPr>
            <w:r w:rsidRPr="0088386B">
              <w:t>[England and Wales]</w:t>
            </w:r>
          </w:p>
        </w:tc>
      </w:tr>
      <w:tr w:rsidR="0088386B" w:rsidRPr="0088386B" w14:paraId="57B1AC3B"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7035B452" w14:textId="77777777" w:rsidR="0088386B" w:rsidRPr="0088386B" w:rsidRDefault="0088386B" w:rsidP="007B62CB">
            <w:pPr>
              <w:pStyle w:val="BodyText"/>
              <w:rPr>
                <w:b/>
                <w:bCs/>
              </w:rPr>
            </w:pPr>
            <w:r w:rsidRPr="0088386B">
              <w:rPr>
                <w:b/>
                <w:bCs/>
              </w:rPr>
              <w:t>(4)</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57539A49" w14:textId="77777777" w:rsidR="0088386B" w:rsidRPr="0088386B" w:rsidRDefault="0088386B" w:rsidP="007B62CB">
            <w:pPr>
              <w:pStyle w:val="BodyText"/>
              <w:rPr>
                <w:b/>
                <w:bCs/>
              </w:rPr>
            </w:pPr>
            <w:r w:rsidRPr="0088386B">
              <w:rPr>
                <w:b/>
                <w:bCs/>
              </w:rPr>
              <w:t>Company number:</w:t>
            </w:r>
          </w:p>
        </w:tc>
        <w:tc>
          <w:tcPr>
            <w:tcW w:w="4396" w:type="dxa"/>
            <w:tcBorders>
              <w:left w:val="single" w:sz="4" w:space="0" w:color="auto"/>
            </w:tcBorders>
          </w:tcPr>
          <w:p w14:paraId="3D52BCF5" w14:textId="03E28D75" w:rsidR="0088386B" w:rsidRPr="0088386B" w:rsidRDefault="0088386B" w:rsidP="007B62CB">
            <w:pPr>
              <w:pStyle w:val="BodyText"/>
            </w:pPr>
            <w:r w:rsidRPr="0088386B">
              <w:t>[</w:t>
            </w:r>
            <w:r w:rsidR="00DF5230">
              <w:t>NUMBER</w:t>
            </w:r>
            <w:r w:rsidRPr="0088386B">
              <w:t>]</w:t>
            </w:r>
          </w:p>
        </w:tc>
      </w:tr>
      <w:tr w:rsidR="0088386B" w:rsidRPr="0088386B" w14:paraId="2C576C57"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56294B05" w14:textId="77777777" w:rsidR="0088386B" w:rsidRPr="0088386B" w:rsidRDefault="0088386B" w:rsidP="007B62CB">
            <w:pPr>
              <w:pStyle w:val="BodyText"/>
              <w:rPr>
                <w:b/>
                <w:bCs/>
              </w:rPr>
            </w:pPr>
            <w:r w:rsidRPr="0088386B">
              <w:rPr>
                <w:b/>
                <w:bCs/>
              </w:rPr>
              <w:t>(5)</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092FD4C3" w14:textId="77777777" w:rsidR="0088386B" w:rsidRPr="0088386B" w:rsidRDefault="0088386B" w:rsidP="007B62CB">
            <w:pPr>
              <w:pStyle w:val="BodyText"/>
              <w:rPr>
                <w:b/>
                <w:bCs/>
              </w:rPr>
            </w:pPr>
            <w:r w:rsidRPr="0088386B">
              <w:rPr>
                <w:b/>
                <w:bCs/>
              </w:rPr>
              <w:t>Registered office address:</w:t>
            </w:r>
          </w:p>
        </w:tc>
        <w:tc>
          <w:tcPr>
            <w:tcW w:w="4396" w:type="dxa"/>
            <w:tcBorders>
              <w:left w:val="single" w:sz="4" w:space="0" w:color="auto"/>
            </w:tcBorders>
          </w:tcPr>
          <w:p w14:paraId="0B01FD6E" w14:textId="25596CE1" w:rsidR="0088386B" w:rsidRPr="0088386B" w:rsidRDefault="0088386B" w:rsidP="007B62CB">
            <w:pPr>
              <w:pStyle w:val="BodyText"/>
            </w:pPr>
            <w:r w:rsidRPr="0088386B">
              <w:t>[</w:t>
            </w:r>
            <w:r w:rsidR="00DF5230">
              <w:t>ADRESS</w:t>
            </w:r>
            <w:r w:rsidRPr="0088386B">
              <w:t>]</w:t>
            </w:r>
          </w:p>
        </w:tc>
      </w:tr>
      <w:tr w:rsidR="0088386B" w:rsidRPr="0088386B" w14:paraId="4B791898"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30E408AB" w14:textId="77777777" w:rsidR="0088386B" w:rsidRPr="0088386B" w:rsidRDefault="0088386B" w:rsidP="007B62CB">
            <w:pPr>
              <w:pStyle w:val="BodyText"/>
              <w:rPr>
                <w:b/>
                <w:bCs/>
              </w:rPr>
            </w:pPr>
            <w:r w:rsidRPr="0088386B">
              <w:rPr>
                <w:b/>
                <w:bCs/>
              </w:rPr>
              <w:t>(6)</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372D5167" w14:textId="77777777" w:rsidR="0088386B" w:rsidRPr="0088386B" w:rsidRDefault="0088386B" w:rsidP="007B62CB">
            <w:pPr>
              <w:pStyle w:val="BodyText"/>
              <w:rPr>
                <w:b/>
                <w:bCs/>
              </w:rPr>
            </w:pPr>
            <w:r w:rsidRPr="0088386B">
              <w:rPr>
                <w:b/>
                <w:bCs/>
              </w:rPr>
              <w:t>Issued share capital:</w:t>
            </w:r>
          </w:p>
        </w:tc>
        <w:tc>
          <w:tcPr>
            <w:tcW w:w="4396" w:type="dxa"/>
            <w:tcBorders>
              <w:left w:val="single" w:sz="4" w:space="0" w:color="auto"/>
            </w:tcBorders>
          </w:tcPr>
          <w:p w14:paraId="6098A89E" w14:textId="72B2C4D6" w:rsidR="0088386B" w:rsidRPr="0088386B" w:rsidRDefault="0088386B" w:rsidP="007B62CB">
            <w:pPr>
              <w:pStyle w:val="BodyText"/>
            </w:pPr>
            <w:r w:rsidRPr="0088386B">
              <w:t>£[●] divided into [</w:t>
            </w:r>
            <w:r w:rsidR="00DF5230">
              <w:t>NUMBER</w:t>
            </w:r>
            <w:r w:rsidRPr="0088386B">
              <w:t>] [</w:t>
            </w:r>
            <w:r w:rsidR="00FF6A95" w:rsidRPr="0088386B">
              <w:t>ORDINARY</w:t>
            </w:r>
            <w:r w:rsidRPr="0088386B">
              <w:t>] shares of £[NOMINAL VALUE] each, each of which is fully paid</w:t>
            </w:r>
          </w:p>
        </w:tc>
      </w:tr>
      <w:tr w:rsidR="0088386B" w:rsidRPr="0088386B" w14:paraId="2AD6F8B5"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7FB155FB" w14:textId="77777777" w:rsidR="0088386B" w:rsidRPr="0088386B" w:rsidRDefault="0088386B" w:rsidP="007B62CB">
            <w:pPr>
              <w:pStyle w:val="BodyText"/>
              <w:rPr>
                <w:b/>
                <w:bCs/>
              </w:rPr>
            </w:pPr>
            <w:r w:rsidRPr="0088386B">
              <w:rPr>
                <w:b/>
                <w:bCs/>
              </w:rPr>
              <w:t>(7)</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513C8B6C" w14:textId="77777777" w:rsidR="0088386B" w:rsidRPr="0088386B" w:rsidRDefault="0088386B" w:rsidP="007B62CB">
            <w:pPr>
              <w:pStyle w:val="BodyText"/>
              <w:rPr>
                <w:b/>
                <w:bCs/>
              </w:rPr>
            </w:pPr>
            <w:r w:rsidRPr="0088386B">
              <w:rPr>
                <w:b/>
                <w:bCs/>
              </w:rPr>
              <w:t>Options, warrants and other convertible securities:</w:t>
            </w:r>
          </w:p>
        </w:tc>
        <w:tc>
          <w:tcPr>
            <w:tcW w:w="4396" w:type="dxa"/>
            <w:tcBorders>
              <w:left w:val="single" w:sz="4" w:space="0" w:color="auto"/>
            </w:tcBorders>
          </w:tcPr>
          <w:p w14:paraId="1ABD9736" w14:textId="77777777" w:rsidR="0088386B" w:rsidRPr="0088386B" w:rsidRDefault="0088386B" w:rsidP="007B62CB">
            <w:pPr>
              <w:pStyle w:val="BodyText"/>
            </w:pPr>
            <w:r w:rsidRPr="0088386B">
              <w:t>None</w:t>
            </w:r>
          </w:p>
        </w:tc>
      </w:tr>
      <w:tr w:rsidR="0088386B" w:rsidRPr="0088386B" w14:paraId="5DF97DCC"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14100502" w14:textId="77777777" w:rsidR="0088386B" w:rsidRPr="0088386B" w:rsidRDefault="0088386B" w:rsidP="007B62CB">
            <w:pPr>
              <w:pStyle w:val="BodyText"/>
              <w:rPr>
                <w:b/>
                <w:bCs/>
              </w:rPr>
            </w:pPr>
            <w:r w:rsidRPr="0088386B">
              <w:rPr>
                <w:b/>
                <w:bCs/>
              </w:rPr>
              <w:t>(8)</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459CDB9E" w14:textId="77777777" w:rsidR="0088386B" w:rsidRPr="0088386B" w:rsidRDefault="0088386B" w:rsidP="007B62CB">
            <w:pPr>
              <w:pStyle w:val="BodyText"/>
              <w:rPr>
                <w:b/>
                <w:bCs/>
              </w:rPr>
            </w:pPr>
            <w:r w:rsidRPr="0088386B">
              <w:rPr>
                <w:b/>
                <w:bCs/>
              </w:rPr>
              <w:t>Registered shareholder and beneficial owner:</w:t>
            </w:r>
          </w:p>
        </w:tc>
        <w:tc>
          <w:tcPr>
            <w:tcW w:w="4396" w:type="dxa"/>
            <w:tcBorders>
              <w:left w:val="single" w:sz="4" w:space="0" w:color="auto"/>
            </w:tcBorders>
          </w:tcPr>
          <w:p w14:paraId="2DA21796" w14:textId="77777777" w:rsidR="0088386B" w:rsidRPr="0088386B" w:rsidRDefault="0088386B" w:rsidP="007B62CB">
            <w:pPr>
              <w:pStyle w:val="BodyText"/>
            </w:pPr>
            <w:r w:rsidRPr="0088386B">
              <w:t>The Developer</w:t>
            </w:r>
          </w:p>
        </w:tc>
      </w:tr>
      <w:tr w:rsidR="0088386B" w:rsidRPr="0088386B" w14:paraId="47B2FC07"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475BF671" w14:textId="77777777" w:rsidR="0088386B" w:rsidRPr="0088386B" w:rsidRDefault="0088386B" w:rsidP="007B62CB">
            <w:pPr>
              <w:pStyle w:val="BodyText"/>
              <w:rPr>
                <w:b/>
                <w:bCs/>
              </w:rPr>
            </w:pPr>
            <w:r w:rsidRPr="0088386B">
              <w:rPr>
                <w:b/>
                <w:bCs/>
              </w:rPr>
              <w:t>(9)</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2E0A2624" w14:textId="77777777" w:rsidR="0088386B" w:rsidRPr="0088386B" w:rsidRDefault="0088386B" w:rsidP="007B62CB">
            <w:pPr>
              <w:pStyle w:val="BodyText"/>
              <w:rPr>
                <w:b/>
                <w:bCs/>
              </w:rPr>
            </w:pPr>
            <w:r w:rsidRPr="0088386B">
              <w:rPr>
                <w:b/>
                <w:bCs/>
              </w:rPr>
              <w:t>Director[s]:</w:t>
            </w:r>
          </w:p>
        </w:tc>
        <w:tc>
          <w:tcPr>
            <w:tcW w:w="4396" w:type="dxa"/>
            <w:tcBorders>
              <w:left w:val="single" w:sz="4" w:space="0" w:color="auto"/>
            </w:tcBorders>
          </w:tcPr>
          <w:p w14:paraId="4B38CA50" w14:textId="4F363B87" w:rsidR="0088386B" w:rsidRDefault="0088386B" w:rsidP="00EF5210">
            <w:pPr>
              <w:pStyle w:val="BBBulletatMargin"/>
            </w:pPr>
            <w:r w:rsidRPr="00206689">
              <w:t>[</w:t>
            </w:r>
            <w:r w:rsidR="00DF5230">
              <w:t>NAME OF DIRECTOR</w:t>
            </w:r>
            <w:r w:rsidRPr="00206689">
              <w:t>]</w:t>
            </w:r>
          </w:p>
          <w:p w14:paraId="56660BCB" w14:textId="6E96988F" w:rsidR="0088386B" w:rsidRPr="0088386B" w:rsidRDefault="0088386B" w:rsidP="00EF5210">
            <w:pPr>
              <w:pStyle w:val="BBBulletatMargin"/>
            </w:pPr>
            <w:r w:rsidRPr="0088386B">
              <w:t>[</w:t>
            </w:r>
            <w:r w:rsidR="00DF5230">
              <w:t>NAME OF DIRECTOR</w:t>
            </w:r>
            <w:r w:rsidRPr="0088386B">
              <w:t>]</w:t>
            </w:r>
          </w:p>
        </w:tc>
      </w:tr>
      <w:tr w:rsidR="0088386B" w:rsidRPr="0088386B" w14:paraId="0DFC6672"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52A72CC7" w14:textId="77777777" w:rsidR="0088386B" w:rsidRPr="0088386B" w:rsidRDefault="0088386B" w:rsidP="007B62CB">
            <w:pPr>
              <w:pStyle w:val="BodyText"/>
              <w:rPr>
                <w:b/>
                <w:bCs/>
              </w:rPr>
            </w:pPr>
            <w:r w:rsidRPr="0088386B">
              <w:rPr>
                <w:b/>
                <w:bCs/>
              </w:rPr>
              <w:t>(10)</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726DA8F4" w14:textId="77777777" w:rsidR="0088386B" w:rsidRPr="0088386B" w:rsidRDefault="0088386B" w:rsidP="007B62CB">
            <w:pPr>
              <w:pStyle w:val="BodyText"/>
              <w:rPr>
                <w:b/>
                <w:bCs/>
              </w:rPr>
            </w:pPr>
            <w:r w:rsidRPr="0088386B">
              <w:rPr>
                <w:b/>
                <w:bCs/>
              </w:rPr>
              <w:t>Company secretary:</w:t>
            </w:r>
          </w:p>
        </w:tc>
        <w:tc>
          <w:tcPr>
            <w:tcW w:w="4396" w:type="dxa"/>
            <w:tcBorders>
              <w:left w:val="single" w:sz="4" w:space="0" w:color="auto"/>
            </w:tcBorders>
          </w:tcPr>
          <w:p w14:paraId="73F79099" w14:textId="2267A315" w:rsidR="0088386B" w:rsidRPr="0088386B" w:rsidRDefault="0088386B" w:rsidP="007B62CB">
            <w:pPr>
              <w:pStyle w:val="BodyText"/>
            </w:pPr>
            <w:r w:rsidRPr="0088386B">
              <w:t>[</w:t>
            </w:r>
            <w:r w:rsidR="00DF5230">
              <w:t>NAME OF SECRETARY</w:t>
            </w:r>
            <w:r w:rsidRPr="0088386B">
              <w:t>]</w:t>
            </w:r>
          </w:p>
        </w:tc>
      </w:tr>
      <w:tr w:rsidR="0088386B" w:rsidRPr="0088386B" w14:paraId="52C9EC03"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26F2CB5A" w14:textId="77777777" w:rsidR="0088386B" w:rsidRPr="0088386B" w:rsidRDefault="0088386B" w:rsidP="007B62CB">
            <w:pPr>
              <w:pStyle w:val="BodyText"/>
              <w:rPr>
                <w:b/>
                <w:bCs/>
              </w:rPr>
            </w:pPr>
            <w:r w:rsidRPr="0088386B">
              <w:rPr>
                <w:b/>
                <w:bCs/>
              </w:rPr>
              <w:t>(11)</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4B700E6A" w14:textId="77777777" w:rsidR="0088386B" w:rsidRPr="0088386B" w:rsidRDefault="0088386B" w:rsidP="007B62CB">
            <w:pPr>
              <w:pStyle w:val="BodyText"/>
              <w:rPr>
                <w:b/>
                <w:bCs/>
              </w:rPr>
            </w:pPr>
            <w:r w:rsidRPr="0088386B">
              <w:rPr>
                <w:b/>
                <w:bCs/>
              </w:rPr>
              <w:t>Auditors:</w:t>
            </w:r>
          </w:p>
        </w:tc>
        <w:tc>
          <w:tcPr>
            <w:tcW w:w="4396" w:type="dxa"/>
            <w:tcBorders>
              <w:left w:val="single" w:sz="4" w:space="0" w:color="auto"/>
            </w:tcBorders>
          </w:tcPr>
          <w:p w14:paraId="24E5E6BB" w14:textId="7CE81D4A" w:rsidR="0088386B" w:rsidRPr="0088386B" w:rsidRDefault="0088386B" w:rsidP="007B62CB">
            <w:pPr>
              <w:pStyle w:val="BodyText"/>
            </w:pPr>
            <w:r w:rsidRPr="0088386B">
              <w:t>[</w:t>
            </w:r>
            <w:r w:rsidR="00DF5230">
              <w:t>NAME OF AUDITOR</w:t>
            </w:r>
            <w:r w:rsidRPr="0088386B">
              <w:t>]</w:t>
            </w:r>
          </w:p>
        </w:tc>
      </w:tr>
      <w:tr w:rsidR="0088386B" w:rsidRPr="0088386B" w14:paraId="7ADBA0CA"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2770167E" w14:textId="77777777" w:rsidR="0088386B" w:rsidRPr="0088386B" w:rsidRDefault="0088386B" w:rsidP="007B62CB">
            <w:pPr>
              <w:pStyle w:val="BodyText"/>
              <w:rPr>
                <w:b/>
                <w:bCs/>
              </w:rPr>
            </w:pPr>
            <w:r w:rsidRPr="0088386B">
              <w:rPr>
                <w:b/>
                <w:bCs/>
              </w:rPr>
              <w:t>(12)</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121BACBA" w14:textId="77777777" w:rsidR="0088386B" w:rsidRPr="0088386B" w:rsidRDefault="0088386B" w:rsidP="007B62CB">
            <w:pPr>
              <w:pStyle w:val="BodyText"/>
              <w:rPr>
                <w:b/>
                <w:bCs/>
              </w:rPr>
            </w:pPr>
            <w:r w:rsidRPr="0088386B">
              <w:rPr>
                <w:b/>
                <w:bCs/>
              </w:rPr>
              <w:t>Accounting reference date:</w:t>
            </w:r>
          </w:p>
        </w:tc>
        <w:tc>
          <w:tcPr>
            <w:tcW w:w="4396" w:type="dxa"/>
            <w:tcBorders>
              <w:left w:val="single" w:sz="4" w:space="0" w:color="auto"/>
            </w:tcBorders>
          </w:tcPr>
          <w:p w14:paraId="4ABE23F3" w14:textId="6FB896B7" w:rsidR="0088386B" w:rsidRPr="0088386B" w:rsidRDefault="0088386B" w:rsidP="007B62CB">
            <w:pPr>
              <w:pStyle w:val="BodyText"/>
            </w:pPr>
            <w:r w:rsidRPr="0088386B">
              <w:t>[</w:t>
            </w:r>
            <w:r w:rsidR="00DF5230">
              <w:t>DATE</w:t>
            </w:r>
            <w:r w:rsidRPr="0088386B">
              <w:t>]</w:t>
            </w:r>
          </w:p>
        </w:tc>
      </w:tr>
      <w:tr w:rsidR="0088386B" w:rsidRPr="0088386B" w14:paraId="658DE323" w14:textId="77777777" w:rsidTr="004E3D76">
        <w:tc>
          <w:tcPr>
            <w:tcW w:w="988" w:type="dxa"/>
            <w:tcBorders>
              <w:top w:val="single" w:sz="4" w:space="0" w:color="auto"/>
              <w:left w:val="single" w:sz="4" w:space="0" w:color="auto"/>
              <w:bottom w:val="single" w:sz="4" w:space="0" w:color="auto"/>
              <w:right w:val="nil"/>
            </w:tcBorders>
            <w:shd w:val="clear" w:color="auto" w:fill="D9D9D9" w:themeFill="background1" w:themeFillShade="D9"/>
          </w:tcPr>
          <w:p w14:paraId="56B44F68" w14:textId="77777777" w:rsidR="0088386B" w:rsidRPr="0088386B" w:rsidRDefault="0088386B" w:rsidP="007B62CB">
            <w:pPr>
              <w:pStyle w:val="BodyText"/>
              <w:rPr>
                <w:b/>
                <w:bCs/>
              </w:rPr>
            </w:pPr>
            <w:r w:rsidRPr="0088386B">
              <w:rPr>
                <w:b/>
                <w:bCs/>
              </w:rPr>
              <w:t>(13)</w:t>
            </w:r>
          </w:p>
        </w:tc>
        <w:tc>
          <w:tcPr>
            <w:tcW w:w="3542" w:type="dxa"/>
            <w:tcBorders>
              <w:top w:val="single" w:sz="4" w:space="0" w:color="auto"/>
              <w:left w:val="nil"/>
              <w:bottom w:val="single" w:sz="4" w:space="0" w:color="auto"/>
              <w:right w:val="single" w:sz="4" w:space="0" w:color="auto"/>
            </w:tcBorders>
            <w:shd w:val="clear" w:color="auto" w:fill="D9D9D9" w:themeFill="background1" w:themeFillShade="D9"/>
          </w:tcPr>
          <w:p w14:paraId="5E572385" w14:textId="77777777" w:rsidR="0088386B" w:rsidRPr="0088386B" w:rsidRDefault="0088386B" w:rsidP="007B62CB">
            <w:pPr>
              <w:pStyle w:val="BodyText"/>
              <w:rPr>
                <w:b/>
                <w:bCs/>
              </w:rPr>
            </w:pPr>
            <w:r w:rsidRPr="0088386B">
              <w:rPr>
                <w:b/>
                <w:bCs/>
              </w:rPr>
              <w:t>Registered charges:</w:t>
            </w:r>
          </w:p>
        </w:tc>
        <w:tc>
          <w:tcPr>
            <w:tcW w:w="4396" w:type="dxa"/>
            <w:tcBorders>
              <w:left w:val="single" w:sz="4" w:space="0" w:color="auto"/>
            </w:tcBorders>
          </w:tcPr>
          <w:p w14:paraId="4FFA7DE2" w14:textId="177AEDFC" w:rsidR="0088386B" w:rsidRPr="0088386B" w:rsidRDefault="0088386B" w:rsidP="007B62CB">
            <w:pPr>
              <w:pStyle w:val="BodyText"/>
            </w:pPr>
            <w:r w:rsidRPr="0088386B">
              <w:t>[</w:t>
            </w:r>
            <w:r w:rsidR="00DF5230">
              <w:t>INSERT DETAILS OF CHARGE</w:t>
            </w:r>
            <w:r w:rsidRPr="0088386B">
              <w:t>]</w:t>
            </w:r>
          </w:p>
        </w:tc>
      </w:tr>
    </w:tbl>
    <w:p w14:paraId="686B15E4" w14:textId="620887A1" w:rsidR="004E3D76" w:rsidRDefault="004E3D76" w:rsidP="004E3D76">
      <w:pPr>
        <w:pStyle w:val="BBScheduleTitleNumbering"/>
      </w:pPr>
      <w:r>
        <w:lastRenderedPageBreak/>
        <w:br/>
      </w:r>
      <w:bookmarkStart w:id="219" w:name="_Ref219470230"/>
      <w:bookmarkStart w:id="220" w:name="_Toc224914332"/>
      <w:r w:rsidR="002661DD">
        <w:t>Reserved Matters</w:t>
      </w:r>
      <w:bookmarkEnd w:id="219"/>
      <w:bookmarkEnd w:id="220"/>
    </w:p>
    <w:p w14:paraId="2E395DF0" w14:textId="429C0607" w:rsidR="004E3D76" w:rsidRDefault="004E3D76" w:rsidP="004E3D76">
      <w:pPr>
        <w:pStyle w:val="BBSchedule1"/>
      </w:pPr>
      <w:r>
        <w:t xml:space="preserve">Altering in any respect the Articles or the rights attaching to any of the shares in the JVCO (except as provided in clause </w:t>
      </w:r>
      <w:r w:rsidR="002537DB">
        <w:fldChar w:fldCharType="begin"/>
      </w:r>
      <w:r w:rsidR="002537DB">
        <w:instrText xml:space="preserve"> REF _Ref219469991 \r \h </w:instrText>
      </w:r>
      <w:r w:rsidR="002537DB">
        <w:fldChar w:fldCharType="separate"/>
      </w:r>
      <w:r w:rsidR="00B40D42">
        <w:t>30.3</w:t>
      </w:r>
      <w:r w:rsidR="002537DB">
        <w:fldChar w:fldCharType="end"/>
      </w:r>
      <w:r>
        <w:t xml:space="preserve"> of this Agreement).</w:t>
      </w:r>
    </w:p>
    <w:p w14:paraId="69D57C81" w14:textId="77777777" w:rsidR="004E3D76" w:rsidRDefault="004E3D76" w:rsidP="004E3D76">
      <w:pPr>
        <w:pStyle w:val="BBSchedule1"/>
      </w:pPr>
      <w:r>
        <w:t>Permitting the registration of any person as a member of the JVCO other than the JV Parties and any Permitted Transferees.</w:t>
      </w:r>
    </w:p>
    <w:p w14:paraId="3E16432B" w14:textId="77777777" w:rsidR="004E3D76" w:rsidRDefault="004E3D76" w:rsidP="004E3D76">
      <w:pPr>
        <w:pStyle w:val="BBSchedule1"/>
      </w:pPr>
      <w:r>
        <w:t>Increasing or reducing the amount of the JVCO's issued share capital (except as provided for in this Agreement), granting any option or other interest (in the form of convertible securities or in any other form) over or in the JVCO's share capital, redeeming or purchasing any of the JVCO's own shares or effecting any other reorganisation of the JVCO's share capital.</w:t>
      </w:r>
    </w:p>
    <w:p w14:paraId="771BAE72" w14:textId="77777777" w:rsidR="004E3D76" w:rsidRDefault="004E3D76" w:rsidP="004E3D76">
      <w:pPr>
        <w:pStyle w:val="BBSchedule1"/>
      </w:pPr>
      <w:r>
        <w:t>Issuing any loan capital in the JVCO or entering into any commitment with any person with respect to the issue of any loan capital.</w:t>
      </w:r>
    </w:p>
    <w:p w14:paraId="7C0045D8" w14:textId="748DBBD4" w:rsidR="004E3D76" w:rsidRDefault="004E3D76" w:rsidP="004E3D76">
      <w:pPr>
        <w:pStyle w:val="BBSchedule1"/>
      </w:pPr>
      <w:r>
        <w:t>Making any borrowing other than [any borrowings agreed between the JV Parties and set out in the Initial Business Plan]</w:t>
      </w:r>
      <w:r w:rsidR="002B7284">
        <w:t>.</w:t>
      </w:r>
    </w:p>
    <w:p w14:paraId="3184682E" w14:textId="77777777" w:rsidR="004E3D76" w:rsidRDefault="004E3D76" w:rsidP="004E3D76">
      <w:pPr>
        <w:pStyle w:val="BBSchedule1"/>
      </w:pPr>
      <w:r>
        <w:t>Applying for the listing or trading of any shares or debt securities on any stock exchange or market.</w:t>
      </w:r>
    </w:p>
    <w:p w14:paraId="3F9D782A" w14:textId="77777777" w:rsidR="004E3D76" w:rsidRDefault="004E3D76" w:rsidP="004E3D76">
      <w:pPr>
        <w:pStyle w:val="BBSchedule1"/>
      </w:pPr>
      <w:r>
        <w:t>Passing any resolution for the JVCO's winding up or presenting any petition for its administration, other than in accordance with the terms of this Agreement or the Articles (unless it has become insolvent).</w:t>
      </w:r>
    </w:p>
    <w:p w14:paraId="1717B9BA" w14:textId="77777777" w:rsidR="004E3D76" w:rsidRDefault="004E3D76" w:rsidP="004E3D76">
      <w:pPr>
        <w:pStyle w:val="BBSchedule1"/>
      </w:pPr>
      <w:r>
        <w:t>Altering the name of the JVCO or its registered office.</w:t>
      </w:r>
    </w:p>
    <w:p w14:paraId="043CDF94" w14:textId="77777777" w:rsidR="004E3D76" w:rsidRDefault="004E3D76" w:rsidP="004E3D76">
      <w:pPr>
        <w:pStyle w:val="BBSchedule1"/>
      </w:pPr>
      <w:r>
        <w:t>Adopting or amending the Business Plan in respect of each Financial Year.</w:t>
      </w:r>
    </w:p>
    <w:p w14:paraId="2E59DD6D" w14:textId="77777777" w:rsidR="004E3D76" w:rsidRDefault="004E3D76" w:rsidP="004E3D76">
      <w:pPr>
        <w:pStyle w:val="BBSchedule1"/>
      </w:pPr>
      <w:r>
        <w:t>Changing the nature of the JVCO's Business or commencing any new business by the JVCO which is not ancillary or incidental to the Business.</w:t>
      </w:r>
    </w:p>
    <w:p w14:paraId="48905BF7" w14:textId="77777777" w:rsidR="004E3D76" w:rsidRDefault="004E3D76" w:rsidP="004E3D76">
      <w:pPr>
        <w:pStyle w:val="BBSchedule1"/>
      </w:pPr>
      <w:r>
        <w:t>Forming any subsidiary of the JVCO or the JVCO acquiring shares in any other company or participating in any partnership or joint venture (incorporated or not).</w:t>
      </w:r>
    </w:p>
    <w:p w14:paraId="6524E380" w14:textId="77777777" w:rsidR="004E3D76" w:rsidRDefault="004E3D76" w:rsidP="004E3D76">
      <w:pPr>
        <w:pStyle w:val="BBSchedule1"/>
      </w:pPr>
      <w:r>
        <w:t>Amalgamating or merging the JVCO with any other company or business undertaking.</w:t>
      </w:r>
    </w:p>
    <w:p w14:paraId="4847E278" w14:textId="703FB305" w:rsidR="004E3D76" w:rsidRDefault="004E3D76" w:rsidP="0097350C">
      <w:pPr>
        <w:pStyle w:val="BBSchedule1"/>
      </w:pPr>
      <w:r>
        <w:t>Making any acquisition or disposal by the JVCO of any material asset(s) otherwise than in the ordinary course of business.</w:t>
      </w:r>
    </w:p>
    <w:p w14:paraId="53DC1D25" w14:textId="77777777" w:rsidR="004E3D76" w:rsidRDefault="004E3D76" w:rsidP="004E3D76">
      <w:pPr>
        <w:pStyle w:val="BBSchedule1"/>
      </w:pPr>
      <w:r>
        <w:t>Creating or granting any Encumbrance over the whole or any part of the Business, undertaking or assets of the JVCO or over any Shares in the JVCO or agreeing to do so.</w:t>
      </w:r>
    </w:p>
    <w:p w14:paraId="3E56E4EA" w14:textId="77777777" w:rsidR="004E3D76" w:rsidRDefault="004E3D76" w:rsidP="004E3D76">
      <w:pPr>
        <w:pStyle w:val="BBSchedule1"/>
      </w:pPr>
      <w:r>
        <w:t xml:space="preserve">Making any loan (otherwise than by way of deposit with a bank or other institution the normal business of which includes the acceptance of deposits or in the ordinary course of business) or granting any credit (other than in the normal course of trading) or giving </w:t>
      </w:r>
      <w:r>
        <w:lastRenderedPageBreak/>
        <w:t>any guarantee (other than in the normal course of trading) or indemnity (other than in the normal course of business) by the JVCO.</w:t>
      </w:r>
    </w:p>
    <w:p w14:paraId="2698C1FF" w14:textId="7DF0DC4B" w:rsidR="004E3D76" w:rsidRDefault="004E3D76" w:rsidP="004E3D76">
      <w:pPr>
        <w:pStyle w:val="BBSchedule1"/>
      </w:pPr>
      <w:r>
        <w:t xml:space="preserve">Altering any mandate given to the JVCO's bankers relating to any matter concerning the operation of the JVCO's bank accounts other than by the substitution of any person nominated as a signatory by the </w:t>
      </w:r>
      <w:r w:rsidR="00B13C9B">
        <w:t xml:space="preserve">Party </w:t>
      </w:r>
      <w:r>
        <w:t>entitled to make such nomination.</w:t>
      </w:r>
    </w:p>
    <w:p w14:paraId="4D571712" w14:textId="77777777" w:rsidR="004E3D76" w:rsidRDefault="004E3D76" w:rsidP="004E3D76">
      <w:pPr>
        <w:pStyle w:val="BBSchedule1"/>
      </w:pPr>
      <w:r>
        <w:t>Appointing any agent or other intermediary to conduct any of the JVCO's Business or any other business on behalf of the JVCO.</w:t>
      </w:r>
    </w:p>
    <w:p w14:paraId="211CF9AA" w14:textId="77777777" w:rsidR="004E3D76" w:rsidRDefault="004E3D76" w:rsidP="004E3D76">
      <w:pPr>
        <w:pStyle w:val="BBSchedule1"/>
      </w:pPr>
      <w:r>
        <w:t>Entering into any arrangement, contract or transaction outside the normal course of the JVCO's Business or otherwise than on arm's length terms.</w:t>
      </w:r>
    </w:p>
    <w:p w14:paraId="6FA2A65A" w14:textId="7C6BA514" w:rsidR="004E3D76" w:rsidRDefault="004E3D76" w:rsidP="004E3D76">
      <w:pPr>
        <w:pStyle w:val="BBSchedule1"/>
      </w:pPr>
      <w:r>
        <w:t>Giving notice of termination of any arrangements, contracts or transactions which are material in the nature of the JVCO's Business, [including any Commercial Agreements,] or materially varying any such arrangements, contracts or transactions.</w:t>
      </w:r>
    </w:p>
    <w:p w14:paraId="4DD4C25B" w14:textId="0D075561" w:rsidR="004E3D76" w:rsidRDefault="004E3D76" w:rsidP="004E3D76">
      <w:pPr>
        <w:pStyle w:val="BBSchedule1"/>
      </w:pPr>
      <w:r>
        <w:t xml:space="preserve">Adopting or amending any standard terms of business (including prices) on which the JVCO is prepared to provide goods or services to </w:t>
      </w:r>
      <w:r w:rsidR="00B13C9B">
        <w:t>Third Parties</w:t>
      </w:r>
      <w:r>
        <w:t>.</w:t>
      </w:r>
    </w:p>
    <w:p w14:paraId="7630FA0B" w14:textId="77777777" w:rsidR="004E3D76" w:rsidRDefault="004E3D76" w:rsidP="004E3D76">
      <w:pPr>
        <w:pStyle w:val="BBSchedule1"/>
      </w:pPr>
      <w:r>
        <w:t>Factoring or assigning any of the book debts of the JVCO.</w:t>
      </w:r>
    </w:p>
    <w:p w14:paraId="4FF561CB" w14:textId="77777777" w:rsidR="004E3D76" w:rsidRDefault="004E3D76" w:rsidP="004E3D76">
      <w:pPr>
        <w:pStyle w:val="BBSchedule1"/>
      </w:pPr>
      <w:r>
        <w:t>Changing the auditors of the JVCO or its Financial Year end.</w:t>
      </w:r>
    </w:p>
    <w:p w14:paraId="13B594DF" w14:textId="77777777" w:rsidR="004E3D76" w:rsidRDefault="004E3D76" w:rsidP="004E3D76">
      <w:pPr>
        <w:pStyle w:val="BBSchedule1"/>
      </w:pPr>
      <w:r>
        <w:t>Making or permitting to be made any material change in the accounting policies and principles adopted by the JVCO in the preparation of its audited and management accounts except as may be required to ensure compliance with relevant accounting standards under the CA 2006 or any other generally accepted accounting principles in the United Kingdom.</w:t>
      </w:r>
    </w:p>
    <w:p w14:paraId="381CE69C" w14:textId="77777777" w:rsidR="004E3D76" w:rsidRDefault="004E3D76" w:rsidP="004E3D76">
      <w:pPr>
        <w:pStyle w:val="BBSchedule1"/>
      </w:pPr>
      <w:r>
        <w:t>The engagement of any employees by the JVCO and the terms of employment for any such employees.</w:t>
      </w:r>
    </w:p>
    <w:p w14:paraId="47C7BFF8" w14:textId="77777777" w:rsidR="004E3D76" w:rsidRDefault="004E3D76" w:rsidP="004E3D76">
      <w:pPr>
        <w:pStyle w:val="BBSchedule1"/>
      </w:pPr>
      <w:r>
        <w:t>Instituting any legal proceedings, or settling or compromising any legal proceedings (other than debt recovery proceedings in the ordinary course of business) instituted or threatened against the JVCO, or submitting to arbitration or alternative dispute resolution any dispute involving the JVCO.</w:t>
      </w:r>
    </w:p>
    <w:p w14:paraId="551C6A01" w14:textId="77777777" w:rsidR="004E3D76" w:rsidRDefault="004E3D76" w:rsidP="004E3D76">
      <w:pPr>
        <w:pStyle w:val="BBSchedule1"/>
      </w:pPr>
      <w:r>
        <w:t>Making any agreement with any revenue or tax authorities or making any claim, disclaimer, election or consent exceeding £[AMOUNT] for tax purposes in relation to the JVCO or its business.</w:t>
      </w:r>
    </w:p>
    <w:p w14:paraId="347D388F" w14:textId="14ADB6E1" w:rsidR="004E3D76" w:rsidRPr="004E3D76" w:rsidRDefault="004E3D76" w:rsidP="001D2670">
      <w:pPr>
        <w:pStyle w:val="BBSchedule1"/>
      </w:pPr>
      <w:r>
        <w:t>[</w:t>
      </w:r>
      <w:r w:rsidR="00DF5230">
        <w:t>PLACEHOLDER FOR ANY ADDITIONAL RESERVED MATTERS TO BE INSERTED BY THE PARTIES</w:t>
      </w:r>
      <w:r>
        <w:t>].</w:t>
      </w:r>
    </w:p>
    <w:p w14:paraId="2BECF868" w14:textId="10ED81AA" w:rsidR="00FF46EC" w:rsidRDefault="00FF46EC" w:rsidP="00FF46EC">
      <w:pPr>
        <w:pStyle w:val="BBScheduleTitleNumbering"/>
      </w:pPr>
      <w:r>
        <w:lastRenderedPageBreak/>
        <w:br/>
      </w:r>
      <w:bookmarkStart w:id="221" w:name="_Ref219470210"/>
      <w:bookmarkStart w:id="222" w:name="_Toc224914333"/>
      <w:r w:rsidRPr="00FF46EC">
        <w:t>Deed of Adherence</w:t>
      </w:r>
      <w:bookmarkEnd w:id="221"/>
      <w:bookmarkEnd w:id="222"/>
    </w:p>
    <w:p w14:paraId="45C43B4A" w14:textId="77777777" w:rsidR="00FF46EC" w:rsidRPr="00FF46EC" w:rsidRDefault="00FF46EC" w:rsidP="00FF46EC">
      <w:pPr>
        <w:pStyle w:val="BodyText"/>
        <w:jc w:val="center"/>
        <w:rPr>
          <w:b/>
          <w:bCs/>
        </w:rPr>
      </w:pPr>
      <w:r w:rsidRPr="00FF46EC">
        <w:rPr>
          <w:b/>
          <w:bCs/>
        </w:rPr>
        <w:t>DEED OF ADHERENCE</w:t>
      </w:r>
    </w:p>
    <w:p w14:paraId="028AA64B" w14:textId="14235BAE" w:rsidR="00FF46EC" w:rsidRDefault="00FF46EC" w:rsidP="00FF46EC">
      <w:pPr>
        <w:pStyle w:val="BodyText"/>
        <w:jc w:val="center"/>
        <w:rPr>
          <w:b/>
          <w:bCs/>
        </w:rPr>
      </w:pPr>
      <w:r w:rsidRPr="00FF46EC">
        <w:rPr>
          <w:b/>
          <w:bCs/>
        </w:rPr>
        <w:t xml:space="preserve">Date: </w:t>
      </w:r>
      <w:r w:rsidRPr="00FF46EC">
        <w:rPr>
          <w:b/>
          <w:bCs/>
        </w:rPr>
        <w:tab/>
      </w:r>
      <w:r w:rsidRPr="00FF46EC">
        <w:rPr>
          <w:b/>
          <w:bCs/>
        </w:rPr>
        <w:tab/>
      </w:r>
      <w:r w:rsidRPr="00FF46EC">
        <w:rPr>
          <w:b/>
          <w:bCs/>
        </w:rPr>
        <w:tab/>
      </w:r>
      <w:r w:rsidRPr="00FF46EC">
        <w:rPr>
          <w:b/>
          <w:bCs/>
        </w:rPr>
        <w:tab/>
      </w:r>
      <w:r w:rsidRPr="00FF46EC">
        <w:rPr>
          <w:b/>
          <w:bCs/>
        </w:rPr>
        <w:tab/>
        <w:t xml:space="preserve"> 20[**]</w:t>
      </w:r>
    </w:p>
    <w:p w14:paraId="76763F17" w14:textId="77777777" w:rsidR="00FF46EC" w:rsidRDefault="00FF46EC" w:rsidP="00FF46EC">
      <w:pPr>
        <w:pStyle w:val="BodyText"/>
      </w:pPr>
      <w:r w:rsidRPr="00FF46EC">
        <w:rPr>
          <w:b/>
          <w:bCs/>
        </w:rPr>
        <w:t>BY:</w:t>
      </w:r>
      <w:r>
        <w:t xml:space="preserve"> [NAME OF ACCEDING PARTY] of [ADDRESS OF ACCEDING PARTY] ("</w:t>
      </w:r>
      <w:r w:rsidRPr="00FF46EC">
        <w:rPr>
          <w:b/>
          <w:bCs/>
        </w:rPr>
        <w:t>Acceding Party</w:t>
      </w:r>
      <w:r>
        <w:t>").</w:t>
      </w:r>
    </w:p>
    <w:p w14:paraId="315F3D35" w14:textId="77777777" w:rsidR="00FF46EC" w:rsidRPr="00FF46EC" w:rsidRDefault="00FF46EC" w:rsidP="00FF46EC">
      <w:pPr>
        <w:pStyle w:val="BodyText"/>
        <w:rPr>
          <w:b/>
          <w:bCs/>
        </w:rPr>
      </w:pPr>
      <w:r w:rsidRPr="00FF46EC">
        <w:rPr>
          <w:b/>
          <w:bCs/>
        </w:rPr>
        <w:t>BACKGROUND:</w:t>
      </w:r>
    </w:p>
    <w:p w14:paraId="2DBBEACE" w14:textId="674D817F" w:rsidR="00FF46EC" w:rsidRDefault="00FF46EC" w:rsidP="00FF46EC">
      <w:pPr>
        <w:pStyle w:val="RecitalsNumberingL1"/>
        <w:numPr>
          <w:ilvl w:val="0"/>
          <w:numId w:val="25"/>
        </w:numPr>
        <w:ind w:hanging="720"/>
      </w:pPr>
      <w:r>
        <w:t>This Deed is supplemental to a Shareholders' Agreement relating to a joint venture in respect of [JVCO</w:t>
      </w:r>
      <w:r w:rsidR="000B7A04">
        <w:t xml:space="preserve"> ENTITY</w:t>
      </w:r>
      <w:r>
        <w:t>] dated [</w:t>
      </w:r>
      <w:r w:rsidR="00DF5230">
        <w:t>DATE OF SHAREHOLDERS' AGREEMENT</w:t>
      </w:r>
      <w:r>
        <w:t xml:space="preserve">] between the </w:t>
      </w:r>
      <w:r w:rsidR="00B13C9B">
        <w:t xml:space="preserve">Parties </w:t>
      </w:r>
      <w:r>
        <w:t>thereto (the "</w:t>
      </w:r>
      <w:r w:rsidRPr="00B97FCE">
        <w:rPr>
          <w:b/>
          <w:bCs/>
        </w:rPr>
        <w:t>Shareholders' Agreement</w:t>
      </w:r>
      <w:r>
        <w:t>").</w:t>
      </w:r>
    </w:p>
    <w:p w14:paraId="0872F409" w14:textId="5C954351" w:rsidR="00FF46EC" w:rsidRDefault="00FF46EC" w:rsidP="00FF46EC">
      <w:pPr>
        <w:pStyle w:val="RecitalsNumberingL1"/>
        <w:numPr>
          <w:ilvl w:val="0"/>
          <w:numId w:val="25"/>
        </w:numPr>
        <w:ind w:hanging="720"/>
      </w:pPr>
      <w:r>
        <w:t>Capitalised terms used in this Deed which are not defined in this Deed have the meaning given in the Shareholders' Agreement.</w:t>
      </w:r>
    </w:p>
    <w:p w14:paraId="2232875C" w14:textId="7135D35A" w:rsidR="00A203A6" w:rsidRPr="00A203A6" w:rsidRDefault="00A203A6" w:rsidP="00A203A6">
      <w:pPr>
        <w:pStyle w:val="BodyText"/>
        <w:rPr>
          <w:b/>
          <w:bCs/>
        </w:rPr>
      </w:pPr>
      <w:r w:rsidRPr="00A203A6">
        <w:rPr>
          <w:b/>
          <w:bCs/>
        </w:rPr>
        <w:t>TERMS:</w:t>
      </w:r>
    </w:p>
    <w:p w14:paraId="5F38128F" w14:textId="77777777" w:rsidR="00B97FCE" w:rsidRPr="00B97FCE" w:rsidRDefault="00B97FCE" w:rsidP="009807B9">
      <w:pPr>
        <w:pStyle w:val="BBScheduleHeading1"/>
        <w:keepNext w:val="0"/>
        <w:numPr>
          <w:ilvl w:val="0"/>
          <w:numId w:val="31"/>
        </w:numPr>
        <w:rPr>
          <w:b w:val="0"/>
        </w:rPr>
      </w:pPr>
      <w:r w:rsidRPr="00B97FCE">
        <w:rPr>
          <w:b w:val="0"/>
        </w:rPr>
        <w:t>The Acceding Party confirms it has been given a copy of the Shareholders' Agreement.</w:t>
      </w:r>
    </w:p>
    <w:p w14:paraId="052CD8FC" w14:textId="77777777" w:rsidR="00B97FCE" w:rsidRPr="00B97FCE" w:rsidRDefault="00B97FCE" w:rsidP="009807B9">
      <w:pPr>
        <w:pStyle w:val="BBSchedule1"/>
        <w:keepNext w:val="0"/>
      </w:pPr>
      <w:r w:rsidRPr="00B97FCE">
        <w:t xml:space="preserve">The Acceding Party accedes to the Shareholders' Agreement on and from the date on which the Acceding Party is registered as a holder of Shares. </w:t>
      </w:r>
    </w:p>
    <w:p w14:paraId="248CF7A4" w14:textId="6AB7A2FF" w:rsidR="00B97FCE" w:rsidRPr="00B97FCE" w:rsidRDefault="00B97FCE" w:rsidP="009807B9">
      <w:pPr>
        <w:pStyle w:val="BBSchedule1"/>
        <w:keepNext w:val="0"/>
      </w:pPr>
      <w:r w:rsidRPr="00B97FCE">
        <w:t xml:space="preserve">The Acceding Party covenants with all present </w:t>
      </w:r>
      <w:r w:rsidR="00B13C9B" w:rsidRPr="00B97FCE">
        <w:t xml:space="preserve">Parties </w:t>
      </w:r>
      <w:r w:rsidRPr="00B97FCE">
        <w:t xml:space="preserve">to the Shareholders' Agreement (whether original or by accession) to observe, perform and be bound by all terms of the Shareholders' Agreement as if the Acceding Party was, from the date on which the Acceding Party is registered as a holder of the Shares, a </w:t>
      </w:r>
      <w:r w:rsidR="00B13C9B" w:rsidRPr="00B97FCE">
        <w:t xml:space="preserve">Party </w:t>
      </w:r>
      <w:r w:rsidRPr="00B97FCE">
        <w:t>to the Shareholders' Agreement, and named therein as a JV Party.</w:t>
      </w:r>
    </w:p>
    <w:p w14:paraId="4F051BFA" w14:textId="77777777" w:rsidR="00B97FCE" w:rsidRPr="00B97FCE" w:rsidRDefault="00B97FCE" w:rsidP="009807B9">
      <w:pPr>
        <w:pStyle w:val="BBSchedule1"/>
        <w:keepNext w:val="0"/>
      </w:pPr>
      <w:r w:rsidRPr="00B97FCE">
        <w:t>The Acceding Party's address for the purposes of the Shareholders' Agreement, until substituted in accordance with the Shareholders' Agreement is:</w:t>
      </w:r>
    </w:p>
    <w:p w14:paraId="120F3804" w14:textId="6E6D0F74" w:rsidR="00B97FCE" w:rsidRPr="00B97FCE" w:rsidRDefault="00B97FCE" w:rsidP="00B97FCE">
      <w:pPr>
        <w:pStyle w:val="BBSchedule2"/>
      </w:pPr>
      <w:r w:rsidRPr="00B97FCE">
        <w:t>Address:</w:t>
      </w:r>
      <w:r w:rsidRPr="00B97FCE">
        <w:tab/>
        <w:t>[</w:t>
      </w:r>
      <w:r w:rsidR="00DF5230">
        <w:t>ACCEDING PARTY ADDRESS</w:t>
      </w:r>
      <w:r w:rsidRPr="00B97FCE">
        <w:t>]</w:t>
      </w:r>
    </w:p>
    <w:p w14:paraId="6CE49E08" w14:textId="68F6CC20" w:rsidR="00B97FCE" w:rsidRPr="00B97FCE" w:rsidRDefault="00B97FCE" w:rsidP="00B97FCE">
      <w:pPr>
        <w:pStyle w:val="BBSchedule2"/>
      </w:pPr>
      <w:r w:rsidRPr="00B97FCE">
        <w:t xml:space="preserve">Email: </w:t>
      </w:r>
      <w:r w:rsidRPr="00B97FCE">
        <w:tab/>
      </w:r>
      <w:r w:rsidRPr="00B97FCE">
        <w:tab/>
        <w:t>[</w:t>
      </w:r>
      <w:r w:rsidR="00DF5230">
        <w:t>ACCEEDING PARTY EMAIL</w:t>
      </w:r>
      <w:r w:rsidRPr="00B97FCE">
        <w:t>]</w:t>
      </w:r>
    </w:p>
    <w:p w14:paraId="198F9C09" w14:textId="5F01D28C" w:rsidR="00B97FCE" w:rsidRPr="00B97FCE" w:rsidRDefault="00B97FCE" w:rsidP="00B97FCE">
      <w:pPr>
        <w:pStyle w:val="BBSchedule2"/>
      </w:pPr>
      <w:r w:rsidRPr="00B97FCE">
        <w:t xml:space="preserve">Attention: </w:t>
      </w:r>
      <w:r w:rsidRPr="00B97FCE">
        <w:tab/>
        <w:t>[</w:t>
      </w:r>
      <w:r w:rsidR="00DF5230">
        <w:t>ACCEEDING PARTY CONTACT</w:t>
      </w:r>
      <w:r w:rsidRPr="00B97FCE">
        <w:t>]</w:t>
      </w:r>
    </w:p>
    <w:p w14:paraId="3561B3F3" w14:textId="76ECFD41" w:rsidR="00B97FCE" w:rsidRPr="00B97FCE" w:rsidRDefault="00B97FCE" w:rsidP="009807B9">
      <w:pPr>
        <w:pStyle w:val="BBSchedule1"/>
        <w:keepNext w:val="0"/>
      </w:pPr>
      <w:r w:rsidRPr="00B97FCE">
        <w:t xml:space="preserve">The Acceding Party makes the representations and warranties set out in clause </w:t>
      </w:r>
      <w:r w:rsidR="002537DB">
        <w:fldChar w:fldCharType="begin"/>
      </w:r>
      <w:r w:rsidR="002537DB">
        <w:instrText xml:space="preserve"> REF _Ref219469998 \r \h </w:instrText>
      </w:r>
      <w:r w:rsidR="002537DB">
        <w:fldChar w:fldCharType="separate"/>
      </w:r>
      <w:r w:rsidR="00B40D42">
        <w:t>5</w:t>
      </w:r>
      <w:r w:rsidR="002537DB">
        <w:fldChar w:fldCharType="end"/>
      </w:r>
      <w:r w:rsidRPr="00B97FCE">
        <w:t xml:space="preserve"> (</w:t>
      </w:r>
      <w:r w:rsidRPr="002537DB">
        <w:rPr>
          <w:i/>
          <w:iCs/>
        </w:rPr>
        <w:t>Warranties</w:t>
      </w:r>
      <w:r w:rsidRPr="00B97FCE">
        <w:t xml:space="preserve">) of the Shareholders' Agreement at the date of this Deed in favour of each other present </w:t>
      </w:r>
      <w:r w:rsidR="00B13C9B" w:rsidRPr="00B97FCE">
        <w:t xml:space="preserve">Party </w:t>
      </w:r>
      <w:r w:rsidRPr="00B97FCE">
        <w:t>to the Shareholders' Agreement (whether original or by accession).</w:t>
      </w:r>
    </w:p>
    <w:p w14:paraId="00415157" w14:textId="39D17DFE" w:rsidR="00B97FCE" w:rsidRPr="00B97FCE" w:rsidRDefault="00B97FCE" w:rsidP="009807B9">
      <w:pPr>
        <w:pStyle w:val="BBSchedule1"/>
        <w:keepNext w:val="0"/>
      </w:pPr>
      <w:r w:rsidRPr="00B97FCE">
        <w:t xml:space="preserve">The Acceding Party acknowledges that it does not rely on, and it has not been induced to enter into this Deed by, any warranty, representation, covenant, agreement, undertaking, indemnity or other statement whatsoever, of or attributable to any </w:t>
      </w:r>
      <w:r w:rsidR="00B13C9B" w:rsidRPr="00B97FCE">
        <w:t xml:space="preserve">Party </w:t>
      </w:r>
      <w:r w:rsidRPr="00B97FCE">
        <w:t>to the Shareholders' Agreement other than are expressly set out in the Shareholders' Agreement.</w:t>
      </w:r>
    </w:p>
    <w:p w14:paraId="64DA24D6" w14:textId="723049B0" w:rsidR="00B97FCE" w:rsidRPr="00B97FCE" w:rsidRDefault="00B97FCE" w:rsidP="009807B9">
      <w:pPr>
        <w:pStyle w:val="BBSchedule1"/>
        <w:keepNext w:val="0"/>
      </w:pPr>
      <w:r w:rsidRPr="00B97FCE">
        <w:t xml:space="preserve">Clauses </w:t>
      </w:r>
      <w:r w:rsidR="002537DB">
        <w:fldChar w:fldCharType="begin"/>
      </w:r>
      <w:r w:rsidR="002537DB">
        <w:instrText xml:space="preserve"> REF _Ref219470007 \r \h </w:instrText>
      </w:r>
      <w:r w:rsidR="002537DB">
        <w:fldChar w:fldCharType="separate"/>
      </w:r>
      <w:r w:rsidR="00B40D42">
        <w:t>44</w:t>
      </w:r>
      <w:r w:rsidR="002537DB">
        <w:fldChar w:fldCharType="end"/>
      </w:r>
      <w:r w:rsidRPr="00B97FCE">
        <w:t xml:space="preserve"> (</w:t>
      </w:r>
      <w:r w:rsidRPr="002537DB">
        <w:rPr>
          <w:i/>
          <w:iCs/>
        </w:rPr>
        <w:t>Counterparts</w:t>
      </w:r>
      <w:r w:rsidRPr="00B97FCE">
        <w:t xml:space="preserve">) and </w:t>
      </w:r>
      <w:r w:rsidR="002537DB">
        <w:fldChar w:fldCharType="begin"/>
      </w:r>
      <w:r w:rsidR="002537DB">
        <w:instrText xml:space="preserve"> REF _Ref219470014 \r \h </w:instrText>
      </w:r>
      <w:r w:rsidR="002537DB">
        <w:fldChar w:fldCharType="separate"/>
      </w:r>
      <w:r w:rsidR="00B40D42">
        <w:t>47</w:t>
      </w:r>
      <w:r w:rsidR="002537DB">
        <w:fldChar w:fldCharType="end"/>
      </w:r>
      <w:r w:rsidRPr="00B97FCE">
        <w:t xml:space="preserve"> (</w:t>
      </w:r>
      <w:r w:rsidRPr="002537DB">
        <w:rPr>
          <w:i/>
          <w:iCs/>
        </w:rPr>
        <w:t>Governing law and jurisdiction</w:t>
      </w:r>
      <w:r w:rsidRPr="00B97FCE">
        <w:t>) of the Shareholders' Agreement apply to this Deed.</w:t>
      </w:r>
    </w:p>
    <w:p w14:paraId="3D9B3267" w14:textId="77777777" w:rsidR="00B97FCE" w:rsidRPr="00B97FCE" w:rsidRDefault="00B97FCE" w:rsidP="00B97FCE">
      <w:pPr>
        <w:pStyle w:val="BBBodyTextIndent1"/>
      </w:pPr>
      <w:r w:rsidRPr="00B97FCE">
        <w:t xml:space="preserve">This document has been executed as a </w:t>
      </w:r>
      <w:r w:rsidRPr="00B97FCE">
        <w:rPr>
          <w:b/>
          <w:bCs/>
        </w:rPr>
        <w:t>DEED</w:t>
      </w:r>
      <w:r w:rsidRPr="00B97FCE">
        <w:t xml:space="preserve"> and is delivered and takes effect on the date stated at the beginning of it.</w:t>
      </w:r>
    </w:p>
    <w:p w14:paraId="6F3C97EF" w14:textId="6B4CAE34" w:rsidR="00A203A6" w:rsidRPr="00A203A6" w:rsidRDefault="00B97FCE" w:rsidP="00A203A6">
      <w:pPr>
        <w:pStyle w:val="BBBodyTextIndent1"/>
      </w:pPr>
      <w:r w:rsidRPr="00B97FCE">
        <w:lastRenderedPageBreak/>
        <w:t>[INSERT THE RELEVANT EXECUTION CLAUSE]</w:t>
      </w:r>
    </w:p>
    <w:p w14:paraId="4C3D07EF" w14:textId="63F7266A" w:rsidR="00A203A6" w:rsidRDefault="00F02D7C" w:rsidP="00B97FCE">
      <w:pPr>
        <w:pStyle w:val="BBScheduleTitleNumbering"/>
      </w:pPr>
      <w:r>
        <w:lastRenderedPageBreak/>
        <w:br/>
      </w:r>
      <w:bookmarkStart w:id="223" w:name="_Ref219470224"/>
      <w:bookmarkStart w:id="224" w:name="_Ref219470286"/>
      <w:bookmarkStart w:id="225" w:name="_Ref219470295"/>
      <w:bookmarkStart w:id="226" w:name="_Toc224914334"/>
      <w:r w:rsidRPr="00F02D7C">
        <w:t>[JVCO Warranties]</w:t>
      </w:r>
      <w:bookmarkEnd w:id="223"/>
      <w:bookmarkEnd w:id="224"/>
      <w:bookmarkEnd w:id="225"/>
      <w:bookmarkEnd w:id="226"/>
    </w:p>
    <w:p w14:paraId="39BF3952" w14:textId="0942E2E3" w:rsidR="0048285B" w:rsidRDefault="0048285B" w:rsidP="0048285B">
      <w:pPr>
        <w:pStyle w:val="BBScheduleHeading1"/>
        <w:numPr>
          <w:ilvl w:val="0"/>
          <w:numId w:val="32"/>
        </w:numPr>
      </w:pPr>
      <w:r>
        <w:t>Solvency</w:t>
      </w:r>
    </w:p>
    <w:p w14:paraId="1360F0F9" w14:textId="77777777" w:rsidR="0048285B" w:rsidRDefault="0048285B" w:rsidP="0048285B">
      <w:pPr>
        <w:pStyle w:val="BBSchedule2"/>
      </w:pPr>
      <w:r>
        <w:t>The JVCO is not insolvent or otherwise unable to pay its debts as they fall due under the laws of any jurisdiction.</w:t>
      </w:r>
    </w:p>
    <w:p w14:paraId="0909325D" w14:textId="5D554E1A" w:rsidR="0048285B" w:rsidRDefault="0048285B" w:rsidP="0048285B">
      <w:pPr>
        <w:pStyle w:val="BBSchedule2"/>
      </w:pPr>
      <w:r>
        <w:t xml:space="preserve">No order has been made, no resolution has been passed, no petition presented, no meeting convened for the winding up of the JVCO or for a provisional liquidator to be appointed in respect of the JVCO and the JVCO has not been a </w:t>
      </w:r>
      <w:r w:rsidR="00B13C9B">
        <w:t xml:space="preserve">Party </w:t>
      </w:r>
      <w:r>
        <w:t>to any transaction which could be avoided in a winding up.</w:t>
      </w:r>
    </w:p>
    <w:p w14:paraId="40DDCC36" w14:textId="77777777" w:rsidR="0048285B" w:rsidRDefault="0048285B" w:rsidP="0048285B">
      <w:pPr>
        <w:pStyle w:val="BBSchedule2"/>
      </w:pPr>
      <w:r>
        <w:t>No administrator, receiver or administrative receiver has been appointed in respect of the JVCO or any of its assets and no application for the same or for a moratorium in respect of the JVCO or any of its assets has been made or threatened in writing.</w:t>
      </w:r>
    </w:p>
    <w:p w14:paraId="17F016D3" w14:textId="77777777" w:rsidR="0048285B" w:rsidRDefault="0048285B" w:rsidP="0048285B">
      <w:pPr>
        <w:pStyle w:val="BBSchedule2"/>
      </w:pPr>
      <w:r>
        <w:t>There are no proceedings in relation to any compromise or arrangement with creditors or any winding up, bankruptcy or other insolvency proceedings concerning the JVCO and no events have occurred which would justify such proceedings.</w:t>
      </w:r>
    </w:p>
    <w:p w14:paraId="70A86302" w14:textId="77777777" w:rsidR="0048285B" w:rsidRDefault="0048285B" w:rsidP="0048285B">
      <w:pPr>
        <w:pStyle w:val="BBSchedule2"/>
      </w:pPr>
      <w:r>
        <w:t>None of the JVCO’s creditors have taken, or is entitled to take any steps to enforce, or have enforced any security over any of the JVCO’s assets.</w:t>
      </w:r>
    </w:p>
    <w:p w14:paraId="06EB3313" w14:textId="77777777" w:rsidR="0048285B" w:rsidRDefault="0048285B" w:rsidP="0048285B">
      <w:pPr>
        <w:pStyle w:val="BBScheduleHeading1"/>
        <w:numPr>
          <w:ilvl w:val="0"/>
          <w:numId w:val="32"/>
        </w:numPr>
      </w:pPr>
      <w:r>
        <w:t>JVCO matters</w:t>
      </w:r>
    </w:p>
    <w:p w14:paraId="08131062" w14:textId="16152054" w:rsidR="0048285B" w:rsidRDefault="0048285B" w:rsidP="0048285B">
      <w:pPr>
        <w:pStyle w:val="BBSchedule2"/>
      </w:pPr>
      <w:r>
        <w:t xml:space="preserve">The information contained in </w:t>
      </w:r>
      <w:r w:rsidR="006448F1">
        <w:fldChar w:fldCharType="begin"/>
      </w:r>
      <w:r w:rsidR="006448F1">
        <w:instrText xml:space="preserve"> REF _Ref219470273 \r \h </w:instrText>
      </w:r>
      <w:r w:rsidR="006448F1">
        <w:fldChar w:fldCharType="separate"/>
      </w:r>
      <w:r w:rsidR="00B40D42">
        <w:t>Schedule 1</w:t>
      </w:r>
      <w:r w:rsidR="006448F1">
        <w:fldChar w:fldCharType="end"/>
      </w:r>
      <w:r>
        <w:t xml:space="preserve"> (</w:t>
      </w:r>
      <w:r w:rsidRPr="006448F1">
        <w:rPr>
          <w:i/>
          <w:iCs/>
        </w:rPr>
        <w:t>Company Details</w:t>
      </w:r>
      <w:r>
        <w:t>) is true, accurate and not misleading.</w:t>
      </w:r>
    </w:p>
    <w:p w14:paraId="5E684715" w14:textId="77777777" w:rsidR="0048285B" w:rsidRDefault="0048285B" w:rsidP="0048285B">
      <w:pPr>
        <w:pStyle w:val="BBSchedule2"/>
      </w:pPr>
      <w:r>
        <w:t>The JVCO does not have nor has it ever had any interest in any undertaking or in the share capital of any body corporate nor has it agreed to acquire such an interest.</w:t>
      </w:r>
    </w:p>
    <w:p w14:paraId="617BD568" w14:textId="77777777" w:rsidR="0048285B" w:rsidRDefault="0048285B" w:rsidP="0048285B">
      <w:pPr>
        <w:pStyle w:val="BBSchedule2"/>
      </w:pPr>
      <w:r>
        <w:t>The JVCO does not reside, operate or have any branch, agency, place of business or establishment outside England and Wales.</w:t>
      </w:r>
    </w:p>
    <w:p w14:paraId="66B6DC62" w14:textId="77777777" w:rsidR="0048285B" w:rsidRDefault="0048285B" w:rsidP="0048285B">
      <w:pPr>
        <w:pStyle w:val="BBSchedule2"/>
      </w:pPr>
      <w:r>
        <w:t>The JVCO is incorporated and validly subsisting under the laws of England and Wales and is licensed or qualified to do business under the laws of England and Wales.</w:t>
      </w:r>
    </w:p>
    <w:p w14:paraId="10318122" w14:textId="77777777" w:rsidR="0048285B" w:rsidRDefault="0048285B" w:rsidP="0048285B">
      <w:pPr>
        <w:pStyle w:val="BBSchedule2"/>
      </w:pPr>
      <w:r>
        <w:t>The register of members, register of people with significant control and all other statutory books and registers of the JVCO:</w:t>
      </w:r>
    </w:p>
    <w:p w14:paraId="5633AD8C" w14:textId="1B899D62" w:rsidR="0048285B" w:rsidRDefault="0048285B" w:rsidP="0048285B">
      <w:pPr>
        <w:pStyle w:val="BBSchedule3"/>
      </w:pPr>
      <w:r>
        <w:t>are correctly written and up to date up to but excluding the date of this Agreement or Completion (as applicable); and</w:t>
      </w:r>
    </w:p>
    <w:p w14:paraId="1795B68B" w14:textId="77777777" w:rsidR="0048285B" w:rsidRDefault="0048285B" w:rsidP="0048285B">
      <w:pPr>
        <w:pStyle w:val="BBSchedule3"/>
      </w:pPr>
      <w:r>
        <w:t>no written notice or allegation has been received that any such registers or books are incorrect or should be rectified.</w:t>
      </w:r>
    </w:p>
    <w:p w14:paraId="6588AE70" w14:textId="77777777" w:rsidR="0048285B" w:rsidRDefault="0048285B" w:rsidP="0048285B">
      <w:pPr>
        <w:pStyle w:val="BBSchedule2"/>
      </w:pPr>
      <w:r>
        <w:t xml:space="preserve">All documents which should have been delivered by the JVCO to the Registrar of Companies in England and Wales are complete and accurate and have been properly so delivered.  </w:t>
      </w:r>
    </w:p>
    <w:p w14:paraId="4798E484" w14:textId="77777777" w:rsidR="0048285B" w:rsidRDefault="0048285B" w:rsidP="0048285B">
      <w:pPr>
        <w:pStyle w:val="BBSchedule2"/>
      </w:pPr>
      <w:r>
        <w:t xml:space="preserve">The JVCO has full corporate power to carry on its business and to own and operate its assets, properties and business as now carried on and owned and operated.  </w:t>
      </w:r>
    </w:p>
    <w:p w14:paraId="4F837006" w14:textId="77777777" w:rsidR="0048285B" w:rsidRDefault="0048285B" w:rsidP="0048285B">
      <w:pPr>
        <w:pStyle w:val="BBSchedule2"/>
      </w:pPr>
      <w:r>
        <w:lastRenderedPageBreak/>
        <w:t>The JVCO has not granted any power of attorney which is still outstanding and no person other than its officers has authority or agency (whether express or implied) to act on its behalf.</w:t>
      </w:r>
    </w:p>
    <w:p w14:paraId="006D6861" w14:textId="77777777" w:rsidR="0048285B" w:rsidRDefault="0048285B" w:rsidP="0048285B">
      <w:pPr>
        <w:pStyle w:val="BBSchedule2"/>
      </w:pPr>
      <w:r>
        <w:t>The JVCO has not, since its incorporation:</w:t>
      </w:r>
    </w:p>
    <w:p w14:paraId="004A0EAF" w14:textId="77777777" w:rsidR="0048285B" w:rsidRDefault="0048285B" w:rsidP="0048285B">
      <w:pPr>
        <w:pStyle w:val="BBSchedule3"/>
      </w:pPr>
      <w:r>
        <w:t>reduced its share capital;</w:t>
      </w:r>
    </w:p>
    <w:p w14:paraId="342200F4" w14:textId="77777777" w:rsidR="0048285B" w:rsidRDefault="0048285B" w:rsidP="0048285B">
      <w:pPr>
        <w:pStyle w:val="BBSchedule3"/>
      </w:pPr>
      <w:r>
        <w:t>redeemed any share capital;</w:t>
      </w:r>
    </w:p>
    <w:p w14:paraId="178B6A85" w14:textId="77777777" w:rsidR="0048285B" w:rsidRDefault="0048285B" w:rsidP="0048285B">
      <w:pPr>
        <w:pStyle w:val="BBSchedule3"/>
      </w:pPr>
      <w:r>
        <w:t>declared, made or paid any distribution;</w:t>
      </w:r>
    </w:p>
    <w:p w14:paraId="5A821E2C" w14:textId="77777777" w:rsidR="0048285B" w:rsidRDefault="0048285B" w:rsidP="0048285B">
      <w:pPr>
        <w:pStyle w:val="BBSchedule3"/>
      </w:pPr>
      <w:r>
        <w:t>capitalised any profits or reserves;</w:t>
      </w:r>
    </w:p>
    <w:p w14:paraId="4CCC5E1E" w14:textId="77777777" w:rsidR="0048285B" w:rsidRDefault="0048285B" w:rsidP="0048285B">
      <w:pPr>
        <w:pStyle w:val="BBSchedule3"/>
      </w:pPr>
      <w:r>
        <w:t>purchased any of its shares; or</w:t>
      </w:r>
    </w:p>
    <w:p w14:paraId="57438076" w14:textId="77777777" w:rsidR="0048285B" w:rsidRDefault="0048285B" w:rsidP="0048285B">
      <w:pPr>
        <w:pStyle w:val="BBSchedule3"/>
      </w:pPr>
      <w:r>
        <w:t>forfeited any of its shares,</w:t>
      </w:r>
    </w:p>
    <w:p w14:paraId="53A4075B" w14:textId="77777777" w:rsidR="0048285B" w:rsidRDefault="0048285B" w:rsidP="0048285B">
      <w:pPr>
        <w:pStyle w:val="BBBodyTextIndent1"/>
      </w:pPr>
      <w:r>
        <w:t>nor has it ever agreed in any way to do any of the above.</w:t>
      </w:r>
    </w:p>
    <w:p w14:paraId="56BB1BC1" w14:textId="77777777" w:rsidR="0048285B" w:rsidRPr="00463D8A" w:rsidRDefault="0048285B" w:rsidP="00463D8A">
      <w:pPr>
        <w:pStyle w:val="BBScheduleHeading1"/>
      </w:pPr>
      <w:r w:rsidRPr="00463D8A">
        <w:t>General accounts provisions</w:t>
      </w:r>
    </w:p>
    <w:p w14:paraId="632491F4" w14:textId="77777777" w:rsidR="0048285B" w:rsidRDefault="0048285B" w:rsidP="0048285B">
      <w:pPr>
        <w:pStyle w:val="BBSchedule2"/>
      </w:pPr>
      <w:r>
        <w:t>The Accounts:</w:t>
      </w:r>
    </w:p>
    <w:p w14:paraId="0D002B7D" w14:textId="77777777" w:rsidR="0048285B" w:rsidRDefault="0048285B" w:rsidP="00463D8A">
      <w:pPr>
        <w:pStyle w:val="BBSchedule3"/>
      </w:pPr>
      <w:r>
        <w:t xml:space="preserve">show a true and fair view of the assets, liabilities and state of affairs of the JVCO as at the Accounts Date and of the profits and losses of the JVCO for the financial year ending on the Accounts Date; </w:t>
      </w:r>
    </w:p>
    <w:p w14:paraId="5A9118D3" w14:textId="77777777" w:rsidR="0048285B" w:rsidRDefault="0048285B" w:rsidP="00463D8A">
      <w:pPr>
        <w:pStyle w:val="BBSchedule3"/>
      </w:pPr>
      <w:r>
        <w:t>have been properly prepared in accordance with the Accounting Standards; and</w:t>
      </w:r>
    </w:p>
    <w:p w14:paraId="0B723C42" w14:textId="77777777" w:rsidR="0048285B" w:rsidRDefault="0048285B" w:rsidP="00463D8A">
      <w:pPr>
        <w:pStyle w:val="BBSchedule3"/>
      </w:pPr>
      <w:r>
        <w:t>are not affected by any extraordinary, exceptional or unusual item.</w:t>
      </w:r>
    </w:p>
    <w:p w14:paraId="387E6F24" w14:textId="77777777" w:rsidR="0048285B" w:rsidRDefault="0048285B" w:rsidP="0048285B">
      <w:pPr>
        <w:pStyle w:val="BBSchedule2"/>
      </w:pPr>
      <w:r>
        <w:t>All financial books and records of the JVCO are in its possession or otherwise under its direct control.</w:t>
      </w:r>
    </w:p>
    <w:p w14:paraId="657A96A3" w14:textId="77777777" w:rsidR="0048285B" w:rsidRDefault="0048285B" w:rsidP="00463D8A">
      <w:pPr>
        <w:pStyle w:val="BBScheduleHeading1"/>
      </w:pPr>
      <w:r>
        <w:t>Management Accounts</w:t>
      </w:r>
    </w:p>
    <w:p w14:paraId="2AF1CDE6" w14:textId="77777777" w:rsidR="0048285B" w:rsidRDefault="0048285B" w:rsidP="0048285B">
      <w:pPr>
        <w:pStyle w:val="BBSchedule2"/>
      </w:pPr>
      <w:r>
        <w:t>The Management Accounts:</w:t>
      </w:r>
    </w:p>
    <w:p w14:paraId="1974AC80" w14:textId="77777777" w:rsidR="0048285B" w:rsidRDefault="0048285B" w:rsidP="00463D8A">
      <w:pPr>
        <w:pStyle w:val="BBSchedule3"/>
      </w:pPr>
      <w:r>
        <w:t>have been carefully prepared on a reasonable basis using principles, estimation techniques and accounting policies which are consistent with those used in the preparation of the Accounts;</w:t>
      </w:r>
    </w:p>
    <w:p w14:paraId="2C0A69F7" w14:textId="77777777" w:rsidR="0048285B" w:rsidRDefault="0048285B" w:rsidP="00463D8A">
      <w:pPr>
        <w:pStyle w:val="BBSchedule3"/>
      </w:pPr>
      <w:r>
        <w:t>have been prepared with due care and attention and are not misleading; and</w:t>
      </w:r>
    </w:p>
    <w:p w14:paraId="268FFCCD" w14:textId="77777777" w:rsidR="0048285B" w:rsidRDefault="0048285B" w:rsidP="00463D8A">
      <w:pPr>
        <w:pStyle w:val="BBSchedule3"/>
      </w:pPr>
      <w:r>
        <w:t>fairly represent the assets and liabilities, profit and loss, and state of affairs of the JVCO as at the date and in respect of the period to which they relate.</w:t>
      </w:r>
    </w:p>
    <w:p w14:paraId="7CE216AA" w14:textId="77777777" w:rsidR="0048285B" w:rsidRDefault="0048285B" w:rsidP="00463D8A">
      <w:pPr>
        <w:pStyle w:val="BBScheduleHeading1"/>
      </w:pPr>
      <w:r>
        <w:t>Changes since the Accounts Date</w:t>
      </w:r>
    </w:p>
    <w:p w14:paraId="088C81EE" w14:textId="77777777" w:rsidR="0048285B" w:rsidRDefault="0048285B" w:rsidP="0048285B">
      <w:pPr>
        <w:pStyle w:val="BBSchedule2"/>
      </w:pPr>
      <w:r>
        <w:t>Since the Accounts Date:</w:t>
      </w:r>
    </w:p>
    <w:p w14:paraId="116138D8" w14:textId="77777777" w:rsidR="0048285B" w:rsidRDefault="0048285B" w:rsidP="00AC055B">
      <w:pPr>
        <w:pStyle w:val="BBSchedule3"/>
      </w:pPr>
      <w:r>
        <w:t>the business of the JVCO has been carried on in the ordinary and usual course;</w:t>
      </w:r>
    </w:p>
    <w:p w14:paraId="59CE5E7B" w14:textId="77777777" w:rsidR="0048285B" w:rsidRDefault="0048285B" w:rsidP="00AC055B">
      <w:pPr>
        <w:pStyle w:val="BBSchedule3"/>
      </w:pPr>
      <w:r>
        <w:lastRenderedPageBreak/>
        <w:t>there has been no material adverse change in the financial or trading position of the JVCO except as a result of factors generally affecting similar businesses to a similar extent;</w:t>
      </w:r>
    </w:p>
    <w:p w14:paraId="5D0B6E5F" w14:textId="2C65CE65" w:rsidR="0048285B" w:rsidRDefault="0048285B" w:rsidP="00AC055B">
      <w:pPr>
        <w:pStyle w:val="BBSchedule3"/>
      </w:pPr>
      <w:r>
        <w:t>the JVCO has not acquired, or agreed to acquire, any single asset having a value in excess of £[●] or assets having an aggregate value in excess of £[●]</w:t>
      </w:r>
      <w:r w:rsidR="00B65226">
        <w:t>;</w:t>
      </w:r>
    </w:p>
    <w:p w14:paraId="1A961C9D" w14:textId="77777777" w:rsidR="0048285B" w:rsidRDefault="0048285B" w:rsidP="00AC055B">
      <w:pPr>
        <w:pStyle w:val="BBSchedule3"/>
      </w:pPr>
      <w:r>
        <w:t xml:space="preserve">the JVCO has not disposed of, or agreed to dispose of, any single asset having a value in excess of £[●] or assets having an aggregate value in excess of £[●]; </w:t>
      </w:r>
    </w:p>
    <w:p w14:paraId="0BD46E4F" w14:textId="77777777" w:rsidR="0048285B" w:rsidRDefault="0048285B" w:rsidP="00AC055B">
      <w:pPr>
        <w:pStyle w:val="BBSchedule3"/>
      </w:pPr>
      <w:r>
        <w:t>no resolution or written consent of the JVCO's shareholders (or any class of them) has been passed or given;</w:t>
      </w:r>
    </w:p>
    <w:p w14:paraId="6F9873CF" w14:textId="77777777" w:rsidR="0048285B" w:rsidRDefault="0048285B" w:rsidP="00AC055B">
      <w:pPr>
        <w:pStyle w:val="BBSchedule3"/>
      </w:pPr>
      <w:r>
        <w:t>no loan made by the JVCO which remains outstanding has become due and payable in whole or in part to the JVCO;</w:t>
      </w:r>
    </w:p>
    <w:p w14:paraId="469FC55C" w14:textId="77777777" w:rsidR="0048285B" w:rsidRDefault="0048285B" w:rsidP="00AC055B">
      <w:pPr>
        <w:pStyle w:val="BBSchedule3"/>
      </w:pPr>
      <w:r>
        <w:t>the JVCO has not borrowed or raised any money or taken up any financial facilities or created any Encumbrance over the whole or any part of its assets and the JVCO has not repaid any borrowing or indebtedness in advance of its stated maturity;</w:t>
      </w:r>
    </w:p>
    <w:p w14:paraId="7A632951" w14:textId="77777777" w:rsidR="0048285B" w:rsidRDefault="0048285B" w:rsidP="00AC055B">
      <w:pPr>
        <w:pStyle w:val="BBSchedule3"/>
      </w:pPr>
      <w:r>
        <w:t>the JVCO has not sold or agreed to sell a receivable and no receivable has been released, deferred, subordinated or written off by the JVCO;</w:t>
      </w:r>
    </w:p>
    <w:p w14:paraId="493512E5" w14:textId="77777777" w:rsidR="0048285B" w:rsidRDefault="0048285B" w:rsidP="00AC055B">
      <w:pPr>
        <w:pStyle w:val="BBSchedule3"/>
      </w:pPr>
      <w:r>
        <w:t>the JVCO has not assumed or incurred, or agreed to assume or incur, a liability, obligation, commitment or expense (actual or contingent) otherwise than in the ordinary and usual course of trading or for a value in excess of £[●];</w:t>
      </w:r>
    </w:p>
    <w:p w14:paraId="1422A872" w14:textId="77777777" w:rsidR="0048285B" w:rsidRDefault="0048285B" w:rsidP="00AC055B">
      <w:pPr>
        <w:pStyle w:val="BBSchedule3"/>
      </w:pPr>
      <w:r>
        <w:t xml:space="preserve">no dividend or other payment which is, or could be treated as, a distribution for the purposes of Part 23 CTA 2010 or section 1064 CTA 2010 has been declared, paid or made by the JVCO; </w:t>
      </w:r>
    </w:p>
    <w:p w14:paraId="10A4DB4F" w14:textId="77777777" w:rsidR="0048285B" w:rsidRDefault="0048285B" w:rsidP="00AC055B">
      <w:pPr>
        <w:pStyle w:val="BBSchedule3"/>
      </w:pPr>
      <w:r>
        <w:t>no management or similar charge has become payable or been paid by the JVCO;</w:t>
      </w:r>
    </w:p>
    <w:p w14:paraId="1F7E1A87" w14:textId="77777777" w:rsidR="0048285B" w:rsidRDefault="0048285B" w:rsidP="00AC055B">
      <w:pPr>
        <w:pStyle w:val="BBSchedule3"/>
      </w:pPr>
      <w:r>
        <w:t>no share or loan capital has been allotted, issued, repaid or redeemed or agreed to be allotted, issued, repaid or redeemed by the JVCO; and</w:t>
      </w:r>
    </w:p>
    <w:p w14:paraId="43CC62B1" w14:textId="77777777" w:rsidR="0048285B" w:rsidRDefault="0048285B" w:rsidP="00AC055B">
      <w:pPr>
        <w:pStyle w:val="BBSchedule3"/>
      </w:pPr>
      <w:r>
        <w:t>no payment has been made by the JVCO to, or benefit conferred (directly or indirectly) by the JVCO on, the Developer or any past or present director of the JVCO or any person who is or was at the relevant time a Connected Person with the JVCO or any such director.</w:t>
      </w:r>
    </w:p>
    <w:p w14:paraId="12F2FC3E" w14:textId="77777777" w:rsidR="0048285B" w:rsidRDefault="0048285B" w:rsidP="00AC055B">
      <w:pPr>
        <w:pStyle w:val="BBScheduleHeading1"/>
      </w:pPr>
      <w:r>
        <w:t>Financing</w:t>
      </w:r>
    </w:p>
    <w:p w14:paraId="0EC38522" w14:textId="58ABC305" w:rsidR="0048285B" w:rsidRDefault="0048285B" w:rsidP="0048285B">
      <w:pPr>
        <w:pStyle w:val="BBSchedule2"/>
      </w:pPr>
      <w:r>
        <w:t>The JVCO does not have any outstanding obligation for the payment or repayment of money, whether present or future, actual or contingent, in respect of monies borrowed and there are no outstanding guarantees, indemnities, securities or other assurances of the JVCO.</w:t>
      </w:r>
    </w:p>
    <w:p w14:paraId="7DD71C13" w14:textId="77777777" w:rsidR="0048285B" w:rsidRDefault="0048285B" w:rsidP="0048285B">
      <w:pPr>
        <w:pStyle w:val="BBSchedule2"/>
      </w:pPr>
      <w:r>
        <w:t xml:space="preserve">The JVCO does not have any bank accounts save for those listed in the Disclosure Letter. </w:t>
      </w:r>
    </w:p>
    <w:p w14:paraId="405D03FB" w14:textId="77777777" w:rsidR="0048285B" w:rsidRDefault="0048285B" w:rsidP="0048285B">
      <w:pPr>
        <w:pStyle w:val="BBSchedule2"/>
      </w:pPr>
      <w:r>
        <w:t>The JVCO does not have:</w:t>
      </w:r>
    </w:p>
    <w:p w14:paraId="4B6E906C" w14:textId="77777777" w:rsidR="0048285B" w:rsidRDefault="0048285B" w:rsidP="001D79D7">
      <w:pPr>
        <w:pStyle w:val="BBSchedule3"/>
      </w:pPr>
      <w:r>
        <w:lastRenderedPageBreak/>
        <w:t xml:space="preserve">any debts owing to it other than trading debts which have arisen in the ordinary course of trading; </w:t>
      </w:r>
    </w:p>
    <w:p w14:paraId="6BA749B6" w14:textId="77777777" w:rsidR="0048285B" w:rsidRDefault="0048285B" w:rsidP="001D79D7">
      <w:pPr>
        <w:pStyle w:val="BBSchedule3"/>
      </w:pPr>
      <w:r>
        <w:t>borrowed any money which it has not repaid; or</w:t>
      </w:r>
    </w:p>
    <w:p w14:paraId="0BC3BA17" w14:textId="506577D9" w:rsidR="0048285B" w:rsidRDefault="0048285B" w:rsidP="001D79D7">
      <w:pPr>
        <w:pStyle w:val="BBSchedule3"/>
      </w:pPr>
      <w:r>
        <w:t>given or entered into any guarantee, indemnity, Encumbrance or other agreement to secure or incur a financial or other obligation relating to the failure of another person to perform its obligations.</w:t>
      </w:r>
    </w:p>
    <w:p w14:paraId="6EC6B847" w14:textId="77777777" w:rsidR="0048285B" w:rsidRDefault="0048285B" w:rsidP="0048285B">
      <w:pPr>
        <w:pStyle w:val="BBSchedule2"/>
      </w:pPr>
      <w:r>
        <w:t xml:space="preserve">No dividends or distributions have been declared, paid or made by the JVCO. </w:t>
      </w:r>
    </w:p>
    <w:p w14:paraId="58987746" w14:textId="77777777" w:rsidR="0048285B" w:rsidRDefault="0048285B" w:rsidP="0048285B">
      <w:pPr>
        <w:pStyle w:val="BBSchedule2"/>
      </w:pPr>
      <w:r>
        <w:t>The JVCO has not applied for or received any grant, allowance, aid, loans, financial assistance or subsidy from any supranational, national or local authority or government department or agency since incorporation.</w:t>
      </w:r>
    </w:p>
    <w:p w14:paraId="6C249F74" w14:textId="77777777" w:rsidR="0048285B" w:rsidRPr="009807B9" w:rsidRDefault="0048285B" w:rsidP="001D79D7">
      <w:pPr>
        <w:pStyle w:val="BBScheduleHeading1"/>
      </w:pPr>
      <w:r w:rsidRPr="009807B9">
        <w:t>Assets</w:t>
      </w:r>
    </w:p>
    <w:p w14:paraId="54061BFA" w14:textId="77777777" w:rsidR="0048285B" w:rsidRPr="00242E01" w:rsidRDefault="0048285B" w:rsidP="0048285B">
      <w:pPr>
        <w:pStyle w:val="BBSchedule2"/>
        <w:rPr>
          <w:i/>
          <w:iCs/>
        </w:rPr>
      </w:pPr>
      <w:r w:rsidRPr="00242E01">
        <w:rPr>
          <w:i/>
          <w:iCs/>
        </w:rPr>
        <w:t>Ownership of Assets</w:t>
      </w:r>
    </w:p>
    <w:p w14:paraId="096C22F6" w14:textId="77777777" w:rsidR="0048285B" w:rsidRDefault="0048285B" w:rsidP="00242E01">
      <w:pPr>
        <w:pStyle w:val="BBBodyTextIndent1"/>
      </w:pPr>
      <w:r>
        <w:t>All assets which are included in the Accounts, which have been acquired by the JVCO since the Accounts Date or which are otherwise used by the JVCO to carry on its business, other than any assets disposed of or realised in the ordinary and usual course of business, are legally and beneficially owned by the JVCO free from Encumbrances.</w:t>
      </w:r>
    </w:p>
    <w:p w14:paraId="1485E261" w14:textId="77777777" w:rsidR="0048285B" w:rsidRPr="00242E01" w:rsidRDefault="0048285B" w:rsidP="0048285B">
      <w:pPr>
        <w:pStyle w:val="BBSchedule2"/>
        <w:rPr>
          <w:i/>
          <w:iCs/>
        </w:rPr>
      </w:pPr>
      <w:r w:rsidRPr="00242E01">
        <w:rPr>
          <w:i/>
          <w:iCs/>
        </w:rPr>
        <w:t>Encumbrances</w:t>
      </w:r>
    </w:p>
    <w:p w14:paraId="6F4A60C0" w14:textId="77777777" w:rsidR="0048285B" w:rsidRDefault="0048285B" w:rsidP="00242E01">
      <w:pPr>
        <w:pStyle w:val="BBBodyTextIndent1"/>
      </w:pPr>
      <w:r>
        <w:t xml:space="preserve">None of the assets, undertaking or goodwill of the JVCO are subject to an Encumbrance and no person has claimed to be entitled to create such an Encumbrance.  </w:t>
      </w:r>
    </w:p>
    <w:p w14:paraId="136EAAD3" w14:textId="0AA4326E" w:rsidR="0048285B" w:rsidRDefault="0048285B" w:rsidP="00242E01">
      <w:pPr>
        <w:pStyle w:val="BBScheduleHeading1"/>
      </w:pPr>
      <w:r>
        <w:t>Real Estate</w:t>
      </w:r>
    </w:p>
    <w:p w14:paraId="179C2AE9" w14:textId="77777777" w:rsidR="0048285B" w:rsidRDefault="0048285B" w:rsidP="0048285B">
      <w:pPr>
        <w:pStyle w:val="BBSchedule2"/>
      </w:pPr>
      <w:r>
        <w:t>The JVCO has not in the past been, nor is presently, the tenant of or guarantor of any other leasehold premises in respect of which any obligations or liabilities could still accrue to the JVCO.</w:t>
      </w:r>
    </w:p>
    <w:p w14:paraId="5D26E058" w14:textId="77777777" w:rsidR="0048285B" w:rsidRDefault="0048285B" w:rsidP="0048285B">
      <w:pPr>
        <w:pStyle w:val="BBSchedule2"/>
      </w:pPr>
      <w:r>
        <w:t>The JVCO does not own, occupy, hold, control or otherwise use any other properties, other than the Property, details of which are set out in this Agreement.</w:t>
      </w:r>
    </w:p>
    <w:p w14:paraId="3779768C" w14:textId="77777777" w:rsidR="0048285B" w:rsidRDefault="0048285B" w:rsidP="0048285B">
      <w:pPr>
        <w:pStyle w:val="BBSchedule2"/>
      </w:pPr>
      <w:r>
        <w:t>All replies to enquiries given by the Developer to enquiries raised by the CEG in respect of the Property are true and accurate in all respects subject to any limitations stated in those replies.</w:t>
      </w:r>
    </w:p>
    <w:p w14:paraId="49C5A5E3" w14:textId="77777777" w:rsidR="0048285B" w:rsidRDefault="0048285B" w:rsidP="0048285B">
      <w:pPr>
        <w:pStyle w:val="BBSchedule2"/>
      </w:pPr>
      <w:r>
        <w:t>The Option Agreement is the only interest, actual or contingent, which the JVCO holds in any real property or land.</w:t>
      </w:r>
    </w:p>
    <w:p w14:paraId="3E79C4D0" w14:textId="77777777" w:rsidR="0048285B" w:rsidRDefault="0048285B" w:rsidP="0048285B">
      <w:pPr>
        <w:pStyle w:val="BBSchedule2"/>
      </w:pPr>
      <w:r>
        <w:t>Copies of the Option Agreement and any variations, amendments or other agreements made in relation to the Option Agreement are contained in the Disclosure Letter.</w:t>
      </w:r>
    </w:p>
    <w:p w14:paraId="6080471D" w14:textId="5FB3A249" w:rsidR="0048285B" w:rsidRDefault="0048285B" w:rsidP="0048285B">
      <w:pPr>
        <w:pStyle w:val="BBSchedule2"/>
      </w:pPr>
      <w:r>
        <w:t xml:space="preserve">The original Option Agreement signed by the Landowner is in the possession of the </w:t>
      </w:r>
      <w:r w:rsidR="004F2EC9">
        <w:t xml:space="preserve">JVCO </w:t>
      </w:r>
      <w:r>
        <w:t>or the Developer.</w:t>
      </w:r>
    </w:p>
    <w:p w14:paraId="3434FE6D" w14:textId="77777777" w:rsidR="0048285B" w:rsidRDefault="0048285B" w:rsidP="0048285B">
      <w:pPr>
        <w:pStyle w:val="BBSchedule2"/>
      </w:pPr>
      <w:r>
        <w:t>Neither the Developer nor the CEG has received written notice of any actual or alleged material breach, invalidity, ground for termination, ground for rescission, ground for avoidance or ground for repudiation of the Option Agreement.</w:t>
      </w:r>
    </w:p>
    <w:p w14:paraId="70115BBC" w14:textId="63730808" w:rsidR="0048285B" w:rsidRDefault="0048285B" w:rsidP="0048285B">
      <w:pPr>
        <w:pStyle w:val="BBSchedule2"/>
      </w:pPr>
      <w:r>
        <w:lastRenderedPageBreak/>
        <w:t xml:space="preserve">In relation to the Option Agreement, so far as the Developer is aware, the </w:t>
      </w:r>
      <w:r w:rsidR="00B13C9B">
        <w:t xml:space="preserve">Parties </w:t>
      </w:r>
      <w:r>
        <w:t>thereto have observed and performed all material obligations and there has not been any waiver of or acquiescence to any breach of them.</w:t>
      </w:r>
    </w:p>
    <w:p w14:paraId="64F927B7" w14:textId="0965BE4A" w:rsidR="0048285B" w:rsidRDefault="0048285B" w:rsidP="0048285B">
      <w:pPr>
        <w:pStyle w:val="BBSchedule2"/>
      </w:pPr>
      <w:r>
        <w:t>So far as the Developer is aware, no notices have been served by any Landowner on the JVCO in respect of the Option Agreement, and there are no matters in dispute or ongoing negotiations between any Landowner and the JVCO.</w:t>
      </w:r>
    </w:p>
    <w:p w14:paraId="45759164" w14:textId="77777777" w:rsidR="0048285B" w:rsidRDefault="0048285B" w:rsidP="0048285B">
      <w:pPr>
        <w:pStyle w:val="BBSchedule2"/>
      </w:pPr>
      <w:r>
        <w:t>All payments payable under the Option Agreement (if any) have been paid in full by or on behalf of the JVCO.</w:t>
      </w:r>
    </w:p>
    <w:p w14:paraId="4A57711C" w14:textId="77777777" w:rsidR="0048285B" w:rsidRDefault="0048285B" w:rsidP="00242E01">
      <w:pPr>
        <w:pStyle w:val="BBScheduleHeading1"/>
      </w:pPr>
      <w:r>
        <w:t>Planning</w:t>
      </w:r>
    </w:p>
    <w:p w14:paraId="179B1977" w14:textId="77777777" w:rsidR="0048285B" w:rsidRDefault="0048285B" w:rsidP="0048285B">
      <w:pPr>
        <w:pStyle w:val="BBSchedule2"/>
      </w:pPr>
      <w:r>
        <w:t>A true copy of the Planning Permission is appended to the Disclosure Letter.</w:t>
      </w:r>
    </w:p>
    <w:p w14:paraId="342C98FD" w14:textId="77777777" w:rsidR="0048285B" w:rsidRDefault="0048285B" w:rsidP="0048285B">
      <w:pPr>
        <w:pStyle w:val="BBSchedule2"/>
      </w:pPr>
      <w:r>
        <w:t>Neither the Developer, nor the JVCO has taken any steps or carried out any actions in breach of the conditions attached to the Planning Permission.</w:t>
      </w:r>
    </w:p>
    <w:p w14:paraId="2DF5E293" w14:textId="77777777" w:rsidR="0048285B" w:rsidRDefault="0048285B" w:rsidP="00242E01">
      <w:pPr>
        <w:pStyle w:val="BBScheduleHeading1"/>
      </w:pPr>
      <w:r>
        <w:t>Commercial arrangements</w:t>
      </w:r>
    </w:p>
    <w:p w14:paraId="4D01F1E0" w14:textId="77777777" w:rsidR="0048285B" w:rsidRPr="00242E01" w:rsidRDefault="0048285B" w:rsidP="0048285B">
      <w:pPr>
        <w:pStyle w:val="BBSchedule2"/>
        <w:rPr>
          <w:i/>
          <w:iCs/>
        </w:rPr>
      </w:pPr>
      <w:r w:rsidRPr="00242E01">
        <w:rPr>
          <w:i/>
          <w:iCs/>
        </w:rPr>
        <w:t xml:space="preserve">Joint Ventures </w:t>
      </w:r>
    </w:p>
    <w:p w14:paraId="5EA8FB5C" w14:textId="77777777" w:rsidR="0048285B" w:rsidRDefault="0048285B" w:rsidP="00242E01">
      <w:pPr>
        <w:pStyle w:val="BBBodyTextIndent1"/>
      </w:pPr>
      <w:r>
        <w:t>The JVCO is not and has not agreed to become, a member of any joint venture, consortium, partnership or other unincorporated association.</w:t>
      </w:r>
    </w:p>
    <w:p w14:paraId="13BFE239" w14:textId="77777777" w:rsidR="0048285B" w:rsidRPr="00F52F1C" w:rsidRDefault="0048285B" w:rsidP="00242E01">
      <w:pPr>
        <w:pStyle w:val="BBSchedule2"/>
        <w:rPr>
          <w:i/>
          <w:iCs/>
        </w:rPr>
      </w:pPr>
      <w:r w:rsidRPr="00F52F1C">
        <w:rPr>
          <w:i/>
          <w:iCs/>
        </w:rPr>
        <w:t xml:space="preserve">Agreements with </w:t>
      </w:r>
      <w:r w:rsidRPr="00E409BE">
        <w:rPr>
          <w:i/>
          <w:iCs/>
        </w:rPr>
        <w:t>Connected</w:t>
      </w:r>
      <w:r w:rsidRPr="00F52F1C">
        <w:rPr>
          <w:i/>
          <w:iCs/>
        </w:rPr>
        <w:t xml:space="preserve"> Persons</w:t>
      </w:r>
    </w:p>
    <w:p w14:paraId="43566A77" w14:textId="77777777" w:rsidR="0048285B" w:rsidRDefault="0048285B" w:rsidP="00242E01">
      <w:pPr>
        <w:pStyle w:val="BBBodyTextIndent1"/>
      </w:pPr>
      <w:r>
        <w:t>There are no existing contracts or arrangements between: (i) the JVCO; and (ii) the Developer, any person who is or was a shareholder in the JVCO, or any of their Connected Persons.</w:t>
      </w:r>
    </w:p>
    <w:p w14:paraId="653F3530" w14:textId="46085DDB" w:rsidR="0048285B" w:rsidRDefault="0048285B" w:rsidP="00242E01">
      <w:pPr>
        <w:pStyle w:val="BBScheduleHeading1"/>
      </w:pPr>
      <w:r>
        <w:t>Commercial contracts</w:t>
      </w:r>
    </w:p>
    <w:p w14:paraId="44E86A19" w14:textId="77777777" w:rsidR="0048285B" w:rsidRDefault="0048285B" w:rsidP="0048285B">
      <w:pPr>
        <w:pStyle w:val="BBSchedule2"/>
      </w:pPr>
      <w:r>
        <w:t>The Disclosure Letter contains true and accurate copies of all Project Documents of the JVCO and all other material correspondence relating to the Project Documents not otherwise captured in the Project Documents.</w:t>
      </w:r>
    </w:p>
    <w:p w14:paraId="233B1DFF" w14:textId="01BD789C" w:rsidR="0048285B" w:rsidRDefault="0048285B" w:rsidP="0048285B">
      <w:pPr>
        <w:pStyle w:val="BBSchedule2"/>
      </w:pPr>
      <w:r>
        <w:t xml:space="preserve">So far as the Developer is aware, there is no actual, potential or alleged breach, ground of termination, invalidity or ground for rescission of any Project Documents by any </w:t>
      </w:r>
      <w:r w:rsidR="00B13C9B">
        <w:t xml:space="preserve">Party </w:t>
      </w:r>
      <w:r>
        <w:t>to the Project Documents.</w:t>
      </w:r>
    </w:p>
    <w:p w14:paraId="2DFA7C1B" w14:textId="77777777" w:rsidR="0048285B" w:rsidRDefault="0048285B" w:rsidP="0048285B">
      <w:pPr>
        <w:pStyle w:val="BBSchedule2"/>
      </w:pPr>
      <w:r>
        <w:t>There are no outstanding agreements or arrangements under which the JVCO is under an obligation (whether actual, prospective or contingent) to dispose of all or a substantial part of its assets or business.</w:t>
      </w:r>
    </w:p>
    <w:p w14:paraId="7D77E1AF" w14:textId="739BC58A" w:rsidR="0048285B" w:rsidRDefault="0048285B" w:rsidP="0048285B">
      <w:pPr>
        <w:pStyle w:val="BBSchedule2"/>
      </w:pPr>
      <w:r>
        <w:t xml:space="preserve">The JVCO is not </w:t>
      </w:r>
      <w:r w:rsidR="00B13C9B">
        <w:t xml:space="preserve">Party </w:t>
      </w:r>
      <w:r>
        <w:t xml:space="preserve">to nor subject to any legally binding contractual agreement: (i) which is in full force and effect; and (ii) under which the JVCO owes an obligation or liability, at the date of this Agreement, with any other </w:t>
      </w:r>
      <w:r w:rsidR="00B13C9B">
        <w:t xml:space="preserve">Party </w:t>
      </w:r>
      <w:r>
        <w:t>(including the Developer or any member of the Developer’s Group) except the Project Documents.</w:t>
      </w:r>
    </w:p>
    <w:p w14:paraId="7B19FA85" w14:textId="77777777" w:rsidR="0048285B" w:rsidRDefault="0048285B" w:rsidP="0048285B">
      <w:pPr>
        <w:pStyle w:val="BBSchedule2"/>
      </w:pPr>
      <w:r>
        <w:t>The JVCO does not have any outstanding liabilities other than those incurred under the Project Documents or costs and liabilities otherwise incurred in the ordinary course of business in relation to the Project.</w:t>
      </w:r>
    </w:p>
    <w:p w14:paraId="2EACBB93" w14:textId="77777777" w:rsidR="0048285B" w:rsidRDefault="0048285B" w:rsidP="0048285B">
      <w:pPr>
        <w:pStyle w:val="BBSchedule2"/>
      </w:pPr>
      <w:r>
        <w:t>The JVCO has not accepted any other offers in relation to the Grid Connection.</w:t>
      </w:r>
    </w:p>
    <w:p w14:paraId="33A4C89A" w14:textId="77777777" w:rsidR="0048285B" w:rsidRDefault="0048285B" w:rsidP="0048285B">
      <w:pPr>
        <w:pStyle w:val="BBSchedule2"/>
      </w:pPr>
      <w:r>
        <w:lastRenderedPageBreak/>
        <w:t>None of the charges payable to NESO pursuant to the Grid Connection Offer have been revised since the date of the Grid Connection Offer and all charges or other sums that have fallen due to NESO under the Grid Connection Offer have been paid in full.</w:t>
      </w:r>
    </w:p>
    <w:p w14:paraId="53B07963" w14:textId="2F2D0D4C" w:rsidR="0048285B" w:rsidRDefault="0048285B" w:rsidP="0048285B">
      <w:pPr>
        <w:pStyle w:val="BBSchedule2"/>
      </w:pPr>
      <w:r>
        <w:t xml:space="preserve">So far as the Developer and JVCO are aware, no </w:t>
      </w:r>
      <w:r w:rsidR="004F2EC9">
        <w:t>t</w:t>
      </w:r>
      <w:r w:rsidR="00B13C9B">
        <w:t xml:space="preserve">hird </w:t>
      </w:r>
      <w:r w:rsidR="004F2EC9">
        <w:t>p</w:t>
      </w:r>
      <w:r w:rsidR="00B13C9B">
        <w:t xml:space="preserve">arty </w:t>
      </w:r>
      <w:r>
        <w:t>(other than NESO in respect of the Grid Connection) owns or has any rights to share, use, connect into or export or import power through the Grid Connection or any part of any cables or other equipment connecting the Project to the Grid Connection.</w:t>
      </w:r>
    </w:p>
    <w:p w14:paraId="342DA2B5" w14:textId="77777777" w:rsidR="0048285B" w:rsidRDefault="0048285B" w:rsidP="0048285B">
      <w:pPr>
        <w:pStyle w:val="BBSchedule2"/>
      </w:pPr>
      <w:r>
        <w:t>All cancellation charge secured amounts that have fallen due and payable to NESO pursuant to the Grid Connection Offer have been met by way of a cash deposit and as at the date of this Agreement, no further secured amounts are due and payable to NESO.</w:t>
      </w:r>
    </w:p>
    <w:p w14:paraId="55C7C821" w14:textId="77777777" w:rsidR="0048285B" w:rsidRDefault="0048285B" w:rsidP="0048285B">
      <w:pPr>
        <w:pStyle w:val="BBSchedule2"/>
      </w:pPr>
      <w:r>
        <w:t xml:space="preserve">Neither the Developer nor the JVCO has received any communication from NESO stating that there will be, and so far as the Developer and the JVCO are aware there are no circumstances which would reasonably lead to: </w:t>
      </w:r>
    </w:p>
    <w:p w14:paraId="6C5573AD" w14:textId="77777777" w:rsidR="0048285B" w:rsidRDefault="0048285B" w:rsidP="00242E01">
      <w:pPr>
        <w:pStyle w:val="BBSchedule3"/>
      </w:pPr>
      <w:r>
        <w:t>an increase in the cost of the connection; or</w:t>
      </w:r>
    </w:p>
    <w:p w14:paraId="25439DF3" w14:textId="77777777" w:rsidR="0048285B" w:rsidRDefault="0048285B" w:rsidP="00242E01">
      <w:pPr>
        <w:pStyle w:val="BBSchedule3"/>
      </w:pPr>
      <w:r>
        <w:t>a delay to the connection timescales set out in the Grid Connection Offer,</w:t>
      </w:r>
    </w:p>
    <w:p w14:paraId="2E0F2E8C" w14:textId="77777777" w:rsidR="0048285B" w:rsidRDefault="0048285B" w:rsidP="00242E01">
      <w:pPr>
        <w:pStyle w:val="BBBodyTextIndent1"/>
      </w:pPr>
      <w:r>
        <w:t xml:space="preserve">in each case in comparison with the position set out in the Grid Connection Offer.  </w:t>
      </w:r>
    </w:p>
    <w:p w14:paraId="17797E57" w14:textId="77777777" w:rsidR="0048285B" w:rsidRDefault="0048285B" w:rsidP="0048285B">
      <w:pPr>
        <w:pStyle w:val="BBSchedule2"/>
      </w:pPr>
      <w:r>
        <w:t>In relation to each Project Document:</w:t>
      </w:r>
    </w:p>
    <w:p w14:paraId="2AF07C0A" w14:textId="2DDFECE6" w:rsidR="0048285B" w:rsidRDefault="0048285B" w:rsidP="00242E01">
      <w:pPr>
        <w:pStyle w:val="BBSchedule3"/>
      </w:pPr>
      <w:r>
        <w:t xml:space="preserve">so far as the Developer and the JVCO are aware they are legally binding on the </w:t>
      </w:r>
      <w:r w:rsidR="00B13C9B">
        <w:t xml:space="preserve">Parties </w:t>
      </w:r>
      <w:r>
        <w:t>to them and are in full force and effect;</w:t>
      </w:r>
    </w:p>
    <w:p w14:paraId="66D35A75" w14:textId="77777777" w:rsidR="0048285B" w:rsidRDefault="0048285B" w:rsidP="00242E01">
      <w:pPr>
        <w:pStyle w:val="BBSchedule3"/>
      </w:pPr>
      <w:r>
        <w:t>there is no dispute in relation to any Project Document nor so far as the Developer and JVCO are aware do any circumstances exist which are likely to give rise to such a dispute;</w:t>
      </w:r>
    </w:p>
    <w:p w14:paraId="554217A4" w14:textId="6B89CB6C" w:rsidR="0048285B" w:rsidRDefault="0048285B" w:rsidP="00242E01">
      <w:pPr>
        <w:pStyle w:val="BBSchedule3"/>
      </w:pPr>
      <w:r>
        <w:t xml:space="preserve">the JVCO has not expressly agreed to any additional contractual terms (other than the terms set out in the relevant Project Documents) with any counterparty to the Project Documents to which the JVCO is a </w:t>
      </w:r>
      <w:r w:rsidR="00B13C9B">
        <w:t>Party</w:t>
      </w:r>
      <w:r>
        <w:t>;</w:t>
      </w:r>
    </w:p>
    <w:p w14:paraId="6391BFF3" w14:textId="77777777" w:rsidR="0048285B" w:rsidRDefault="0048285B" w:rsidP="00242E01">
      <w:pPr>
        <w:pStyle w:val="BBSchedule3"/>
      </w:pPr>
      <w:r>
        <w:t>no Project Document has been terminated;</w:t>
      </w:r>
    </w:p>
    <w:p w14:paraId="697DB128" w14:textId="77777777" w:rsidR="0048285B" w:rsidRDefault="0048285B" w:rsidP="00242E01">
      <w:pPr>
        <w:pStyle w:val="BBSchedule3"/>
      </w:pPr>
      <w:r>
        <w:t>no notice to terminate any Project Document has been given by the JVCO in relation thereto; and</w:t>
      </w:r>
    </w:p>
    <w:p w14:paraId="16022A3E" w14:textId="652C30B1" w:rsidR="0048285B" w:rsidRDefault="0048285B" w:rsidP="00242E01">
      <w:pPr>
        <w:pStyle w:val="BBSchedule3"/>
      </w:pPr>
      <w:r>
        <w:t xml:space="preserve">no notice of breach of, or to terminate, any Project Document has been given by any </w:t>
      </w:r>
      <w:r w:rsidR="00B13C9B">
        <w:t xml:space="preserve">Party </w:t>
      </w:r>
      <w:r>
        <w:t>to any such Project Document.</w:t>
      </w:r>
    </w:p>
    <w:p w14:paraId="6C1B56C6" w14:textId="77777777" w:rsidR="0048285B" w:rsidRDefault="0048285B" w:rsidP="00242E01">
      <w:pPr>
        <w:pStyle w:val="BBScheduleHeading1"/>
      </w:pPr>
      <w:r>
        <w:t xml:space="preserve">Employees </w:t>
      </w:r>
    </w:p>
    <w:p w14:paraId="6FDCEA5B" w14:textId="77777777" w:rsidR="0048285B" w:rsidRDefault="0048285B" w:rsidP="0048285B">
      <w:pPr>
        <w:pStyle w:val="BBSchedule2"/>
      </w:pPr>
      <w:r>
        <w:t>The JVCO has never had any employees, consultants or workers or made any offer of employment to any person.</w:t>
      </w:r>
    </w:p>
    <w:p w14:paraId="09178BCA" w14:textId="77777777" w:rsidR="0048285B" w:rsidRDefault="0048285B" w:rsidP="0048285B">
      <w:pPr>
        <w:pStyle w:val="BBSchedule2"/>
      </w:pPr>
      <w:r>
        <w:t>The JVCO has never had any liability in respect of any of its past or present officers (in their capacity as officers).</w:t>
      </w:r>
    </w:p>
    <w:p w14:paraId="675A790E" w14:textId="77777777" w:rsidR="0048285B" w:rsidRDefault="0048285B" w:rsidP="00242E01">
      <w:pPr>
        <w:pStyle w:val="BBScheduleHeading1"/>
      </w:pPr>
      <w:r>
        <w:lastRenderedPageBreak/>
        <w:t>Pensions</w:t>
      </w:r>
    </w:p>
    <w:p w14:paraId="14E30287" w14:textId="77777777" w:rsidR="0048285B" w:rsidRDefault="0048285B" w:rsidP="00242E01">
      <w:pPr>
        <w:pStyle w:val="BBBodyTextIndent1"/>
      </w:pPr>
      <w:r>
        <w:t>The JVCO does not operate or participate in and has never operated or participated in any schemes or arrangements promising or providing for retirement and/or death benefits and/or ex gratia pensions or other payments in relation to any of its directors or any other person.</w:t>
      </w:r>
    </w:p>
    <w:p w14:paraId="63E4B2DB" w14:textId="77777777" w:rsidR="0048285B" w:rsidRDefault="0048285B" w:rsidP="00242E01">
      <w:pPr>
        <w:pStyle w:val="BBScheduleHeading1"/>
      </w:pPr>
      <w:r>
        <w:t>Intellectual Property</w:t>
      </w:r>
    </w:p>
    <w:p w14:paraId="57AE7624" w14:textId="77777777" w:rsidR="0048285B" w:rsidRDefault="0048285B" w:rsidP="0048285B">
      <w:pPr>
        <w:pStyle w:val="BBSchedule2"/>
      </w:pPr>
      <w:r>
        <w:t>The JVCO does not own any registered Intellectual Property Rights.</w:t>
      </w:r>
    </w:p>
    <w:p w14:paraId="5AF72336" w14:textId="7868C95F" w:rsidR="0048285B" w:rsidRDefault="0048285B" w:rsidP="0048285B">
      <w:pPr>
        <w:pStyle w:val="BBSchedule2"/>
      </w:pPr>
      <w:r>
        <w:t>The JVCO does not licence (</w:t>
      </w:r>
      <w:r w:rsidR="00CE0C6D">
        <w:t>n</w:t>
      </w:r>
      <w:r>
        <w:t xml:space="preserve">or is </w:t>
      </w:r>
      <w:r w:rsidR="00CE0C6D">
        <w:t xml:space="preserve">it </w:t>
      </w:r>
      <w:r>
        <w:t>required to licence) any Intellectual Property Rights from any other person to operate the Project in the ordinary course of business.</w:t>
      </w:r>
    </w:p>
    <w:p w14:paraId="560EAA2E" w14:textId="0899D1FE" w:rsidR="0048285B" w:rsidRDefault="0048285B" w:rsidP="0048285B">
      <w:pPr>
        <w:pStyle w:val="BBSchedule2"/>
      </w:pPr>
      <w:r>
        <w:t xml:space="preserve">So far as the Developer and the JVCO are aware, the JVCO has not infringed the Intellectual Property Rights of any </w:t>
      </w:r>
      <w:r w:rsidR="004F2EC9">
        <w:t>t</w:t>
      </w:r>
      <w:r w:rsidR="00B13C9B">
        <w:t xml:space="preserve">hird </w:t>
      </w:r>
      <w:r w:rsidR="004F2EC9">
        <w:t>p</w:t>
      </w:r>
      <w:r w:rsidR="00B13C9B">
        <w:t>arty</w:t>
      </w:r>
      <w:r>
        <w:t>.</w:t>
      </w:r>
    </w:p>
    <w:p w14:paraId="0BA37F34" w14:textId="1A503652" w:rsidR="0048285B" w:rsidRDefault="0048285B" w:rsidP="0048285B">
      <w:pPr>
        <w:pStyle w:val="BBSchedule2"/>
      </w:pPr>
      <w:r>
        <w:t xml:space="preserve">The JVCO has not received any written notice from any </w:t>
      </w:r>
      <w:r w:rsidR="004F2EC9">
        <w:t>t</w:t>
      </w:r>
      <w:r w:rsidR="00B13C9B">
        <w:t xml:space="preserve">hird </w:t>
      </w:r>
      <w:r w:rsidR="004F2EC9">
        <w:t>p</w:t>
      </w:r>
      <w:r w:rsidR="00B13C9B">
        <w:t xml:space="preserve">arty </w:t>
      </w:r>
      <w:r>
        <w:t xml:space="preserve">alleging any infringement by the JVCO of any </w:t>
      </w:r>
      <w:r w:rsidR="004F2EC9">
        <w:t>t</w:t>
      </w:r>
      <w:r w:rsidR="00B13C9B">
        <w:t xml:space="preserve">hird </w:t>
      </w:r>
      <w:r w:rsidR="004F2EC9">
        <w:t>p</w:t>
      </w:r>
      <w:r w:rsidR="00B13C9B">
        <w:t xml:space="preserve">arty </w:t>
      </w:r>
      <w:r>
        <w:t>Intellectual Property Rights.</w:t>
      </w:r>
    </w:p>
    <w:p w14:paraId="1A53B53A" w14:textId="77777777" w:rsidR="0048285B" w:rsidRDefault="0048285B" w:rsidP="00242E01">
      <w:pPr>
        <w:pStyle w:val="BBScheduleHeading1"/>
      </w:pPr>
      <w:r>
        <w:t xml:space="preserve">Compliance </w:t>
      </w:r>
    </w:p>
    <w:p w14:paraId="185C228D" w14:textId="77777777" w:rsidR="0048285B" w:rsidRDefault="0048285B" w:rsidP="0048285B">
      <w:pPr>
        <w:pStyle w:val="BBSchedule2"/>
      </w:pPr>
      <w:r>
        <w:t>The JVCO has conducted its business in compliance with Applicable Law.</w:t>
      </w:r>
    </w:p>
    <w:p w14:paraId="21A642B5" w14:textId="77777777" w:rsidR="0048285B" w:rsidRDefault="0048285B" w:rsidP="0048285B">
      <w:pPr>
        <w:pStyle w:val="BBSchedule2"/>
      </w:pPr>
      <w:r>
        <w:t>The JVCO has obtained all material licences, registrations, consents, approvals, accreditations, permits and authorisations (public and private) which are reasonably required in accordance with the Grid Connection Offer and Project Documents in relation to the Project as at the date of this Agreement (the "</w:t>
      </w:r>
      <w:r w:rsidRPr="00242E01">
        <w:rPr>
          <w:b/>
          <w:bCs/>
        </w:rPr>
        <w:t>Authorisations</w:t>
      </w:r>
      <w:r>
        <w:t>"), true and accurate copies of which are appended to the Disclosure Letter.</w:t>
      </w:r>
    </w:p>
    <w:p w14:paraId="0259D82C" w14:textId="77777777" w:rsidR="0048285B" w:rsidRDefault="0048285B" w:rsidP="0048285B">
      <w:pPr>
        <w:pStyle w:val="BBSchedule2"/>
      </w:pPr>
      <w:r>
        <w:t>All such Authorisations are valid and subsisting and are being and have been complied with in all material respects and so far as the Developer and the JVCO are aware, no circumstances exist which are reasonably likely to result in a modification, suspension, or revocation of any such Authorisations.</w:t>
      </w:r>
    </w:p>
    <w:p w14:paraId="4BC6CF39" w14:textId="77777777" w:rsidR="0048285B" w:rsidRDefault="0048285B" w:rsidP="00242E01">
      <w:pPr>
        <w:pStyle w:val="BBScheduleHeading1"/>
      </w:pPr>
      <w:r>
        <w:t>Anti-corruption and Sanctions</w:t>
      </w:r>
    </w:p>
    <w:p w14:paraId="2508A33D" w14:textId="77777777" w:rsidR="0048285B" w:rsidRDefault="0048285B" w:rsidP="0048285B">
      <w:pPr>
        <w:pStyle w:val="BBSchedule2"/>
      </w:pPr>
      <w:r>
        <w:t>Neither the JVCO nor, so far as the Developer and the JVCO are aware, any Associated Person has:</w:t>
      </w:r>
    </w:p>
    <w:p w14:paraId="576B2A5C" w14:textId="77777777" w:rsidR="0048285B" w:rsidRDefault="0048285B" w:rsidP="00242E01">
      <w:pPr>
        <w:pStyle w:val="BBSchedule3"/>
      </w:pPr>
      <w:r>
        <w:t>bribed another person (within the meaning given in section 7(3) of the Bribery Act 2010) intending to obtain or retain business or an advantage in the conduct of business; or</w:t>
      </w:r>
    </w:p>
    <w:p w14:paraId="4544E509" w14:textId="77777777" w:rsidR="0048285B" w:rsidRDefault="0048285B" w:rsidP="00242E01">
      <w:pPr>
        <w:pStyle w:val="BBSchedule3"/>
      </w:pPr>
      <w:r>
        <w:t>otherwise engaged in any activity, practice or conduct which would constitute an offence under the Bribery Act 2010, the Foreign Corrupt Practices Act of 1977, the OECD Convention on Combating Bribery of Foreign Public Officials in International Business Transactions, signed on 17 December 1997 or other Applicable Law concerning bribery and corruption.</w:t>
      </w:r>
    </w:p>
    <w:p w14:paraId="7F136D65" w14:textId="77777777" w:rsidR="0048285B" w:rsidRDefault="0048285B" w:rsidP="0048285B">
      <w:pPr>
        <w:pStyle w:val="BBSchedule2"/>
      </w:pPr>
      <w:r>
        <w:t>Neither the JVCO nor, so far as the Developer and the JVCO are aware, any Associated Person has been notified of any investigation or inquiry relating to, any potential breach of Applicable Laws relating to Sanctions or bribery and corruption. So far as the Developer and the JVCO are aware, there are no circumstances likely to give rise to any such investigation or inquiry.</w:t>
      </w:r>
    </w:p>
    <w:p w14:paraId="2758C7CF" w14:textId="77777777" w:rsidR="0048285B" w:rsidRDefault="0048285B" w:rsidP="0048285B">
      <w:pPr>
        <w:pStyle w:val="BBSchedule2"/>
      </w:pPr>
      <w:r>
        <w:lastRenderedPageBreak/>
        <w:t>The JVCO has had in place at all times since incorporation adequate procedures designed to prevent any Associated Person from bribing another person (within the meaning of Section 7(3), Bribery Act 2010) intending to obtain or retain business or an advantage in the conduct of business for the JVCO.</w:t>
      </w:r>
    </w:p>
    <w:p w14:paraId="13F61D74" w14:textId="77777777" w:rsidR="0048285B" w:rsidRDefault="0048285B" w:rsidP="00242E01">
      <w:pPr>
        <w:pStyle w:val="BBScheduleHeading1"/>
      </w:pPr>
      <w:r>
        <w:t>Disputes and investigations</w:t>
      </w:r>
    </w:p>
    <w:p w14:paraId="63D4A908" w14:textId="77777777" w:rsidR="0048285B" w:rsidRDefault="0048285B" w:rsidP="0048285B">
      <w:pPr>
        <w:pStyle w:val="BBSchedule2"/>
      </w:pPr>
      <w:r>
        <w:t>In this paragraph, the term "</w:t>
      </w:r>
      <w:r w:rsidRPr="00242E01">
        <w:rPr>
          <w:b/>
          <w:bCs/>
        </w:rPr>
        <w:t>Proceedings</w:t>
      </w:r>
      <w:r>
        <w:t>" shall mean:</w:t>
      </w:r>
    </w:p>
    <w:p w14:paraId="70657317" w14:textId="77777777" w:rsidR="0048285B" w:rsidRDefault="0048285B" w:rsidP="00242E01">
      <w:pPr>
        <w:pStyle w:val="BBSchedule3"/>
      </w:pPr>
      <w:r>
        <w:t>any litigation, arbitration, mediation, adjudication, expert determination, administrative or other proceedings, claims, actions or hearings before any court, tribunal or Governmental Authority; and</w:t>
      </w:r>
    </w:p>
    <w:p w14:paraId="7EFD3BBA" w14:textId="77777777" w:rsidR="0048285B" w:rsidRDefault="0048285B" w:rsidP="00242E01">
      <w:pPr>
        <w:pStyle w:val="BBSchedule3"/>
      </w:pPr>
      <w:r>
        <w:t>any dispute with or investigation, inquiry or enforcement proceedings by any Governmental Authority.</w:t>
      </w:r>
    </w:p>
    <w:p w14:paraId="53E950DF" w14:textId="77777777" w:rsidR="0048285B" w:rsidRDefault="0048285B" w:rsidP="0048285B">
      <w:pPr>
        <w:pStyle w:val="BBSchedule2"/>
      </w:pPr>
      <w:r>
        <w:t>The JVCO is not engaged in any Proceedings.</w:t>
      </w:r>
    </w:p>
    <w:p w14:paraId="38D0500E" w14:textId="77777777" w:rsidR="0048285B" w:rsidRDefault="0048285B" w:rsidP="0048285B">
      <w:pPr>
        <w:pStyle w:val="BBSchedule2"/>
      </w:pPr>
      <w:r>
        <w:t>The JVCO has not received written notice of Proceedings which are threatened or pending against the JVCO. So far as the Developer and the JVCO are aware, there are no circumstances likely to give rise to any such Proceedings.</w:t>
      </w:r>
    </w:p>
    <w:p w14:paraId="2A9C0925" w14:textId="77777777" w:rsidR="0048285B" w:rsidRDefault="0048285B" w:rsidP="0048285B">
      <w:pPr>
        <w:pStyle w:val="BBSchedule2"/>
      </w:pPr>
      <w:r>
        <w:t xml:space="preserve">So far as the Developer and the JVCO are aware, there is no order, decree, judgment or injunction of any court, tribunal or Governmental Authority against the JVCO. </w:t>
      </w:r>
    </w:p>
    <w:p w14:paraId="3F17A509" w14:textId="77777777" w:rsidR="0048285B" w:rsidRDefault="0048285B" w:rsidP="0048285B">
      <w:pPr>
        <w:pStyle w:val="BBSchedule2"/>
      </w:pPr>
      <w:r>
        <w:t>The JVCO has not received notice in writing that any investigation or inquiry is being or has been conducted by a Governmental Authority. So far as the Developer and the JVCO are aware, there are no circumstances which are likely to give rise to such investigation or inquiry.</w:t>
      </w:r>
    </w:p>
    <w:p w14:paraId="092326E2" w14:textId="77777777" w:rsidR="0048285B" w:rsidRDefault="0048285B" w:rsidP="00242E01">
      <w:pPr>
        <w:pStyle w:val="BBScheduleHeading1"/>
      </w:pPr>
      <w:r>
        <w:t>Insurance</w:t>
      </w:r>
    </w:p>
    <w:p w14:paraId="24977310" w14:textId="77777777" w:rsidR="0048285B" w:rsidRDefault="0048285B" w:rsidP="0048285B">
      <w:pPr>
        <w:pStyle w:val="BBSchedule2"/>
      </w:pPr>
      <w:r>
        <w:t>The Disclosure Letter contains a summary of all material current insurance policies maintained by or on behalf of the JVCO.</w:t>
      </w:r>
    </w:p>
    <w:p w14:paraId="6125E0D0" w14:textId="77777777" w:rsidR="0048285B" w:rsidRDefault="0048285B" w:rsidP="0048285B">
      <w:pPr>
        <w:pStyle w:val="BBSchedule2"/>
      </w:pPr>
      <w:r>
        <w:t xml:space="preserve">The JVCO has not notified or made a claim under any of its insurance policies since incorporation or which otherwise remains outstanding. </w:t>
      </w:r>
    </w:p>
    <w:p w14:paraId="052E67A7" w14:textId="77777777" w:rsidR="0048285B" w:rsidRDefault="0048285B" w:rsidP="00242E01">
      <w:pPr>
        <w:pStyle w:val="BBScheduleHeading1"/>
      </w:pPr>
      <w:r>
        <w:t>Environmental Health and Safety Matters</w:t>
      </w:r>
    </w:p>
    <w:p w14:paraId="604B2E35" w14:textId="77777777" w:rsidR="0048285B" w:rsidRDefault="0048285B" w:rsidP="0048285B">
      <w:pPr>
        <w:pStyle w:val="BBSchedule2"/>
      </w:pPr>
      <w:r>
        <w:t>No EHS Permits are required by the JVCO for the operation of the Project.</w:t>
      </w:r>
    </w:p>
    <w:p w14:paraId="3F389E77" w14:textId="77777777" w:rsidR="0048285B" w:rsidRDefault="0048285B" w:rsidP="0048285B">
      <w:pPr>
        <w:pStyle w:val="BBSchedule2"/>
      </w:pPr>
      <w:r>
        <w:t>Neither the JVCO, the Developer nor a member of the Developer’s Group has received any communication from a regulatory authority from which it is alleged that the JVCO is in breach of EHS Law.</w:t>
      </w:r>
    </w:p>
    <w:p w14:paraId="7A2414B1" w14:textId="77777777" w:rsidR="0048285B" w:rsidRDefault="0048285B" w:rsidP="0048285B">
      <w:pPr>
        <w:pStyle w:val="BBSchedule2"/>
      </w:pPr>
      <w:r>
        <w:t>No current civil, criminal or administrative action, claim, complaint or dispute has been formally notified by any regulatory authority to the JVCO or, so far as the Developer and the JVCO are aware, are threatened or pending against the JVCO in relation to EHS Matters.</w:t>
      </w:r>
    </w:p>
    <w:p w14:paraId="553AC5DB" w14:textId="12409A38" w:rsidR="0048285B" w:rsidRDefault="0048285B" w:rsidP="00242E01">
      <w:pPr>
        <w:pStyle w:val="BBScheduleHeading1"/>
      </w:pPr>
      <w:r>
        <w:t>[Definitions</w:t>
      </w:r>
    </w:p>
    <w:p w14:paraId="4AC550A1" w14:textId="77777777" w:rsidR="0048285B" w:rsidRDefault="0048285B" w:rsidP="0048285B">
      <w:pPr>
        <w:pStyle w:val="BBSchedule2"/>
      </w:pPr>
      <w:r>
        <w:t>The following definitions in this paragraph apply in this Schedule:</w:t>
      </w:r>
    </w:p>
    <w:p w14:paraId="0EB303D0" w14:textId="77777777" w:rsidR="0048285B" w:rsidRDefault="0048285B" w:rsidP="00242E01">
      <w:pPr>
        <w:pStyle w:val="DefinitionL1"/>
      </w:pPr>
      <w:r>
        <w:t>"</w:t>
      </w:r>
      <w:r w:rsidRPr="00242E01">
        <w:rPr>
          <w:b/>
          <w:bCs/>
        </w:rPr>
        <w:t>Accounting Standards</w:t>
      </w:r>
      <w:r>
        <w:t>" means:</w:t>
      </w:r>
    </w:p>
    <w:p w14:paraId="04A5F571" w14:textId="77777777" w:rsidR="0048285B" w:rsidRDefault="0048285B" w:rsidP="00242E01">
      <w:pPr>
        <w:pStyle w:val="DefinitionL2"/>
      </w:pPr>
      <w:r>
        <w:lastRenderedPageBreak/>
        <w:t>the accounting requirements of the Companies Act 2006; and</w:t>
      </w:r>
    </w:p>
    <w:p w14:paraId="6DC5B056" w14:textId="77777777" w:rsidR="0048285B" w:rsidRDefault="0048285B" w:rsidP="00242E01">
      <w:pPr>
        <w:pStyle w:val="DefinitionL2"/>
      </w:pPr>
      <w:r>
        <w:t>[INCLUDE RELEVANT FINANCIAL REPORTING STANDARD(S) APPLICABLE TO THE ACCOUNTS];</w:t>
      </w:r>
    </w:p>
    <w:p w14:paraId="540ACD99" w14:textId="3EB20EB1" w:rsidR="0048285B" w:rsidRDefault="0048285B" w:rsidP="00242E01">
      <w:pPr>
        <w:pStyle w:val="DefinitionL1"/>
      </w:pPr>
      <w:r>
        <w:t>"</w:t>
      </w:r>
      <w:r w:rsidRPr="00242E01">
        <w:rPr>
          <w:b/>
          <w:bCs/>
        </w:rPr>
        <w:t>Accounts</w:t>
      </w:r>
      <w:r>
        <w:t>" means the [</w:t>
      </w:r>
      <w:r w:rsidR="00FF6A95">
        <w:t>AUDITED</w:t>
      </w:r>
      <w:r>
        <w:t>] accounts of the JVCO including [the audited statement of financial position, statement of comprehensive income, statement of changes in equity, statement of cash flows] and the notes thereto in relation to the accounting period ending on the Accounts Date, copies of which are attached to the Disclosure Letter;</w:t>
      </w:r>
    </w:p>
    <w:p w14:paraId="3D7E5840" w14:textId="77777777" w:rsidR="0048285B" w:rsidRDefault="0048285B" w:rsidP="00242E01">
      <w:pPr>
        <w:pStyle w:val="DefinitionL1"/>
      </w:pPr>
      <w:r>
        <w:t>"</w:t>
      </w:r>
      <w:r w:rsidRPr="00242E01">
        <w:rPr>
          <w:b/>
          <w:bCs/>
        </w:rPr>
        <w:t>Accounts Date</w:t>
      </w:r>
      <w:r>
        <w:t>" means [YEAR END DATE OF THE ACCOUNTS];</w:t>
      </w:r>
    </w:p>
    <w:p w14:paraId="330C57C8" w14:textId="77777777" w:rsidR="0048285B" w:rsidRDefault="0048285B" w:rsidP="00242E01">
      <w:pPr>
        <w:pStyle w:val="DefinitionL1"/>
      </w:pPr>
      <w:r>
        <w:t>"</w:t>
      </w:r>
      <w:r w:rsidRPr="00242E01">
        <w:rPr>
          <w:b/>
          <w:bCs/>
        </w:rPr>
        <w:t>Associated Person</w:t>
      </w:r>
      <w:r>
        <w:t>" means a person (including an employee, agent or subsidiary) who performs or has performed services for or on the JVCO's behalf;</w:t>
      </w:r>
    </w:p>
    <w:p w14:paraId="7B9066E6" w14:textId="77777777" w:rsidR="0048285B" w:rsidRDefault="0048285B" w:rsidP="00242E01">
      <w:pPr>
        <w:pStyle w:val="DefinitionL1"/>
      </w:pPr>
      <w:r>
        <w:t>"</w:t>
      </w:r>
      <w:r w:rsidRPr="00242E01">
        <w:rPr>
          <w:b/>
          <w:bCs/>
        </w:rPr>
        <w:t>Connected</w:t>
      </w:r>
      <w:r>
        <w:t>" means a person who is connected with another person determined in accordance with section 1122 CTA 2010 (except that in construing section 1122 "</w:t>
      </w:r>
      <w:r w:rsidRPr="006D30F3">
        <w:rPr>
          <w:b/>
          <w:bCs/>
        </w:rPr>
        <w:t>control</w:t>
      </w:r>
      <w:r>
        <w:t>" has the meaning given by section 1124 or section 450 CTA 2010);</w:t>
      </w:r>
    </w:p>
    <w:p w14:paraId="6DC87E30" w14:textId="77777777" w:rsidR="0048285B" w:rsidRDefault="0048285B" w:rsidP="00242E01">
      <w:pPr>
        <w:pStyle w:val="DefinitionL1"/>
      </w:pPr>
      <w:r>
        <w:t>"</w:t>
      </w:r>
      <w:r w:rsidRPr="00242E01">
        <w:rPr>
          <w:b/>
          <w:bCs/>
        </w:rPr>
        <w:t>Connected Persons</w:t>
      </w:r>
      <w:r>
        <w:t>" means any person Connected with the applicable person or any of their respective Representatives;</w:t>
      </w:r>
    </w:p>
    <w:p w14:paraId="3F9DE25C" w14:textId="77777777" w:rsidR="0048285B" w:rsidRDefault="0048285B" w:rsidP="00242E01">
      <w:pPr>
        <w:pStyle w:val="DefinitionL1"/>
      </w:pPr>
      <w:r>
        <w:t>"</w:t>
      </w:r>
      <w:r w:rsidRPr="00242E01">
        <w:rPr>
          <w:b/>
          <w:bCs/>
        </w:rPr>
        <w:t>EHS Law</w:t>
      </w:r>
      <w:r>
        <w:t>" means all applicable law, European Union decisions (insofar as legally binding), government circulars, official codes of practice, or official instructions or decisions of any competent regulatory body that are legally binding and in force in England and Wales as at the date of this Agreement to the extent that they relate to or apply to EHS Matters;</w:t>
      </w:r>
    </w:p>
    <w:p w14:paraId="2701C50E" w14:textId="77777777" w:rsidR="0048285B" w:rsidRDefault="0048285B" w:rsidP="00242E01">
      <w:pPr>
        <w:pStyle w:val="DefinitionL1"/>
      </w:pPr>
      <w:r>
        <w:t>"</w:t>
      </w:r>
      <w:r w:rsidRPr="00242E01">
        <w:rPr>
          <w:b/>
          <w:bCs/>
        </w:rPr>
        <w:t>EHS Matters</w:t>
      </w:r>
      <w:r>
        <w:t>" means all or any matters relating to the pollution or protection of the Environment or harm to or the protection of human health and safety or conditions of the workplace or worker health and safety or the health of animals and plants;</w:t>
      </w:r>
    </w:p>
    <w:p w14:paraId="09F17791" w14:textId="77777777" w:rsidR="0048285B" w:rsidRDefault="0048285B" w:rsidP="00242E01">
      <w:pPr>
        <w:pStyle w:val="DefinitionL1"/>
      </w:pPr>
      <w:r>
        <w:t>"</w:t>
      </w:r>
      <w:r w:rsidRPr="00242E01">
        <w:rPr>
          <w:b/>
          <w:bCs/>
        </w:rPr>
        <w:t>EHS Permits</w:t>
      </w:r>
      <w:r>
        <w:t>" means all and any permits, consents, licences and other authorisations or registered exemption required by the JVCO pursuant to EHS Law for the construction and operation of the Project;</w:t>
      </w:r>
    </w:p>
    <w:p w14:paraId="0F84A21D" w14:textId="77777777" w:rsidR="0048285B" w:rsidRDefault="0048285B" w:rsidP="00242E01">
      <w:pPr>
        <w:pStyle w:val="DefinitionL1"/>
      </w:pPr>
      <w:r>
        <w:t>"</w:t>
      </w:r>
      <w:r w:rsidRPr="00242E01">
        <w:rPr>
          <w:b/>
          <w:bCs/>
        </w:rPr>
        <w:t>Environment</w:t>
      </w:r>
      <w:r>
        <w:t>" means the natural and human-made environment including all or any of the following media: air (including air within buildings and other natural or human-made structures above or below the ground), water, land, and any ecological systems and living organisms (including humans) supported by those media;</w:t>
      </w:r>
    </w:p>
    <w:p w14:paraId="6E4BDAFE" w14:textId="77777777" w:rsidR="0048285B" w:rsidRDefault="0048285B" w:rsidP="00242E01">
      <w:pPr>
        <w:pStyle w:val="DefinitionL1"/>
      </w:pPr>
      <w:r>
        <w:t>"</w:t>
      </w:r>
      <w:r w:rsidRPr="00242E01">
        <w:rPr>
          <w:b/>
          <w:bCs/>
        </w:rPr>
        <w:t>Governmental Authority</w:t>
      </w:r>
      <w:r>
        <w:t>" means: (i) any international, supranational, multinational, national, federal, provincial, state, municipal, local or other governmental or public body, department, central bank, court, commission, board, bureau, agency or instrumentality, domestic or foreign; (ii) any sub-division or authority of any of the above; and (iii) any quasi-governmental or private body exercising any regulatory or supervisory function for the account of any of the above, in each case in any applicable jurisdiction;</w:t>
      </w:r>
    </w:p>
    <w:p w14:paraId="6F1D45C5" w14:textId="77777777" w:rsidR="0048285B" w:rsidRDefault="0048285B" w:rsidP="00242E01">
      <w:pPr>
        <w:pStyle w:val="DefinitionL1"/>
      </w:pPr>
      <w:r>
        <w:t>"</w:t>
      </w:r>
      <w:r w:rsidRPr="00242E01">
        <w:rPr>
          <w:b/>
          <w:bCs/>
        </w:rPr>
        <w:t>Grid Connection</w:t>
      </w:r>
      <w:r>
        <w:t>" means the grid connection between the Project and the electricity transmission network (as detailed in the Grid Connection Offer);</w:t>
      </w:r>
    </w:p>
    <w:p w14:paraId="510A8E60" w14:textId="77777777" w:rsidR="0048285B" w:rsidRDefault="0048285B" w:rsidP="00242E01">
      <w:pPr>
        <w:pStyle w:val="DefinitionL1"/>
      </w:pPr>
      <w:r>
        <w:t>"</w:t>
      </w:r>
      <w:r w:rsidRPr="00242E01">
        <w:rPr>
          <w:b/>
          <w:bCs/>
        </w:rPr>
        <w:t>Grid Connection Offer</w:t>
      </w:r>
      <w:r>
        <w:t>" means [INCLUDE DESCRIPTION OF GRID CONNECTION OFFER];</w:t>
      </w:r>
    </w:p>
    <w:p w14:paraId="1D04E3CD" w14:textId="77777777" w:rsidR="0048285B" w:rsidRDefault="0048285B" w:rsidP="00242E01">
      <w:pPr>
        <w:pStyle w:val="DefinitionL1"/>
      </w:pPr>
      <w:r>
        <w:lastRenderedPageBreak/>
        <w:t>"</w:t>
      </w:r>
      <w:r w:rsidRPr="00242E01">
        <w:rPr>
          <w:b/>
          <w:bCs/>
        </w:rPr>
        <w:t>Intellectual Property Rights</w:t>
      </w:r>
      <w:r>
        <w:t>" means:</w:t>
      </w:r>
    </w:p>
    <w:p w14:paraId="5FA3EAAA" w14:textId="77777777" w:rsidR="0048285B" w:rsidRDefault="0048285B" w:rsidP="00242E01">
      <w:pPr>
        <w:pStyle w:val="DefinitionL2"/>
      </w:pPr>
      <w:r>
        <w:t>patents, rights to inventions, designs and trade marks (whether registered or unregistered), trade or business names, rights in domain names, rights in get up and trade dress, goodwill and the right to sue for passing off or unfair competition, copyright and related rights, database rights, rights to use and protect the confidentiality of confidential information (including know-how and trade secrets);</w:t>
      </w:r>
    </w:p>
    <w:p w14:paraId="2E6E68A1" w14:textId="77777777" w:rsidR="0048285B" w:rsidRDefault="0048285B" w:rsidP="00242E01">
      <w:pPr>
        <w:pStyle w:val="DefinitionL2"/>
      </w:pPr>
      <w:r>
        <w:t>all other intellectual property rights and similar or equivalent rights anywhere in the world which currently exist or are recognised in the future; and</w:t>
      </w:r>
    </w:p>
    <w:p w14:paraId="5CB0BF67" w14:textId="77777777" w:rsidR="0048285B" w:rsidRDefault="0048285B" w:rsidP="00242E01">
      <w:pPr>
        <w:pStyle w:val="DefinitionL2"/>
      </w:pPr>
      <w:r>
        <w:t>applications, extensions and renewals in relation to, and the right to claim priority from, any such rights;</w:t>
      </w:r>
    </w:p>
    <w:p w14:paraId="03ABC73C" w14:textId="77777777" w:rsidR="0048285B" w:rsidRDefault="0048285B" w:rsidP="00242E01">
      <w:pPr>
        <w:pStyle w:val="DefinitionL1"/>
      </w:pPr>
      <w:r>
        <w:t>"</w:t>
      </w:r>
      <w:r w:rsidRPr="00242E01">
        <w:rPr>
          <w:b/>
          <w:bCs/>
        </w:rPr>
        <w:t>Landowner</w:t>
      </w:r>
      <w:r>
        <w:t>" means the applicable heritable proprietor of the Property;</w:t>
      </w:r>
    </w:p>
    <w:p w14:paraId="70070317" w14:textId="5F982DA8" w:rsidR="0048285B" w:rsidRDefault="0048285B" w:rsidP="00242E01">
      <w:pPr>
        <w:pStyle w:val="DefinitionL1"/>
      </w:pPr>
      <w:r>
        <w:t>"</w:t>
      </w:r>
      <w:r w:rsidRPr="00242E01">
        <w:rPr>
          <w:b/>
          <w:bCs/>
        </w:rPr>
        <w:t>Lease</w:t>
      </w:r>
      <w:r>
        <w:t>" means the lease for the Property dated [DATED] between (1) [</w:t>
      </w:r>
      <w:r w:rsidR="00FF6A95">
        <w:t>THE LANDOWNER</w:t>
      </w:r>
      <w:r>
        <w:t>] and [</w:t>
      </w:r>
      <w:r w:rsidR="00FF6A95">
        <w:t xml:space="preserve">PARTY </w:t>
      </w:r>
      <w:r>
        <w:t xml:space="preserve">2]; </w:t>
      </w:r>
    </w:p>
    <w:p w14:paraId="580E6F55" w14:textId="77777777" w:rsidR="0048285B" w:rsidRDefault="0048285B" w:rsidP="00242E01">
      <w:pPr>
        <w:pStyle w:val="DefinitionL1"/>
      </w:pPr>
      <w:r>
        <w:t>"</w:t>
      </w:r>
      <w:r w:rsidRPr="00242E01">
        <w:rPr>
          <w:b/>
          <w:bCs/>
        </w:rPr>
        <w:t>Management Accounts</w:t>
      </w:r>
      <w:r>
        <w:t>" means the unaudited profit and loss account (or income statement) of the JVCO and the unaudited balance sheet (or statement of financial position) of the JVCO (copies of which are attached to the Disclosure Letter) for each month starting on the day after the Accounts Date and ending on the Management Accounts Date;</w:t>
      </w:r>
    </w:p>
    <w:p w14:paraId="3CD1F1F6" w14:textId="77777777" w:rsidR="0048285B" w:rsidRDefault="0048285B" w:rsidP="00242E01">
      <w:pPr>
        <w:pStyle w:val="DefinitionL1"/>
      </w:pPr>
      <w:r>
        <w:t>"</w:t>
      </w:r>
      <w:r w:rsidRPr="00242E01">
        <w:rPr>
          <w:b/>
          <w:bCs/>
        </w:rPr>
        <w:t>Management Accounts Date</w:t>
      </w:r>
      <w:r>
        <w:t>" means [DATE MANAGEMENT ACCOUNTS ARE PRODUCED UP TO];</w:t>
      </w:r>
    </w:p>
    <w:p w14:paraId="5D3C3B4A" w14:textId="77777777" w:rsidR="0048285B" w:rsidRDefault="0048285B" w:rsidP="00242E01">
      <w:pPr>
        <w:pStyle w:val="DefinitionL1"/>
      </w:pPr>
      <w:r>
        <w:t>"</w:t>
      </w:r>
      <w:r w:rsidRPr="00242E01">
        <w:rPr>
          <w:b/>
          <w:bCs/>
        </w:rPr>
        <w:t>NESO</w:t>
      </w:r>
      <w:r>
        <w:t>" means National Energy Systems Operator Limited (company number 11014226) or any successor operator of the national electricity transmission system (or part thereof) to which the Project is connected;</w:t>
      </w:r>
    </w:p>
    <w:p w14:paraId="6ABB6650" w14:textId="77777777" w:rsidR="0048285B" w:rsidRDefault="0048285B" w:rsidP="00242E01">
      <w:pPr>
        <w:pStyle w:val="DefinitionL1"/>
      </w:pPr>
      <w:r>
        <w:t>"</w:t>
      </w:r>
      <w:r w:rsidRPr="00242E01">
        <w:rPr>
          <w:b/>
          <w:bCs/>
        </w:rPr>
        <w:t>Option Agreement</w:t>
      </w:r>
      <w:r>
        <w:t>" means the Option Agreement for Lease dated [DATE] between (1) [PARTY 1] and (2) [PARTY 2];</w:t>
      </w:r>
    </w:p>
    <w:p w14:paraId="32510280" w14:textId="77777777" w:rsidR="0048285B" w:rsidRDefault="0048285B" w:rsidP="00242E01">
      <w:pPr>
        <w:pStyle w:val="DefinitionL1"/>
      </w:pPr>
      <w:r>
        <w:t>"</w:t>
      </w:r>
      <w:r w:rsidRPr="00242E01">
        <w:rPr>
          <w:b/>
          <w:bCs/>
        </w:rPr>
        <w:t>Planning Permission</w:t>
      </w:r>
      <w:r>
        <w:t>" means the [Conditional Planning Permission] dated [DATE] (reference: [REF NUMBER]) granted by [NAME OF PLANNING AUTHORITY];</w:t>
      </w:r>
    </w:p>
    <w:p w14:paraId="68D9B081" w14:textId="77777777" w:rsidR="0048285B" w:rsidRDefault="0048285B" w:rsidP="00242E01">
      <w:pPr>
        <w:pStyle w:val="DefinitionL1"/>
      </w:pPr>
      <w:r>
        <w:t>"</w:t>
      </w:r>
      <w:r w:rsidRPr="00242E01">
        <w:rPr>
          <w:b/>
          <w:bCs/>
        </w:rPr>
        <w:t>Project</w:t>
      </w:r>
      <w:r>
        <w:t>" means [INCLUDE DESCRIPTION OF PROJECT];</w:t>
      </w:r>
    </w:p>
    <w:p w14:paraId="02553410" w14:textId="77777777" w:rsidR="0048285B" w:rsidRDefault="0048285B" w:rsidP="00242E01">
      <w:pPr>
        <w:pStyle w:val="DefinitionL1"/>
      </w:pPr>
      <w:r>
        <w:t>"</w:t>
      </w:r>
      <w:r w:rsidRPr="00242E01">
        <w:rPr>
          <w:b/>
          <w:bCs/>
        </w:rPr>
        <w:t>Project Documents</w:t>
      </w:r>
      <w:r>
        <w:t xml:space="preserve">" means: (i) the Option Agreement; (ii) the Grid Connection Offer; and (iii) [INCLUDE OTHER PROJECT DOCUMENTS]; </w:t>
      </w:r>
    </w:p>
    <w:p w14:paraId="19BAEC35" w14:textId="77777777" w:rsidR="0048285B" w:rsidRDefault="0048285B" w:rsidP="00242E01">
      <w:pPr>
        <w:pStyle w:val="DefinitionL1"/>
      </w:pPr>
      <w:r>
        <w:t>"</w:t>
      </w:r>
      <w:r w:rsidRPr="00242E01">
        <w:rPr>
          <w:b/>
          <w:bCs/>
        </w:rPr>
        <w:t>Property</w:t>
      </w:r>
      <w:r>
        <w:t>" means the property in respect of which the Option Agreement is granted known as [INCLUDE DESCRIPTION OF PROPERTY];</w:t>
      </w:r>
    </w:p>
    <w:p w14:paraId="2EF2F940" w14:textId="33046F0B" w:rsidR="0048285B" w:rsidRDefault="0048285B" w:rsidP="00242E01">
      <w:pPr>
        <w:pStyle w:val="DefinitionL1"/>
      </w:pPr>
      <w:r>
        <w:t>"</w:t>
      </w:r>
      <w:r w:rsidRPr="00242E01">
        <w:rPr>
          <w:b/>
          <w:bCs/>
        </w:rPr>
        <w:t>Sanctions</w:t>
      </w:r>
      <w:r>
        <w:t>" means any U.S. sanctions administered by U.S. Treasury Department's Office of Foreign Assets Control or any equivalent sanctions or measures imposed by the United Nations and/or the European Union and/or His Majesty's Treasury;]</w:t>
      </w:r>
    </w:p>
    <w:p w14:paraId="28A68EF5" w14:textId="70D87778" w:rsidR="00242E01" w:rsidRDefault="00242E01" w:rsidP="00242E01">
      <w:pPr>
        <w:pStyle w:val="BBScheduleTitleNumbering"/>
      </w:pPr>
      <w:r>
        <w:lastRenderedPageBreak/>
        <w:br/>
      </w:r>
      <w:bookmarkStart w:id="227" w:name="_Ref219470238"/>
      <w:bookmarkStart w:id="228" w:name="_Ref219470251"/>
      <w:bookmarkStart w:id="229" w:name="_Ref219470261"/>
      <w:bookmarkStart w:id="230" w:name="_Toc224914335"/>
      <w:r w:rsidR="002661DD">
        <w:t>Valuation</w:t>
      </w:r>
      <w:bookmarkEnd w:id="227"/>
      <w:bookmarkEnd w:id="228"/>
      <w:bookmarkEnd w:id="229"/>
      <w:bookmarkEnd w:id="230"/>
    </w:p>
    <w:p w14:paraId="49F09727" w14:textId="77777777" w:rsidR="00242E01" w:rsidRPr="00CA1DFC" w:rsidRDefault="00242E01" w:rsidP="00CA1DFC">
      <w:pPr>
        <w:pStyle w:val="BBScheduleHeading1"/>
        <w:keepNext w:val="0"/>
        <w:numPr>
          <w:ilvl w:val="0"/>
          <w:numId w:val="40"/>
        </w:numPr>
        <w:rPr>
          <w:b w:val="0"/>
          <w:bCs/>
        </w:rPr>
      </w:pPr>
      <w:r w:rsidRPr="00CA1DFC">
        <w:rPr>
          <w:b w:val="0"/>
          <w:bCs/>
        </w:rPr>
        <w:t>If a Valuer is to be appointed to determine the Fair Value of any Shares in accordance with this Agreement, the JV Parties shall use reasonable endeavours to reach agreement regarding the identity of the person to be appointed as the Valuer and to agree the terms of appointment with the Valuer. No JV Party shall unreasonably withhold its agreement to the terms of appointment proposed by the Valuer or the other JV Party.</w:t>
      </w:r>
    </w:p>
    <w:p w14:paraId="2DE3830C" w14:textId="5369132F" w:rsidR="00242E01" w:rsidRPr="00242E01" w:rsidRDefault="00242E01" w:rsidP="00CA1DFC">
      <w:pPr>
        <w:pStyle w:val="BBSchedule1"/>
        <w:keepNext w:val="0"/>
      </w:pPr>
      <w:r w:rsidRPr="00242E01">
        <w:t>If the JV Parties fail to agree on a Valuer and their terms of appointment within [</w:t>
      </w:r>
      <w:r w:rsidR="00A978CD">
        <w:t>5</w:t>
      </w:r>
      <w:r w:rsidRPr="00242E01">
        <w:t>] Business Days of either JV Party serving details of a proposed Valuer on the other, then at the request of either JV Party, the JV Parties shall make a joint application requesting that the President for the time being of the Institute of Chartered Accountants in England and Wales nominate the Valuer under the President’s Nomination Scheme.</w:t>
      </w:r>
    </w:p>
    <w:p w14:paraId="0C271F9B" w14:textId="77777777" w:rsidR="00242E01" w:rsidRPr="00242E01" w:rsidRDefault="00242E01" w:rsidP="00CA1DFC">
      <w:pPr>
        <w:pStyle w:val="BBSchedule1"/>
        <w:keepNext w:val="0"/>
      </w:pPr>
      <w:r w:rsidRPr="00242E01">
        <w:t>The Valuer shall be requested to determine the Fair Value within [20] Business Days of their appointment and to notify the JV Parties in writing of their determination.</w:t>
      </w:r>
    </w:p>
    <w:p w14:paraId="53F43248" w14:textId="77777777" w:rsidR="00242E01" w:rsidRPr="00242E01" w:rsidRDefault="00242E01" w:rsidP="00CA1DFC">
      <w:pPr>
        <w:pStyle w:val="BBSchedule1"/>
        <w:keepNext w:val="0"/>
      </w:pPr>
      <w:r w:rsidRPr="00242E01">
        <w:t>Where determined by the Valuer, the Fair Value for any Share shall be the price per Share determined by the Valuer on the following bases and assumptions:</w:t>
      </w:r>
    </w:p>
    <w:p w14:paraId="5A39DE1B" w14:textId="77777777" w:rsidR="00242E01" w:rsidRPr="00242E01" w:rsidRDefault="00242E01" w:rsidP="00242E01">
      <w:pPr>
        <w:pStyle w:val="BBSchedule2"/>
      </w:pPr>
      <w:r w:rsidRPr="00242E01">
        <w:t>valuing each of the Shares as a proportion of the total value of all the issued Shares in the capital of the JVCO without any premium or discount being attributable to the percentage of the issued share capital of the JVCO which they represent or for the rights or restrictions applying to the applicable Shares;</w:t>
      </w:r>
    </w:p>
    <w:p w14:paraId="790A8580" w14:textId="77777777" w:rsidR="00242E01" w:rsidRPr="00242E01" w:rsidRDefault="00242E01" w:rsidP="00242E01">
      <w:pPr>
        <w:pStyle w:val="BBSchedule2"/>
      </w:pPr>
      <w:r w:rsidRPr="00242E01">
        <w:t>if the JVCO is then carrying on business as a going concern, on the assumption that it will continue to do so;</w:t>
      </w:r>
    </w:p>
    <w:p w14:paraId="23B07B95" w14:textId="77777777" w:rsidR="00242E01" w:rsidRPr="00242E01" w:rsidRDefault="00242E01" w:rsidP="00242E01">
      <w:pPr>
        <w:pStyle w:val="BBSchedule2"/>
      </w:pPr>
      <w:r w:rsidRPr="00242E01">
        <w:t>the sale is to be on arms' length terms between a willing seller and a willing buyer;</w:t>
      </w:r>
    </w:p>
    <w:p w14:paraId="4481D52D" w14:textId="77777777" w:rsidR="00242E01" w:rsidRPr="00242E01" w:rsidRDefault="00242E01" w:rsidP="00242E01">
      <w:pPr>
        <w:pStyle w:val="BBSchedule2"/>
      </w:pPr>
      <w:r w:rsidRPr="00242E01">
        <w:t>the Shares are sold free of all Encumbrances;</w:t>
      </w:r>
    </w:p>
    <w:p w14:paraId="43DBF537" w14:textId="77777777" w:rsidR="00242E01" w:rsidRPr="00242E01" w:rsidRDefault="00242E01" w:rsidP="00242E01">
      <w:pPr>
        <w:pStyle w:val="BBSchedule2"/>
      </w:pPr>
      <w:r w:rsidRPr="00242E01">
        <w:t>the sale is taking place on the date the Valuer was requested to determine the Fair Value; and</w:t>
      </w:r>
    </w:p>
    <w:p w14:paraId="685B1EF6" w14:textId="77777777" w:rsidR="00242E01" w:rsidRPr="00242E01" w:rsidRDefault="00242E01" w:rsidP="00242E01">
      <w:pPr>
        <w:pStyle w:val="BBSchedule2"/>
      </w:pPr>
      <w:r w:rsidRPr="00242E01">
        <w:t>to take account of any other factors that the Valuer reasonably believes should be taken into account.</w:t>
      </w:r>
    </w:p>
    <w:p w14:paraId="0ABFB75C" w14:textId="162F3428" w:rsidR="00242E01" w:rsidRPr="00242E01" w:rsidRDefault="00242E01" w:rsidP="00CA1DFC">
      <w:pPr>
        <w:pStyle w:val="BBSchedule1"/>
        <w:keepNext w:val="0"/>
        <w:rPr>
          <w:bCs/>
        </w:rPr>
      </w:pPr>
      <w:r w:rsidRPr="00242E01">
        <w:rPr>
          <w:bCs/>
        </w:rPr>
        <w:t xml:space="preserve">The JV Parties are entitled to make submissions to the Valuer and will provide (or procure that the JVCO provides) the Valuer with such assistance and documents as the Valuer reasonably requires for the purpose of reaching a decision, subject to the Valuer </w:t>
      </w:r>
      <w:r w:rsidR="00CA1DFC">
        <w:rPr>
          <w:bCs/>
        </w:rPr>
        <w:t>a</w:t>
      </w:r>
      <w:r w:rsidRPr="00242E01">
        <w:rPr>
          <w:bCs/>
        </w:rPr>
        <w:t xml:space="preserve">greeing to give </w:t>
      </w:r>
      <w:r w:rsidRPr="00CA1DFC">
        <w:t>such</w:t>
      </w:r>
      <w:r w:rsidRPr="00242E01">
        <w:rPr>
          <w:bCs/>
        </w:rPr>
        <w:t xml:space="preserve"> confidentiality undertakings as the JV Parties may reasonably require.</w:t>
      </w:r>
    </w:p>
    <w:p w14:paraId="77E9FECA" w14:textId="77777777" w:rsidR="00242E01" w:rsidRPr="00242E01" w:rsidRDefault="00242E01" w:rsidP="00CA1DFC">
      <w:pPr>
        <w:pStyle w:val="BBSchedule1"/>
        <w:keepNext w:val="0"/>
        <w:rPr>
          <w:bCs/>
        </w:rPr>
      </w:pPr>
      <w:r w:rsidRPr="00242E01">
        <w:rPr>
          <w:bCs/>
        </w:rPr>
        <w:t xml:space="preserve">To the extent not provided for by this Schedule, the Valuer may, in its reasonable discretion, </w:t>
      </w:r>
      <w:r w:rsidRPr="00CA1DFC">
        <w:t>determine</w:t>
      </w:r>
      <w:r w:rsidRPr="00242E01">
        <w:rPr>
          <w:bCs/>
        </w:rPr>
        <w:t xml:space="preserve"> such other procedures to assist with the valuation as they consider just or appropriate.</w:t>
      </w:r>
    </w:p>
    <w:p w14:paraId="66E07854" w14:textId="77777777" w:rsidR="00242E01" w:rsidRPr="00242E01" w:rsidRDefault="00242E01" w:rsidP="00CA1DFC">
      <w:pPr>
        <w:pStyle w:val="BBSchedule1"/>
        <w:keepNext w:val="0"/>
        <w:rPr>
          <w:bCs/>
        </w:rPr>
      </w:pPr>
      <w:r w:rsidRPr="00242E01">
        <w:rPr>
          <w:bCs/>
        </w:rPr>
        <w:t xml:space="preserve">The Valuer shall act as expert and not as arbitrator and their written determination shall be final </w:t>
      </w:r>
      <w:r w:rsidRPr="00CA1DFC">
        <w:t>and</w:t>
      </w:r>
      <w:r w:rsidRPr="00242E01">
        <w:rPr>
          <w:bCs/>
        </w:rPr>
        <w:t xml:space="preserve"> binding on the JV Parties in the absence of manifest error or fraud.</w:t>
      </w:r>
    </w:p>
    <w:p w14:paraId="2BFFBBF1" w14:textId="0111DECD" w:rsidR="004E3D76" w:rsidRPr="00CA1DFC" w:rsidRDefault="00242E01" w:rsidP="00656AAA">
      <w:pPr>
        <w:pStyle w:val="BBSchedule1"/>
        <w:keepNext w:val="0"/>
        <w:rPr>
          <w:b/>
          <w:szCs w:val="22"/>
        </w:rPr>
      </w:pPr>
      <w:r w:rsidRPr="00CA1DFC">
        <w:rPr>
          <w:bCs/>
        </w:rPr>
        <w:t>Each JV Party shall bear its own costs in relation to the reference to the Valuer. The Valuer's fees and costs properly incurred in arriving at the valuation shall be [split between the JV Parties in accordance with each JV Party's Respective Proportions]</w:t>
      </w:r>
      <w:r w:rsidR="00B65226">
        <w:rPr>
          <w:bCs/>
        </w:rPr>
        <w:t>.</w:t>
      </w:r>
      <w:r w:rsidRPr="00CA1DFC">
        <w:rPr>
          <w:bCs/>
        </w:rPr>
        <w:t xml:space="preserve"> </w:t>
      </w:r>
    </w:p>
    <w:p w14:paraId="1F1873A2" w14:textId="19C6EC30" w:rsidR="00CA1DFC" w:rsidRDefault="00CA1DFC">
      <w:pPr>
        <w:rPr>
          <w:sz w:val="22"/>
        </w:rPr>
      </w:pPr>
      <w:r>
        <w:lastRenderedPageBreak/>
        <w:br w:type="page"/>
      </w:r>
    </w:p>
    <w:p w14:paraId="7F5FB032" w14:textId="259D0117" w:rsidR="00CA1DFC" w:rsidRDefault="00CA1DFC" w:rsidP="00CA1DFC">
      <w:pPr>
        <w:pStyle w:val="BodyText"/>
      </w:pPr>
      <w:r w:rsidRPr="00CA1DFC">
        <w:lastRenderedPageBreak/>
        <w:t xml:space="preserve">This Agreement has been executed as a </w:t>
      </w:r>
      <w:r w:rsidRPr="00CA1DFC">
        <w:rPr>
          <w:b/>
          <w:bCs/>
        </w:rPr>
        <w:t>DEED</w:t>
      </w:r>
      <w:r w:rsidRPr="00CA1DFC">
        <w:t xml:space="preserve"> by or on behalf of the Parties and has, on the date written on the cover page of this Agreement, been delivered as a Deed.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EF5210" w14:paraId="63032B01" w14:textId="77777777" w:rsidTr="003E0857">
        <w:trPr>
          <w:trHeight w:val="863"/>
        </w:trPr>
        <w:tc>
          <w:tcPr>
            <w:tcW w:w="3544" w:type="dxa"/>
            <w:gridSpan w:val="2"/>
            <w:vMerge w:val="restart"/>
          </w:tcPr>
          <w:p w14:paraId="257E0685" w14:textId="77777777" w:rsidR="00EF5210" w:rsidRDefault="00EF5210" w:rsidP="003E0857">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Pr>
                <w:b/>
                <w:bCs/>
              </w:rPr>
              <w:t>CEG ENTITY</w:t>
            </w:r>
            <w:r w:rsidRPr="009B7471">
              <w:t>]</w:t>
            </w:r>
          </w:p>
          <w:p w14:paraId="6ECCE4B2" w14:textId="77777777" w:rsidR="00EF5210" w:rsidRDefault="00EF5210" w:rsidP="00EF5210">
            <w:pPr>
              <w:pStyle w:val="BBBodyTextNoSpacing"/>
            </w:pPr>
          </w:p>
          <w:p w14:paraId="456E6C56" w14:textId="77777777" w:rsidR="00EF5210" w:rsidRDefault="00EF5210" w:rsidP="003E0857">
            <w:pPr>
              <w:pStyle w:val="BodyText"/>
            </w:pPr>
            <w:r w:rsidRPr="009B7471">
              <w:t>In the presence of:</w:t>
            </w:r>
          </w:p>
        </w:tc>
        <w:tc>
          <w:tcPr>
            <w:tcW w:w="3827" w:type="dxa"/>
            <w:tcBorders>
              <w:bottom w:val="dashed" w:sz="4" w:space="0" w:color="auto"/>
            </w:tcBorders>
          </w:tcPr>
          <w:p w14:paraId="383EF9D5" w14:textId="77777777" w:rsidR="00EF5210" w:rsidRDefault="00EF5210" w:rsidP="003E0857">
            <w:pPr>
              <w:pStyle w:val="BodyText"/>
            </w:pPr>
          </w:p>
        </w:tc>
      </w:tr>
      <w:tr w:rsidR="00EF5210" w14:paraId="23D89683" w14:textId="77777777" w:rsidTr="003E0857">
        <w:trPr>
          <w:trHeight w:val="862"/>
        </w:trPr>
        <w:tc>
          <w:tcPr>
            <w:tcW w:w="3544" w:type="dxa"/>
            <w:gridSpan w:val="2"/>
            <w:vMerge/>
          </w:tcPr>
          <w:p w14:paraId="0B95C246" w14:textId="77777777" w:rsidR="00EF5210" w:rsidRPr="009B7471" w:rsidRDefault="00EF5210" w:rsidP="003E0857">
            <w:pPr>
              <w:pStyle w:val="BodyText"/>
              <w:rPr>
                <w:b/>
                <w:bCs/>
              </w:rPr>
            </w:pPr>
          </w:p>
        </w:tc>
        <w:tc>
          <w:tcPr>
            <w:tcW w:w="3827" w:type="dxa"/>
            <w:tcBorders>
              <w:top w:val="dashed" w:sz="4" w:space="0" w:color="auto"/>
            </w:tcBorders>
          </w:tcPr>
          <w:p w14:paraId="0B4AA30B" w14:textId="77777777" w:rsidR="00EF5210" w:rsidRDefault="00EF5210" w:rsidP="003E0857">
            <w:pPr>
              <w:pStyle w:val="BodyText"/>
            </w:pPr>
            <w:r>
              <w:t>[</w:t>
            </w:r>
            <w:r w:rsidRPr="009B7471">
              <w:rPr>
                <w:b/>
                <w:bCs/>
              </w:rPr>
              <w:t>INSERT NAME OF DIRECTOR</w:t>
            </w:r>
            <w:r>
              <w:t>]</w:t>
            </w:r>
          </w:p>
          <w:p w14:paraId="495D8588" w14:textId="77777777" w:rsidR="00EF5210" w:rsidRDefault="00EF5210" w:rsidP="00EF5210">
            <w:pPr>
              <w:pStyle w:val="BBBodyTextNoSpacing"/>
            </w:pPr>
            <w:r>
              <w:t>Director / Authorised Signatory</w:t>
            </w:r>
          </w:p>
        </w:tc>
      </w:tr>
      <w:tr w:rsidR="00EF5210" w14:paraId="1FFF68B0" w14:textId="77777777" w:rsidTr="003E0857">
        <w:tc>
          <w:tcPr>
            <w:tcW w:w="2268" w:type="dxa"/>
          </w:tcPr>
          <w:p w14:paraId="4712ECD7" w14:textId="77777777" w:rsidR="00EF5210" w:rsidRDefault="00EF5210" w:rsidP="003E0857">
            <w:pPr>
              <w:pStyle w:val="BBBodyTextNoSpacing"/>
            </w:pPr>
          </w:p>
          <w:p w14:paraId="3C14D85C" w14:textId="77777777" w:rsidR="00EF5210" w:rsidRDefault="00EF5210" w:rsidP="003E0857">
            <w:pPr>
              <w:pStyle w:val="BBBodyTextNoSpacing"/>
            </w:pPr>
            <w:r w:rsidRPr="009B7471">
              <w:t>Witness' signature</w:t>
            </w:r>
          </w:p>
        </w:tc>
        <w:tc>
          <w:tcPr>
            <w:tcW w:w="5103" w:type="dxa"/>
            <w:gridSpan w:val="2"/>
            <w:tcBorders>
              <w:bottom w:val="dashed" w:sz="4" w:space="0" w:color="auto"/>
            </w:tcBorders>
          </w:tcPr>
          <w:p w14:paraId="06BD1C9D" w14:textId="77777777" w:rsidR="00EF5210" w:rsidRDefault="00EF5210" w:rsidP="003E0857">
            <w:pPr>
              <w:pStyle w:val="BBBodyTextNoSpacing"/>
            </w:pPr>
          </w:p>
        </w:tc>
      </w:tr>
      <w:tr w:rsidR="00EF5210" w14:paraId="1C2E1A5A" w14:textId="77777777" w:rsidTr="003E0857">
        <w:tc>
          <w:tcPr>
            <w:tcW w:w="2268" w:type="dxa"/>
          </w:tcPr>
          <w:p w14:paraId="245FDD83" w14:textId="77777777" w:rsidR="00EF5210" w:rsidRDefault="00EF5210" w:rsidP="003E0857">
            <w:pPr>
              <w:pStyle w:val="BBBodyTextNoSpacing"/>
            </w:pPr>
          </w:p>
          <w:p w14:paraId="0CC1BF90" w14:textId="77777777" w:rsidR="00EF5210" w:rsidRDefault="00EF5210" w:rsidP="003E0857">
            <w:pPr>
              <w:pStyle w:val="BBBodyTextNoSpacing"/>
            </w:pPr>
            <w:r w:rsidRPr="009B7471">
              <w:t>Witness' Name</w:t>
            </w:r>
          </w:p>
        </w:tc>
        <w:tc>
          <w:tcPr>
            <w:tcW w:w="5103" w:type="dxa"/>
            <w:gridSpan w:val="2"/>
            <w:tcBorders>
              <w:top w:val="dashed" w:sz="4" w:space="0" w:color="auto"/>
              <w:bottom w:val="dashed" w:sz="4" w:space="0" w:color="auto"/>
            </w:tcBorders>
          </w:tcPr>
          <w:p w14:paraId="7FDEAA09" w14:textId="77777777" w:rsidR="00EF5210" w:rsidRDefault="00EF5210" w:rsidP="003E0857">
            <w:pPr>
              <w:pStyle w:val="BBBodyTextNoSpacing"/>
            </w:pPr>
          </w:p>
        </w:tc>
      </w:tr>
      <w:tr w:rsidR="00EF5210" w14:paraId="4F39CCF3" w14:textId="77777777" w:rsidTr="003E0857">
        <w:tc>
          <w:tcPr>
            <w:tcW w:w="2268" w:type="dxa"/>
          </w:tcPr>
          <w:p w14:paraId="2FB5A492" w14:textId="77777777" w:rsidR="00EF5210" w:rsidRDefault="00EF5210" w:rsidP="003E0857">
            <w:pPr>
              <w:pStyle w:val="BBBodyTextNoSpacing"/>
            </w:pPr>
          </w:p>
          <w:p w14:paraId="66773F84" w14:textId="77777777" w:rsidR="00EF5210" w:rsidRDefault="00EF5210" w:rsidP="003E0857">
            <w:pPr>
              <w:pStyle w:val="BBBodyTextNoSpacing"/>
            </w:pPr>
            <w:r w:rsidRPr="009B7471">
              <w:t>Witness' Address</w:t>
            </w:r>
          </w:p>
        </w:tc>
        <w:tc>
          <w:tcPr>
            <w:tcW w:w="5103" w:type="dxa"/>
            <w:gridSpan w:val="2"/>
            <w:tcBorders>
              <w:top w:val="dashed" w:sz="4" w:space="0" w:color="auto"/>
              <w:bottom w:val="dashed" w:sz="4" w:space="0" w:color="auto"/>
            </w:tcBorders>
          </w:tcPr>
          <w:p w14:paraId="07CC99ED" w14:textId="77777777" w:rsidR="00EF5210" w:rsidRDefault="00EF5210" w:rsidP="003E0857">
            <w:pPr>
              <w:pStyle w:val="BBBodyTextNoSpacing"/>
            </w:pPr>
          </w:p>
        </w:tc>
      </w:tr>
      <w:tr w:rsidR="00EF5210" w14:paraId="54DD6C4B" w14:textId="77777777" w:rsidTr="003E0857">
        <w:tc>
          <w:tcPr>
            <w:tcW w:w="2268" w:type="dxa"/>
          </w:tcPr>
          <w:p w14:paraId="7778546D" w14:textId="77777777" w:rsidR="00EF5210" w:rsidRDefault="00EF5210" w:rsidP="003E0857">
            <w:pPr>
              <w:pStyle w:val="BBBodyTextNoSpacing"/>
            </w:pPr>
          </w:p>
          <w:p w14:paraId="5E4BC4BE" w14:textId="77777777" w:rsidR="00EF5210" w:rsidRPr="009B7471" w:rsidRDefault="00EF5210" w:rsidP="003E0857">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1BC7A3A3" w14:textId="77777777" w:rsidR="00EF5210" w:rsidRDefault="00EF5210" w:rsidP="003E0857">
            <w:pPr>
              <w:pStyle w:val="BBBodyTextNoSpacing"/>
            </w:pPr>
          </w:p>
        </w:tc>
      </w:tr>
    </w:tbl>
    <w:p w14:paraId="39F1AC45" w14:textId="77777777" w:rsidR="00CA1DFC" w:rsidRDefault="00CA1DFC" w:rsidP="00CA1DFC">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EF5210" w14:paraId="676EF435" w14:textId="77777777" w:rsidTr="003E0857">
        <w:trPr>
          <w:trHeight w:val="863"/>
        </w:trPr>
        <w:tc>
          <w:tcPr>
            <w:tcW w:w="3544" w:type="dxa"/>
            <w:gridSpan w:val="2"/>
            <w:vMerge w:val="restart"/>
          </w:tcPr>
          <w:p w14:paraId="261C5705" w14:textId="77777777" w:rsidR="00EF5210" w:rsidRDefault="00EF5210" w:rsidP="003E0857">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Pr>
                <w:b/>
                <w:bCs/>
              </w:rPr>
              <w:t>DEVELOPER ENTITY</w:t>
            </w:r>
            <w:r w:rsidRPr="009B7471">
              <w:t>]</w:t>
            </w:r>
          </w:p>
          <w:p w14:paraId="28431796" w14:textId="77777777" w:rsidR="00EF5210" w:rsidRDefault="00EF5210" w:rsidP="00EF5210">
            <w:pPr>
              <w:pStyle w:val="BBBodyTextNoSpacing"/>
            </w:pPr>
          </w:p>
          <w:p w14:paraId="30EC94E2" w14:textId="77777777" w:rsidR="00EF5210" w:rsidRDefault="00EF5210" w:rsidP="003E0857">
            <w:pPr>
              <w:pStyle w:val="BodyText"/>
            </w:pPr>
            <w:r w:rsidRPr="009B7471">
              <w:t>In the presence of:</w:t>
            </w:r>
          </w:p>
        </w:tc>
        <w:tc>
          <w:tcPr>
            <w:tcW w:w="3827" w:type="dxa"/>
            <w:tcBorders>
              <w:bottom w:val="dashed" w:sz="4" w:space="0" w:color="auto"/>
            </w:tcBorders>
          </w:tcPr>
          <w:p w14:paraId="7F186F33" w14:textId="77777777" w:rsidR="00EF5210" w:rsidRDefault="00EF5210" w:rsidP="003E0857">
            <w:pPr>
              <w:pStyle w:val="BodyText"/>
            </w:pPr>
          </w:p>
        </w:tc>
      </w:tr>
      <w:tr w:rsidR="00EF5210" w14:paraId="5CF14106" w14:textId="77777777" w:rsidTr="003E0857">
        <w:trPr>
          <w:trHeight w:val="862"/>
        </w:trPr>
        <w:tc>
          <w:tcPr>
            <w:tcW w:w="3544" w:type="dxa"/>
            <w:gridSpan w:val="2"/>
            <w:vMerge/>
          </w:tcPr>
          <w:p w14:paraId="269B78B0" w14:textId="77777777" w:rsidR="00EF5210" w:rsidRPr="009B7471" w:rsidRDefault="00EF5210" w:rsidP="003E0857">
            <w:pPr>
              <w:pStyle w:val="BodyText"/>
              <w:rPr>
                <w:b/>
                <w:bCs/>
              </w:rPr>
            </w:pPr>
          </w:p>
        </w:tc>
        <w:tc>
          <w:tcPr>
            <w:tcW w:w="3827" w:type="dxa"/>
            <w:tcBorders>
              <w:top w:val="dashed" w:sz="4" w:space="0" w:color="auto"/>
            </w:tcBorders>
          </w:tcPr>
          <w:p w14:paraId="3571ACD6" w14:textId="77777777" w:rsidR="00EF5210" w:rsidRDefault="00EF5210" w:rsidP="003E0857">
            <w:pPr>
              <w:pStyle w:val="BodyText"/>
            </w:pPr>
            <w:r>
              <w:t>[</w:t>
            </w:r>
            <w:r w:rsidRPr="009B7471">
              <w:rPr>
                <w:b/>
                <w:bCs/>
              </w:rPr>
              <w:t>INSERT NAME OF DIRECTOR</w:t>
            </w:r>
            <w:r>
              <w:t>]</w:t>
            </w:r>
          </w:p>
          <w:p w14:paraId="650070B8" w14:textId="77777777" w:rsidR="00EF5210" w:rsidRDefault="00EF5210" w:rsidP="00EF5210">
            <w:pPr>
              <w:pStyle w:val="BBBodyTextNoSpacing"/>
            </w:pPr>
            <w:r>
              <w:t>Director / Authorised Signatory</w:t>
            </w:r>
          </w:p>
        </w:tc>
      </w:tr>
      <w:tr w:rsidR="00EF5210" w14:paraId="67CF2888" w14:textId="77777777" w:rsidTr="003E0857">
        <w:tc>
          <w:tcPr>
            <w:tcW w:w="2268" w:type="dxa"/>
          </w:tcPr>
          <w:p w14:paraId="2E585886" w14:textId="77777777" w:rsidR="00EF5210" w:rsidRDefault="00EF5210" w:rsidP="003E0857">
            <w:pPr>
              <w:pStyle w:val="BBBodyTextNoSpacing"/>
            </w:pPr>
          </w:p>
          <w:p w14:paraId="0E48E240" w14:textId="77777777" w:rsidR="00EF5210" w:rsidRDefault="00EF5210" w:rsidP="003E0857">
            <w:pPr>
              <w:pStyle w:val="BBBodyTextNoSpacing"/>
            </w:pPr>
            <w:r w:rsidRPr="009B7471">
              <w:t>Witness' signature</w:t>
            </w:r>
          </w:p>
        </w:tc>
        <w:tc>
          <w:tcPr>
            <w:tcW w:w="5103" w:type="dxa"/>
            <w:gridSpan w:val="2"/>
            <w:tcBorders>
              <w:bottom w:val="dashed" w:sz="4" w:space="0" w:color="auto"/>
            </w:tcBorders>
          </w:tcPr>
          <w:p w14:paraId="1D1C755D" w14:textId="77777777" w:rsidR="00EF5210" w:rsidRDefault="00EF5210" w:rsidP="003E0857">
            <w:pPr>
              <w:pStyle w:val="BBBodyTextNoSpacing"/>
            </w:pPr>
          </w:p>
        </w:tc>
      </w:tr>
      <w:tr w:rsidR="00EF5210" w14:paraId="23B7D26F" w14:textId="77777777" w:rsidTr="003E0857">
        <w:tc>
          <w:tcPr>
            <w:tcW w:w="2268" w:type="dxa"/>
          </w:tcPr>
          <w:p w14:paraId="1152C8A5" w14:textId="77777777" w:rsidR="00EF5210" w:rsidRDefault="00EF5210" w:rsidP="003E0857">
            <w:pPr>
              <w:pStyle w:val="BBBodyTextNoSpacing"/>
            </w:pPr>
          </w:p>
          <w:p w14:paraId="2FE81040" w14:textId="77777777" w:rsidR="00EF5210" w:rsidRDefault="00EF5210" w:rsidP="003E0857">
            <w:pPr>
              <w:pStyle w:val="BBBodyTextNoSpacing"/>
            </w:pPr>
            <w:r w:rsidRPr="009B7471">
              <w:t>Witness' Name</w:t>
            </w:r>
          </w:p>
        </w:tc>
        <w:tc>
          <w:tcPr>
            <w:tcW w:w="5103" w:type="dxa"/>
            <w:gridSpan w:val="2"/>
            <w:tcBorders>
              <w:top w:val="dashed" w:sz="4" w:space="0" w:color="auto"/>
              <w:bottom w:val="dashed" w:sz="4" w:space="0" w:color="auto"/>
            </w:tcBorders>
          </w:tcPr>
          <w:p w14:paraId="74C42477" w14:textId="77777777" w:rsidR="00EF5210" w:rsidRDefault="00EF5210" w:rsidP="003E0857">
            <w:pPr>
              <w:pStyle w:val="BBBodyTextNoSpacing"/>
            </w:pPr>
          </w:p>
        </w:tc>
      </w:tr>
      <w:tr w:rsidR="00EF5210" w14:paraId="22E3450A" w14:textId="77777777" w:rsidTr="003E0857">
        <w:tc>
          <w:tcPr>
            <w:tcW w:w="2268" w:type="dxa"/>
          </w:tcPr>
          <w:p w14:paraId="5E10A0B3" w14:textId="77777777" w:rsidR="00EF5210" w:rsidRDefault="00EF5210" w:rsidP="003E0857">
            <w:pPr>
              <w:pStyle w:val="BBBodyTextNoSpacing"/>
            </w:pPr>
          </w:p>
          <w:p w14:paraId="3EF1CB98" w14:textId="77777777" w:rsidR="00EF5210" w:rsidRDefault="00EF5210" w:rsidP="003E0857">
            <w:pPr>
              <w:pStyle w:val="BBBodyTextNoSpacing"/>
            </w:pPr>
            <w:r w:rsidRPr="009B7471">
              <w:t>Witness' Address</w:t>
            </w:r>
          </w:p>
        </w:tc>
        <w:tc>
          <w:tcPr>
            <w:tcW w:w="5103" w:type="dxa"/>
            <w:gridSpan w:val="2"/>
            <w:tcBorders>
              <w:top w:val="dashed" w:sz="4" w:space="0" w:color="auto"/>
              <w:bottom w:val="dashed" w:sz="4" w:space="0" w:color="auto"/>
            </w:tcBorders>
          </w:tcPr>
          <w:p w14:paraId="5D1C5484" w14:textId="77777777" w:rsidR="00EF5210" w:rsidRDefault="00EF5210" w:rsidP="003E0857">
            <w:pPr>
              <w:pStyle w:val="BBBodyTextNoSpacing"/>
            </w:pPr>
          </w:p>
        </w:tc>
      </w:tr>
      <w:tr w:rsidR="00EF5210" w14:paraId="72D9A74C" w14:textId="77777777" w:rsidTr="003E0857">
        <w:tc>
          <w:tcPr>
            <w:tcW w:w="2268" w:type="dxa"/>
          </w:tcPr>
          <w:p w14:paraId="03DC587E" w14:textId="77777777" w:rsidR="00EF5210" w:rsidRDefault="00EF5210" w:rsidP="003E0857">
            <w:pPr>
              <w:pStyle w:val="BBBodyTextNoSpacing"/>
            </w:pPr>
          </w:p>
          <w:p w14:paraId="373B94AB" w14:textId="77777777" w:rsidR="00EF5210" w:rsidRPr="009B7471" w:rsidRDefault="00EF5210" w:rsidP="003E0857">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03C3351F" w14:textId="77777777" w:rsidR="00EF5210" w:rsidRDefault="00EF5210" w:rsidP="003E0857">
            <w:pPr>
              <w:pStyle w:val="BBBodyTextNoSpacing"/>
            </w:pPr>
          </w:p>
        </w:tc>
      </w:tr>
    </w:tbl>
    <w:p w14:paraId="0C11D497" w14:textId="77777777" w:rsidR="000B52CF" w:rsidRDefault="000B52CF" w:rsidP="00CA1DFC">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EF5210" w14:paraId="3B85E217" w14:textId="77777777" w:rsidTr="003E0857">
        <w:trPr>
          <w:trHeight w:val="863"/>
        </w:trPr>
        <w:tc>
          <w:tcPr>
            <w:tcW w:w="3544" w:type="dxa"/>
            <w:gridSpan w:val="2"/>
            <w:vMerge w:val="restart"/>
          </w:tcPr>
          <w:p w14:paraId="5E301493" w14:textId="46151626" w:rsidR="00EF5210" w:rsidRDefault="00EF5210" w:rsidP="003E0857">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EF5210">
              <w:rPr>
                <w:b/>
                <w:bCs/>
              </w:rPr>
              <w:t>JVCO</w:t>
            </w:r>
            <w:r>
              <w:rPr>
                <w:b/>
                <w:bCs/>
              </w:rPr>
              <w:t xml:space="preserve"> ENTITY</w:t>
            </w:r>
            <w:r w:rsidRPr="009B7471">
              <w:t>]</w:t>
            </w:r>
          </w:p>
          <w:p w14:paraId="759235A6" w14:textId="77777777" w:rsidR="00EF5210" w:rsidRDefault="00EF5210" w:rsidP="00EF5210">
            <w:pPr>
              <w:pStyle w:val="BBBodyTextNoSpacing"/>
            </w:pPr>
          </w:p>
          <w:p w14:paraId="052110E0" w14:textId="77777777" w:rsidR="00EF5210" w:rsidRDefault="00EF5210" w:rsidP="003E0857">
            <w:pPr>
              <w:pStyle w:val="BodyText"/>
            </w:pPr>
            <w:r w:rsidRPr="009B7471">
              <w:t>In the presence of:</w:t>
            </w:r>
          </w:p>
        </w:tc>
        <w:tc>
          <w:tcPr>
            <w:tcW w:w="3827" w:type="dxa"/>
            <w:tcBorders>
              <w:bottom w:val="dashed" w:sz="4" w:space="0" w:color="auto"/>
            </w:tcBorders>
          </w:tcPr>
          <w:p w14:paraId="609126AF" w14:textId="77777777" w:rsidR="00EF5210" w:rsidRDefault="00EF5210" w:rsidP="003E0857">
            <w:pPr>
              <w:pStyle w:val="BodyText"/>
            </w:pPr>
          </w:p>
        </w:tc>
      </w:tr>
      <w:tr w:rsidR="00EF5210" w14:paraId="243A8E8F" w14:textId="77777777" w:rsidTr="003E0857">
        <w:trPr>
          <w:trHeight w:val="862"/>
        </w:trPr>
        <w:tc>
          <w:tcPr>
            <w:tcW w:w="3544" w:type="dxa"/>
            <w:gridSpan w:val="2"/>
            <w:vMerge/>
          </w:tcPr>
          <w:p w14:paraId="1A3F5005" w14:textId="77777777" w:rsidR="00EF5210" w:rsidRPr="009B7471" w:rsidRDefault="00EF5210" w:rsidP="003E0857">
            <w:pPr>
              <w:pStyle w:val="BodyText"/>
              <w:rPr>
                <w:b/>
                <w:bCs/>
              </w:rPr>
            </w:pPr>
          </w:p>
        </w:tc>
        <w:tc>
          <w:tcPr>
            <w:tcW w:w="3827" w:type="dxa"/>
            <w:tcBorders>
              <w:top w:val="dashed" w:sz="4" w:space="0" w:color="auto"/>
            </w:tcBorders>
          </w:tcPr>
          <w:p w14:paraId="09ED841F" w14:textId="77777777" w:rsidR="00EF5210" w:rsidRDefault="00EF5210" w:rsidP="003E0857">
            <w:pPr>
              <w:pStyle w:val="BodyText"/>
            </w:pPr>
            <w:r>
              <w:t>[</w:t>
            </w:r>
            <w:r w:rsidRPr="009B7471">
              <w:rPr>
                <w:b/>
                <w:bCs/>
              </w:rPr>
              <w:t>INSERT NAME OF DIRECTOR</w:t>
            </w:r>
            <w:r>
              <w:t>]</w:t>
            </w:r>
          </w:p>
          <w:p w14:paraId="77F2447E" w14:textId="77777777" w:rsidR="00EF5210" w:rsidRDefault="00EF5210" w:rsidP="00EF5210">
            <w:pPr>
              <w:pStyle w:val="BBBodyTextNoSpacing"/>
            </w:pPr>
            <w:r>
              <w:t>Director / Authorised Signatory</w:t>
            </w:r>
          </w:p>
        </w:tc>
      </w:tr>
      <w:tr w:rsidR="00EF5210" w14:paraId="6292CC02" w14:textId="77777777" w:rsidTr="003E0857">
        <w:tc>
          <w:tcPr>
            <w:tcW w:w="2268" w:type="dxa"/>
          </w:tcPr>
          <w:p w14:paraId="757BD64B" w14:textId="77777777" w:rsidR="00EF5210" w:rsidRDefault="00EF5210" w:rsidP="003E0857">
            <w:pPr>
              <w:pStyle w:val="BBBodyTextNoSpacing"/>
            </w:pPr>
          </w:p>
          <w:p w14:paraId="2AD8ECFD" w14:textId="77777777" w:rsidR="00EF5210" w:rsidRDefault="00EF5210" w:rsidP="003E0857">
            <w:pPr>
              <w:pStyle w:val="BBBodyTextNoSpacing"/>
            </w:pPr>
            <w:r w:rsidRPr="009B7471">
              <w:t>Witness' signature</w:t>
            </w:r>
          </w:p>
        </w:tc>
        <w:tc>
          <w:tcPr>
            <w:tcW w:w="5103" w:type="dxa"/>
            <w:gridSpan w:val="2"/>
            <w:tcBorders>
              <w:bottom w:val="dashed" w:sz="4" w:space="0" w:color="auto"/>
            </w:tcBorders>
          </w:tcPr>
          <w:p w14:paraId="5F08758F" w14:textId="77777777" w:rsidR="00EF5210" w:rsidRDefault="00EF5210" w:rsidP="003E0857">
            <w:pPr>
              <w:pStyle w:val="BBBodyTextNoSpacing"/>
            </w:pPr>
          </w:p>
        </w:tc>
      </w:tr>
      <w:tr w:rsidR="00EF5210" w14:paraId="3437AE7B" w14:textId="77777777" w:rsidTr="003E0857">
        <w:tc>
          <w:tcPr>
            <w:tcW w:w="2268" w:type="dxa"/>
          </w:tcPr>
          <w:p w14:paraId="34A9597F" w14:textId="77777777" w:rsidR="00EF5210" w:rsidRDefault="00EF5210" w:rsidP="003E0857">
            <w:pPr>
              <w:pStyle w:val="BBBodyTextNoSpacing"/>
            </w:pPr>
          </w:p>
          <w:p w14:paraId="5FDB1EC6" w14:textId="77777777" w:rsidR="00EF5210" w:rsidRDefault="00EF5210" w:rsidP="003E0857">
            <w:pPr>
              <w:pStyle w:val="BBBodyTextNoSpacing"/>
            </w:pPr>
            <w:r w:rsidRPr="009B7471">
              <w:t>Witness' Name</w:t>
            </w:r>
          </w:p>
        </w:tc>
        <w:tc>
          <w:tcPr>
            <w:tcW w:w="5103" w:type="dxa"/>
            <w:gridSpan w:val="2"/>
            <w:tcBorders>
              <w:top w:val="dashed" w:sz="4" w:space="0" w:color="auto"/>
              <w:bottom w:val="dashed" w:sz="4" w:space="0" w:color="auto"/>
            </w:tcBorders>
          </w:tcPr>
          <w:p w14:paraId="74387043" w14:textId="77777777" w:rsidR="00EF5210" w:rsidRDefault="00EF5210" w:rsidP="003E0857">
            <w:pPr>
              <w:pStyle w:val="BBBodyTextNoSpacing"/>
            </w:pPr>
          </w:p>
        </w:tc>
      </w:tr>
      <w:tr w:rsidR="00EF5210" w14:paraId="2832B52D" w14:textId="77777777" w:rsidTr="003E0857">
        <w:tc>
          <w:tcPr>
            <w:tcW w:w="2268" w:type="dxa"/>
          </w:tcPr>
          <w:p w14:paraId="572D6D23" w14:textId="77777777" w:rsidR="00EF5210" w:rsidRDefault="00EF5210" w:rsidP="003E0857">
            <w:pPr>
              <w:pStyle w:val="BBBodyTextNoSpacing"/>
            </w:pPr>
          </w:p>
          <w:p w14:paraId="04C0CA5C" w14:textId="77777777" w:rsidR="00EF5210" w:rsidRDefault="00EF5210" w:rsidP="003E0857">
            <w:pPr>
              <w:pStyle w:val="BBBodyTextNoSpacing"/>
            </w:pPr>
            <w:r w:rsidRPr="009B7471">
              <w:t>Witness' Address</w:t>
            </w:r>
          </w:p>
        </w:tc>
        <w:tc>
          <w:tcPr>
            <w:tcW w:w="5103" w:type="dxa"/>
            <w:gridSpan w:val="2"/>
            <w:tcBorders>
              <w:top w:val="dashed" w:sz="4" w:space="0" w:color="auto"/>
              <w:bottom w:val="dashed" w:sz="4" w:space="0" w:color="auto"/>
            </w:tcBorders>
          </w:tcPr>
          <w:p w14:paraId="731FDB73" w14:textId="77777777" w:rsidR="00EF5210" w:rsidRDefault="00EF5210" w:rsidP="003E0857">
            <w:pPr>
              <w:pStyle w:val="BBBodyTextNoSpacing"/>
            </w:pPr>
          </w:p>
        </w:tc>
      </w:tr>
      <w:tr w:rsidR="00EF5210" w14:paraId="3D82323D" w14:textId="77777777" w:rsidTr="003E0857">
        <w:tc>
          <w:tcPr>
            <w:tcW w:w="2268" w:type="dxa"/>
          </w:tcPr>
          <w:p w14:paraId="3C5D567D" w14:textId="77777777" w:rsidR="00EF5210" w:rsidRDefault="00EF5210" w:rsidP="003E0857">
            <w:pPr>
              <w:pStyle w:val="BBBodyTextNoSpacing"/>
            </w:pPr>
          </w:p>
          <w:p w14:paraId="63CBDCC3" w14:textId="77777777" w:rsidR="00EF5210" w:rsidRPr="009B7471" w:rsidRDefault="00EF5210" w:rsidP="003E0857">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1EE11F80" w14:textId="77777777" w:rsidR="00EF5210" w:rsidRDefault="00EF5210" w:rsidP="003E0857">
            <w:pPr>
              <w:pStyle w:val="BBBodyTextNoSpacing"/>
            </w:pPr>
          </w:p>
        </w:tc>
      </w:tr>
    </w:tbl>
    <w:p w14:paraId="63B6A9A5" w14:textId="71971B9F" w:rsidR="000B52CF" w:rsidRDefault="000B52CF">
      <w:pPr>
        <w:rPr>
          <w:sz w:val="22"/>
        </w:rPr>
      </w:pPr>
      <w:r>
        <w:br w:type="page"/>
      </w:r>
    </w:p>
    <w:p w14:paraId="12B8EA3C" w14:textId="1A79E334" w:rsidR="000B52CF" w:rsidRDefault="002661DD" w:rsidP="002661DD">
      <w:pPr>
        <w:pStyle w:val="APPENDIXBBStyle"/>
      </w:pPr>
      <w:r>
        <w:lastRenderedPageBreak/>
        <w:br/>
      </w:r>
      <w:bookmarkStart w:id="231" w:name="_Toc224914336"/>
      <w:r>
        <w:t>Initial Business Plan</w:t>
      </w:r>
      <w:bookmarkEnd w:id="231"/>
    </w:p>
    <w:bookmarkEnd w:id="0"/>
    <w:p w14:paraId="2FA78456" w14:textId="77777777" w:rsidR="000B52CF" w:rsidRDefault="000B52CF" w:rsidP="000B52CF">
      <w:pPr>
        <w:pStyle w:val="BodyText"/>
      </w:pPr>
    </w:p>
    <w:sectPr w:rsidR="000B52CF" w:rsidSect="00895A94">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98C98" w14:textId="77777777" w:rsidR="00390397" w:rsidRDefault="00390397" w:rsidP="00B01583">
      <w:r>
        <w:separator/>
      </w:r>
    </w:p>
  </w:endnote>
  <w:endnote w:type="continuationSeparator" w:id="0">
    <w:p w14:paraId="763ADC93" w14:textId="77777777" w:rsidR="00390397" w:rsidRDefault="00390397"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356BA" w14:textId="77777777" w:rsidR="002005CA" w:rsidRDefault="00200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18859" w14:textId="77777777" w:rsidR="0098511C" w:rsidRPr="00F80A38" w:rsidRDefault="0098511C"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FF800" w14:textId="77777777" w:rsidR="002005CA" w:rsidRDefault="002005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AB57B" w14:textId="77777777" w:rsidR="0098511C" w:rsidRPr="00F80A38" w:rsidRDefault="0098511C"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2451" w14:textId="77777777" w:rsidR="0098511C" w:rsidRDefault="0098511C" w:rsidP="00B90E96">
    <w:pPr>
      <w:pStyle w:val="Footer"/>
    </w:pPr>
    <w:r>
      <w:fldChar w:fldCharType="begin"/>
    </w:r>
    <w:r>
      <w:instrText xml:space="preserve"> PAGE   \* MERGEFORMAT </w:instrText>
    </w:r>
    <w:r>
      <w:fldChar w:fldCharType="separate"/>
    </w:r>
    <w:r>
      <w:rPr>
        <w:noProof/>
      </w:rPr>
      <w:t>2</w:t>
    </w:r>
    <w:r>
      <w:rPr>
        <w:noProof/>
      </w:rPr>
      <w:fldChar w:fldCharType="end"/>
    </w:r>
  </w:p>
  <w:p w14:paraId="39F409B3" w14:textId="77777777" w:rsidR="0098511C" w:rsidRDefault="0098511C" w:rsidP="00B90E96">
    <w:pPr>
      <w:pStyle w:val="Footer"/>
      <w:jc w:val="right"/>
      <w:rPr>
        <w:sz w:val="16"/>
        <w:szCs w:val="16"/>
      </w:rPr>
    </w:pPr>
  </w:p>
  <w:p w14:paraId="6224DC6F" w14:textId="295374C9" w:rsidR="0098511C" w:rsidRDefault="0098511C" w:rsidP="00B90E96">
    <w:pPr>
      <w:pStyle w:val="Footer"/>
      <w:jc w:val="right"/>
    </w:pPr>
    <w:r>
      <w:rPr>
        <w:sz w:val="16"/>
        <w:szCs w:val="16"/>
      </w:rPr>
      <w:fldChar w:fldCharType="begin"/>
    </w:r>
    <w:r>
      <w:rPr>
        <w:sz w:val="16"/>
        <w:szCs w:val="16"/>
      </w:rPr>
      <w:instrText xml:space="preserve"> DOCPROPERTY  BBDocRef  \* MERGEFORMAT </w:instrText>
    </w:r>
    <w:r>
      <w:rPr>
        <w:sz w:val="16"/>
        <w:szCs w:val="16"/>
      </w:rPr>
      <w:fldChar w:fldCharType="separate"/>
    </w:r>
    <w:r w:rsidR="002005CA">
      <w:rPr>
        <w:sz w:val="16"/>
        <w:szCs w:val="16"/>
      </w:rPr>
      <w:t>Matters\94058520.1</w:t>
    </w:r>
    <w:r>
      <w:rPr>
        <w:sz w:val="16"/>
        <w:szCs w:val="16"/>
      </w:rPr>
      <w:fldChar w:fldCharType="end"/>
    </w:r>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7F49" w14:textId="77777777" w:rsidR="00390397" w:rsidRDefault="00390397" w:rsidP="00B01583">
      <w:r>
        <w:separator/>
      </w:r>
    </w:p>
  </w:footnote>
  <w:footnote w:type="continuationSeparator" w:id="0">
    <w:p w14:paraId="330DA4C8" w14:textId="77777777" w:rsidR="00390397" w:rsidRDefault="00390397"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C8AA5" w14:textId="6908E74E" w:rsidR="00E107A0" w:rsidRDefault="002005CA">
    <w:r>
      <w:rPr>
        <w:noProof/>
      </w:rPr>
      <w:pict w14:anchorId="0F19BA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199829" o:spid="_x0000_s1026" type="#_x0000_t136" style="position:absolute;margin-left:0;margin-top:0;width:580.8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692F" w14:textId="148F33CA" w:rsidR="00E107A0" w:rsidRDefault="002005CA">
    <w:r>
      <w:rPr>
        <w:noProof/>
      </w:rPr>
      <w:pict w14:anchorId="540C39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199830" o:spid="_x0000_s1027" type="#_x0000_t136" style="position:absolute;margin-left:0;margin-top:0;width:580.8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DFA07" w14:textId="3FA93F13" w:rsidR="00E107A0" w:rsidRDefault="002005CA">
    <w:r>
      <w:rPr>
        <w:noProof/>
      </w:rPr>
      <w:pict w14:anchorId="2D6CBD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199828" o:spid="_x0000_s1025" type="#_x0000_t136" style="position:absolute;margin-left:0;margin-top:0;width:580.8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60A4A" w14:textId="63BEDF55" w:rsidR="00FE4145" w:rsidRDefault="002005CA">
    <w:pPr>
      <w:pStyle w:val="Header"/>
    </w:pPr>
    <w:r>
      <w:rPr>
        <w:noProof/>
      </w:rPr>
      <w:pict w14:anchorId="11D642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199832" o:spid="_x0000_s1029" type="#_x0000_t136" style="position:absolute;margin-left:0;margin-top:0;width:580.8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AFF2" w14:textId="5EF50CA6" w:rsidR="00FE4145" w:rsidRDefault="002005CA">
    <w:pPr>
      <w:pStyle w:val="Header"/>
    </w:pPr>
    <w:r>
      <w:rPr>
        <w:noProof/>
      </w:rPr>
      <w:pict w14:anchorId="0E6BF7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199833" o:spid="_x0000_s1030" type="#_x0000_t136" style="position:absolute;margin-left:0;margin-top:0;width:580.8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30F5" w14:textId="5140D763" w:rsidR="00FE4145" w:rsidRDefault="002005CA">
    <w:pPr>
      <w:pStyle w:val="Header"/>
    </w:pPr>
    <w:r>
      <w:rPr>
        <w:noProof/>
      </w:rPr>
      <w:pict w14:anchorId="2E7ECB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199831" o:spid="_x0000_s1028" type="#_x0000_t136" style="position:absolute;margin-left:0;margin-top:0;width:580.8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047F" w14:textId="6C4DEAB1" w:rsidR="00FE4145" w:rsidRDefault="002005CA">
    <w:pPr>
      <w:pStyle w:val="Header"/>
    </w:pPr>
    <w:r>
      <w:rPr>
        <w:noProof/>
      </w:rPr>
      <w:pict w14:anchorId="0DF432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199835" o:spid="_x0000_s1032" type="#_x0000_t136" style="position:absolute;margin-left:0;margin-top:0;width:580.8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8214" w14:textId="5644B102" w:rsidR="00FE4145" w:rsidRDefault="002005CA">
    <w:pPr>
      <w:pStyle w:val="Header"/>
    </w:pPr>
    <w:r>
      <w:rPr>
        <w:noProof/>
      </w:rPr>
      <w:pict w14:anchorId="556672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199836" o:spid="_x0000_s1033" type="#_x0000_t136" style="position:absolute;margin-left:0;margin-top:0;width:580.8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7AE0C" w14:textId="15A1E59C" w:rsidR="00FE4145" w:rsidRDefault="002005CA">
    <w:pPr>
      <w:pStyle w:val="Header"/>
    </w:pPr>
    <w:r>
      <w:rPr>
        <w:noProof/>
      </w:rPr>
      <w:pict w14:anchorId="4DB436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199834" o:spid="_x0000_s1031" type="#_x0000_t136" style="position:absolute;margin-left:0;margin-top:0;width:580.8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4A68F6A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1499614C"/>
    <w:multiLevelType w:val="multilevel"/>
    <w:tmpl w:val="18EA311A"/>
    <w:lvl w:ilvl="0">
      <w:start w:val="1"/>
      <w:numFmt w:val="decimal"/>
      <w:pStyle w:val="BBScheduleTitleNumbering"/>
      <w:suff w:val="nothing"/>
      <w:lvlText w:val="Schedule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7D74396"/>
    <w:multiLevelType w:val="hybridMultilevel"/>
    <w:tmpl w:val="C92C4DBA"/>
    <w:lvl w:ilvl="0" w:tplc="5C6C0638">
      <w:start w:val="1"/>
      <w:numFmt w:val="upperLetter"/>
      <w:pStyle w:val="RecitalsNumberingL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184751"/>
    <w:multiLevelType w:val="hybridMultilevel"/>
    <w:tmpl w:val="03786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FE6C96"/>
    <w:multiLevelType w:val="multilevel"/>
    <w:tmpl w:val="8996C184"/>
    <w:lvl w:ilvl="0">
      <w:start w:val="1"/>
      <w:numFmt w:val="decimal"/>
      <w:pStyle w:val="APPENDIXBBStyle"/>
      <w:suff w:val="nothing"/>
      <w:lvlText w:val="Appendix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6" w15:restartNumberingAfterBreak="0">
    <w:nsid w:val="341A07EA"/>
    <w:multiLevelType w:val="multilevel"/>
    <w:tmpl w:val="39EC6698"/>
    <w:lvl w:ilvl="0">
      <w:start w:val="1"/>
      <w:numFmt w:val="none"/>
      <w:lvlText w:val=""/>
      <w:lvlJc w:val="left"/>
      <w:pPr>
        <w:ind w:left="720" w:firstLine="0"/>
      </w:pPr>
      <w:rPr>
        <w:rFonts w:hint="default"/>
      </w:rPr>
    </w:lvl>
    <w:lvl w:ilvl="1">
      <w:start w:val="1"/>
      <w:numFmt w:val="lowerLetter"/>
      <w:lvlText w:val="%1(%2)"/>
      <w:lvlJc w:val="left"/>
      <w:pPr>
        <w:tabs>
          <w:tab w:val="num" w:pos="1440"/>
        </w:tabs>
        <w:ind w:left="1440" w:hanging="720"/>
      </w:pPr>
      <w:rPr>
        <w:rFonts w:hint="default"/>
      </w:rPr>
    </w:lvl>
    <w:lvl w:ilvl="2">
      <w:start w:val="1"/>
      <w:numFmt w:val="lowerRoman"/>
      <w:lvlText w:val="%1(%3)"/>
      <w:lvlJc w:val="left"/>
      <w:pPr>
        <w:tabs>
          <w:tab w:val="num" w:pos="1746"/>
        </w:tabs>
        <w:ind w:left="1746" w:hanging="306"/>
      </w:pPr>
      <w:rPr>
        <w:rFonts w:hint="default"/>
      </w:rPr>
    </w:lvl>
    <w:lvl w:ilvl="3">
      <w:start w:val="1"/>
      <w:numFmt w:val="none"/>
      <w:lvlText w:val=""/>
      <w:lvlJc w:val="left"/>
      <w:pPr>
        <w:tabs>
          <w:tab w:val="num" w:pos="2699"/>
        </w:tabs>
        <w:ind w:left="2699" w:hanging="1077"/>
      </w:pPr>
      <w:rPr>
        <w:rFonts w:hint="default"/>
      </w:rPr>
    </w:lvl>
    <w:lvl w:ilvl="4">
      <w:start w:val="1"/>
      <w:numFmt w:val="none"/>
      <w:lvlText w:val=""/>
      <w:lvlJc w:val="left"/>
      <w:pPr>
        <w:tabs>
          <w:tab w:val="num" w:pos="3402"/>
        </w:tabs>
        <w:ind w:left="3402" w:hanging="703"/>
      </w:pPr>
      <w:rPr>
        <w:rFonts w:hint="default"/>
      </w:rPr>
    </w:lvl>
    <w:lvl w:ilvl="5">
      <w:start w:val="1"/>
      <w:numFmt w:val="none"/>
      <w:lvlText w:val=""/>
      <w:lvlJc w:val="left"/>
      <w:pPr>
        <w:tabs>
          <w:tab w:val="num" w:pos="3969"/>
        </w:tabs>
        <w:ind w:left="3969" w:hanging="567"/>
      </w:pPr>
      <w:rPr>
        <w:rFonts w:hint="default"/>
      </w:rPr>
    </w:lvl>
    <w:lvl w:ilvl="6">
      <w:start w:val="1"/>
      <w:numFmt w:val="none"/>
      <w:lvlText w:val=""/>
      <w:lvlJc w:val="left"/>
      <w:pPr>
        <w:tabs>
          <w:tab w:val="num" w:pos="4536"/>
        </w:tabs>
        <w:ind w:left="4536" w:hanging="567"/>
      </w:pPr>
      <w:rPr>
        <w:rFonts w:hint="default"/>
      </w:rPr>
    </w:lvl>
    <w:lvl w:ilvl="7">
      <w:start w:val="1"/>
      <w:numFmt w:val="none"/>
      <w:lvlText w:val=""/>
      <w:lvlJc w:val="left"/>
      <w:pPr>
        <w:tabs>
          <w:tab w:val="num" w:pos="5103"/>
        </w:tabs>
        <w:ind w:left="5103" w:hanging="567"/>
      </w:pPr>
      <w:rPr>
        <w:rFonts w:hint="default"/>
      </w:rPr>
    </w:lvl>
    <w:lvl w:ilvl="8">
      <w:start w:val="1"/>
      <w:numFmt w:val="none"/>
      <w:lvlText w:val=""/>
      <w:lvlJc w:val="left"/>
      <w:pPr>
        <w:tabs>
          <w:tab w:val="num" w:pos="5670"/>
        </w:tabs>
        <w:ind w:left="5670" w:hanging="567"/>
      </w:pPr>
      <w:rPr>
        <w:rFonts w:hint="default"/>
      </w:rPr>
    </w:lvl>
  </w:abstractNum>
  <w:abstractNum w:abstractNumId="7" w15:restartNumberingAfterBreak="0">
    <w:nsid w:val="36300C11"/>
    <w:multiLevelType w:val="singleLevel"/>
    <w:tmpl w:val="37AC4BF6"/>
    <w:lvl w:ilvl="0">
      <w:start w:val="1"/>
      <w:numFmt w:val="lowerLetter"/>
      <w:lvlText w:val="(%1)"/>
      <w:lvlJc w:val="left"/>
      <w:pPr>
        <w:tabs>
          <w:tab w:val="num" w:pos="1691"/>
        </w:tabs>
        <w:ind w:left="1691" w:hanging="840"/>
      </w:pPr>
      <w:rPr>
        <w:rFonts w:hint="default"/>
      </w:rPr>
    </w:lvl>
  </w:abstractNum>
  <w:abstractNum w:abstractNumId="8" w15:restartNumberingAfterBreak="0">
    <w:nsid w:val="3C2C365B"/>
    <w:multiLevelType w:val="multilevel"/>
    <w:tmpl w:val="0DC480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9"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99E57EB"/>
    <w:multiLevelType w:val="multilevel"/>
    <w:tmpl w:val="933002F4"/>
    <w:numStyleLink w:val="Parties"/>
  </w:abstractNum>
  <w:abstractNum w:abstractNumId="13" w15:restartNumberingAfterBreak="0">
    <w:nsid w:val="5C100A91"/>
    <w:multiLevelType w:val="singleLevel"/>
    <w:tmpl w:val="1C8EE398"/>
    <w:lvl w:ilvl="0">
      <w:start w:val="1"/>
      <w:numFmt w:val="lowerLetter"/>
      <w:lvlText w:val="(%1)"/>
      <w:lvlJc w:val="left"/>
      <w:pPr>
        <w:tabs>
          <w:tab w:val="num" w:pos="1691"/>
        </w:tabs>
        <w:ind w:left="1691" w:hanging="840"/>
      </w:pPr>
      <w:rPr>
        <w:rFonts w:hint="default"/>
      </w:rPr>
    </w:lvl>
  </w:abstractNum>
  <w:abstractNum w:abstractNumId="14" w15:restartNumberingAfterBreak="0">
    <w:nsid w:val="7A752000"/>
    <w:multiLevelType w:val="multilevel"/>
    <w:tmpl w:val="D13ED8B0"/>
    <w:lvl w:ilvl="0">
      <w:start w:val="1"/>
      <w:numFmt w:val="none"/>
      <w:pStyle w:val="DefinitionL1"/>
      <w:suff w:val="nothing"/>
      <w:lvlText w:val="%1"/>
      <w:lvlJc w:val="left"/>
      <w:pPr>
        <w:ind w:left="720" w:firstLine="0"/>
      </w:pPr>
      <w:rPr>
        <w:rFonts w:hint="default"/>
      </w:rPr>
    </w:lvl>
    <w:lvl w:ilvl="1">
      <w:start w:val="1"/>
      <w:numFmt w:val="lowerLetter"/>
      <w:pStyle w:val="DefinitionL2"/>
      <w:lvlText w:val="(%2)"/>
      <w:lvlJc w:val="left"/>
      <w:pPr>
        <w:tabs>
          <w:tab w:val="num" w:pos="720"/>
        </w:tabs>
        <w:ind w:left="1440" w:hanging="720"/>
      </w:pPr>
      <w:rPr>
        <w:rFonts w:hint="default"/>
      </w:rPr>
    </w:lvl>
    <w:lvl w:ilvl="2">
      <w:start w:val="1"/>
      <w:numFmt w:val="lowerRoman"/>
      <w:pStyle w:val="DefinitionsL3"/>
      <w:lvlText w:val="(%3)"/>
      <w:lvlJc w:val="left"/>
      <w:pPr>
        <w:tabs>
          <w:tab w:val="num" w:pos="144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48828594">
    <w:abstractNumId w:val="0"/>
  </w:num>
  <w:num w:numId="2" w16cid:durableId="264506676">
    <w:abstractNumId w:val="5"/>
  </w:num>
  <w:num w:numId="3" w16cid:durableId="328024810">
    <w:abstractNumId w:val="10"/>
  </w:num>
  <w:num w:numId="4" w16cid:durableId="288635676">
    <w:abstractNumId w:val="12"/>
  </w:num>
  <w:num w:numId="5" w16cid:durableId="1325015731">
    <w:abstractNumId w:val="11"/>
  </w:num>
  <w:num w:numId="6" w16cid:durableId="33047356">
    <w:abstractNumId w:val="13"/>
  </w:num>
  <w:num w:numId="7" w16cid:durableId="897592585">
    <w:abstractNumId w:val="7"/>
  </w:num>
  <w:num w:numId="8" w16cid:durableId="1609435102">
    <w:abstractNumId w:val="8"/>
  </w:num>
  <w:num w:numId="9" w16cid:durableId="1549368657">
    <w:abstractNumId w:val="5"/>
  </w:num>
  <w:num w:numId="10" w16cid:durableId="163972766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rPr>
      </w:lvl>
    </w:lvlOverride>
  </w:num>
  <w:num w:numId="11" w16cid:durableId="143546068">
    <w:abstractNumId w:val="0"/>
    <w:lvlOverride w:ilvl="0">
      <w:lvl w:ilvl="0">
        <w:start w:val="1"/>
        <w:numFmt w:val="decimal"/>
        <w:pStyle w:val="BBScheduleHeading1"/>
        <w:lvlText w:val="%1."/>
        <w:lvlJc w:val="left"/>
        <w:pPr>
          <w:tabs>
            <w:tab w:val="num" w:pos="720"/>
          </w:tabs>
          <w:ind w:left="720" w:hanging="720"/>
        </w:pPr>
        <w:rPr>
          <w:rFonts w:hint="default"/>
          <w:b w:val="0"/>
          <w:bCs w:val="0"/>
        </w:rPr>
      </w:lvl>
    </w:lvlOverride>
    <w:lvlOverride w:ilvl="1">
      <w:lvl w:ilvl="1">
        <w:start w:val="1"/>
        <w:numFmt w:val="decimal"/>
        <w:pStyle w:val="BBSchedule2"/>
        <w:lvlText w:val="%1.%2"/>
        <w:lvlJc w:val="left"/>
        <w:pPr>
          <w:tabs>
            <w:tab w:val="num" w:pos="720"/>
          </w:tabs>
          <w:ind w:left="720" w:hanging="720"/>
        </w:pPr>
        <w:rPr>
          <w:rFonts w:hint="default"/>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12" w16cid:durableId="175853530">
    <w:abstractNumId w:val="2"/>
  </w:num>
  <w:num w:numId="13" w16cid:durableId="1885289835">
    <w:abstractNumId w:val="14"/>
  </w:num>
  <w:num w:numId="14" w16cid:durableId="1235550833">
    <w:abstractNumId w:val="6"/>
  </w:num>
  <w:num w:numId="15" w16cid:durableId="1941990406">
    <w:abstractNumId w:val="8"/>
  </w:num>
  <w:num w:numId="16" w16cid:durableId="1151017132">
    <w:abstractNumId w:val="8"/>
  </w:num>
  <w:num w:numId="17" w16cid:durableId="144054174">
    <w:abstractNumId w:val="8"/>
  </w:num>
  <w:num w:numId="18" w16cid:durableId="48312478">
    <w:abstractNumId w:val="8"/>
  </w:num>
  <w:num w:numId="19" w16cid:durableId="357321596">
    <w:abstractNumId w:val="8"/>
  </w:num>
  <w:num w:numId="20" w16cid:durableId="988827394">
    <w:abstractNumId w:val="8"/>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num>
  <w:num w:numId="21" w16cid:durableId="1137913619">
    <w:abstractNumId w:val="8"/>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num>
  <w:num w:numId="22" w16cid:durableId="1285698861">
    <w:abstractNumId w:val="8"/>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num>
  <w:num w:numId="23" w16cid:durableId="1002271401">
    <w:abstractNumId w:val="1"/>
  </w:num>
  <w:num w:numId="24" w16cid:durableId="1664697439">
    <w:abstractNumId w:val="3"/>
  </w:num>
  <w:num w:numId="25" w16cid:durableId="534738334">
    <w:abstractNumId w:val="2"/>
    <w:lvlOverride w:ilvl="0">
      <w:startOverride w:val="1"/>
    </w:lvlOverride>
  </w:num>
  <w:num w:numId="26" w16cid:durableId="1911037449">
    <w:abstractNumId w:val="0"/>
    <w:lvlOverride w:ilvl="0">
      <w:startOverride w:val="1"/>
      <w:lvl w:ilvl="0">
        <w:start w:val="1"/>
        <w:numFmt w:val="decimal"/>
        <w:pStyle w:val="BBScheduleHeading1"/>
        <w:lvlText w:val="%1."/>
        <w:lvlJc w:val="left"/>
        <w:pPr>
          <w:tabs>
            <w:tab w:val="num" w:pos="720"/>
          </w:tabs>
          <w:ind w:left="720" w:hanging="720"/>
        </w:pPr>
        <w:rPr>
          <w:rFonts w:hint="default"/>
          <w:b w:val="0"/>
          <w:bCs/>
        </w:rPr>
      </w:lvl>
    </w:lvlOverride>
    <w:lvlOverride w:ilvl="1">
      <w:startOverride w:val="1"/>
      <w:lvl w:ilvl="1">
        <w:start w:val="1"/>
        <w:numFmt w:val="decimal"/>
        <w:pStyle w:val="BBSchedule2"/>
        <w:lvlText w:val=""/>
        <w:lvlJc w:val="left"/>
      </w:lvl>
    </w:lvlOverride>
    <w:lvlOverride w:ilvl="2">
      <w:startOverride w:val="1"/>
      <w:lvl w:ilvl="2">
        <w:start w:val="1"/>
        <w:numFmt w:val="decimal"/>
        <w:pStyle w:val="BBSchedule3"/>
        <w:lvlText w:val=""/>
        <w:lvlJc w:val="left"/>
      </w:lvl>
    </w:lvlOverride>
    <w:lvlOverride w:ilvl="3">
      <w:startOverride w:val="1"/>
      <w:lvl w:ilvl="3">
        <w:start w:val="1"/>
        <w:numFmt w:val="decimal"/>
        <w:pStyle w:val="BBSchedule4"/>
        <w:lvlText w:val=""/>
        <w:lvlJc w:val="left"/>
      </w:lvl>
    </w:lvlOverride>
    <w:lvlOverride w:ilvl="4">
      <w:startOverride w:val="1"/>
      <w:lvl w:ilvl="4">
        <w:start w:val="1"/>
        <w:numFmt w:val="decimal"/>
        <w:pStyle w:val="BBSchedule5"/>
        <w:lvlText w:val=""/>
        <w:lvlJc w:val="left"/>
      </w:lvl>
    </w:lvlOverride>
    <w:lvlOverride w:ilvl="5">
      <w:startOverride w:val="1"/>
      <w:lvl w:ilvl="5">
        <w:start w:val="1"/>
        <w:numFmt w:val="decimal"/>
        <w:pStyle w:val="BBSchedule6"/>
        <w:lvlText w:val=""/>
        <w:lvlJc w:val="left"/>
      </w:lvl>
    </w:lvlOverride>
    <w:lvlOverride w:ilvl="6">
      <w:startOverride w:val="1"/>
      <w:lvl w:ilvl="6">
        <w:start w:val="1"/>
        <w:numFmt w:val="decimal"/>
        <w:pStyle w:val="BBSchedule7"/>
        <w:lvlText w:val=""/>
        <w:lvlJc w:val="left"/>
      </w:lvl>
    </w:lvlOverride>
    <w:lvlOverride w:ilvl="7">
      <w:startOverride w:val="1"/>
      <w:lvl w:ilvl="7">
        <w:start w:val="1"/>
        <w:numFmt w:val="decimal"/>
        <w:pStyle w:val="BBSchedule8"/>
        <w:lvlText w:val=""/>
        <w:lvlJc w:val="left"/>
      </w:lvl>
    </w:lvlOverride>
    <w:lvlOverride w:ilvl="8">
      <w:startOverride w:val="1"/>
      <w:lvl w:ilvl="8">
        <w:start w:val="1"/>
        <w:numFmt w:val="decimal"/>
        <w:pStyle w:val="BBSchedule9"/>
        <w:lvlText w:val=""/>
        <w:lvlJc w:val="left"/>
      </w:lvl>
    </w:lvlOverride>
  </w:num>
  <w:num w:numId="27" w16cid:durableId="1037121582">
    <w:abstractNumId w:val="0"/>
    <w:lvlOverride w:ilvl="0">
      <w:startOverride w:val="1"/>
      <w:lvl w:ilvl="0">
        <w:start w:val="1"/>
        <w:numFmt w:val="decimal"/>
        <w:pStyle w:val="BBScheduleHeading1"/>
        <w:lvlText w:val="%1."/>
        <w:lvlJc w:val="left"/>
        <w:pPr>
          <w:tabs>
            <w:tab w:val="num" w:pos="720"/>
          </w:tabs>
          <w:ind w:left="720" w:hanging="720"/>
        </w:pPr>
        <w:rPr>
          <w:rFonts w:hint="default"/>
        </w:rPr>
      </w:lvl>
    </w:lvlOverride>
    <w:lvlOverride w:ilvl="1">
      <w:startOverride w:val="1"/>
      <w:lvl w:ilvl="1">
        <w:start w:val="1"/>
        <w:numFmt w:val="decimal"/>
        <w:pStyle w:val="BBSchedule2"/>
        <w:lvlText w:val="%1.%2"/>
        <w:lvlJc w:val="left"/>
        <w:pPr>
          <w:tabs>
            <w:tab w:val="num" w:pos="720"/>
          </w:tabs>
          <w:ind w:left="720" w:hanging="720"/>
        </w:pPr>
        <w:rPr>
          <w:rFonts w:hint="default"/>
        </w:rPr>
      </w:lvl>
    </w:lvlOverride>
    <w:lvlOverride w:ilvl="2">
      <w:startOverride w:val="1"/>
      <w:lvl w:ilvl="2">
        <w:start w:val="1"/>
        <w:numFmt w:val="lowerLetter"/>
        <w:pStyle w:val="BBSchedule3"/>
        <w:lvlText w:val="(%3)"/>
        <w:lvlJc w:val="left"/>
        <w:pPr>
          <w:tabs>
            <w:tab w:val="num" w:pos="1440"/>
          </w:tabs>
          <w:ind w:left="1440" w:hanging="720"/>
        </w:pPr>
        <w:rPr>
          <w:rFonts w:hint="default"/>
        </w:rPr>
      </w:lvl>
    </w:lvlOverride>
    <w:lvlOverride w:ilvl="3">
      <w:startOverride w:val="1"/>
      <w:lvl w:ilvl="3">
        <w:start w:val="1"/>
        <w:numFmt w:val="lowerRoman"/>
        <w:pStyle w:val="BBSchedule4"/>
        <w:lvlText w:val="(%4)"/>
        <w:lvlJc w:val="left"/>
        <w:pPr>
          <w:tabs>
            <w:tab w:val="num" w:pos="2160"/>
          </w:tabs>
          <w:ind w:left="2160" w:hanging="720"/>
        </w:pPr>
        <w:rPr>
          <w:rFonts w:hint="default"/>
        </w:rPr>
      </w:lvl>
    </w:lvlOverride>
    <w:lvlOverride w:ilvl="4">
      <w:startOverride w:val="1"/>
      <w:lvl w:ilvl="4">
        <w:start w:val="1"/>
        <w:numFmt w:val="upperLetter"/>
        <w:pStyle w:val="BBSchedule5"/>
        <w:lvlText w:val="(%5)"/>
        <w:lvlJc w:val="left"/>
        <w:pPr>
          <w:tabs>
            <w:tab w:val="num" w:pos="2880"/>
          </w:tabs>
          <w:ind w:left="2880" w:hanging="720"/>
        </w:pPr>
        <w:rPr>
          <w:rFonts w:hint="default"/>
        </w:rPr>
      </w:lvl>
    </w:lvlOverride>
    <w:lvlOverride w:ilvl="5">
      <w:startOverride w:val="1"/>
      <w:lvl w:ilvl="5">
        <w:start w:val="1"/>
        <w:numFmt w:val="upperRoman"/>
        <w:pStyle w:val="BBSchedule6"/>
        <w:lvlText w:val="(%6)"/>
        <w:lvlJc w:val="left"/>
        <w:pPr>
          <w:tabs>
            <w:tab w:val="num" w:pos="3600"/>
          </w:tabs>
          <w:ind w:left="3600" w:hanging="720"/>
        </w:pPr>
        <w:rPr>
          <w:rFonts w:hint="default"/>
        </w:rPr>
      </w:lvl>
    </w:lvlOverride>
    <w:lvlOverride w:ilvl="6">
      <w:startOverride w:val="1"/>
      <w:lvl w:ilvl="6">
        <w:start w:val="1"/>
        <w:numFmt w:val="lowerLetter"/>
        <w:pStyle w:val="BBSchedule7"/>
        <w:lvlText w:val="(%7)"/>
        <w:lvlJc w:val="left"/>
        <w:pPr>
          <w:tabs>
            <w:tab w:val="num" w:pos="4321"/>
          </w:tabs>
          <w:ind w:left="4321" w:hanging="721"/>
        </w:pPr>
        <w:rPr>
          <w:rFonts w:hint="default"/>
        </w:rPr>
      </w:lvl>
    </w:lvlOverride>
    <w:lvlOverride w:ilvl="7">
      <w:startOverride w:val="1"/>
      <w:lvl w:ilvl="7">
        <w:start w:val="1"/>
        <w:numFmt w:val="lowerRoman"/>
        <w:pStyle w:val="BBSchedule8"/>
        <w:lvlText w:val="(%8)"/>
        <w:lvlJc w:val="left"/>
        <w:pPr>
          <w:tabs>
            <w:tab w:val="num" w:pos="5041"/>
          </w:tabs>
          <w:ind w:left="5041" w:hanging="720"/>
        </w:pPr>
        <w:rPr>
          <w:rFonts w:hint="default"/>
        </w:rPr>
      </w:lvl>
    </w:lvlOverride>
    <w:lvlOverride w:ilvl="8">
      <w:startOverride w:val="1"/>
      <w:lvl w:ilvl="8">
        <w:start w:val="1"/>
        <w:numFmt w:val="lowerRoman"/>
        <w:pStyle w:val="BBSchedule9"/>
        <w:lvlText w:val="%9."/>
        <w:lvlJc w:val="left"/>
        <w:pPr>
          <w:tabs>
            <w:tab w:val="num" w:pos="5761"/>
          </w:tabs>
          <w:ind w:left="5761" w:hanging="720"/>
        </w:pPr>
        <w:rPr>
          <w:rFonts w:hint="default"/>
        </w:rPr>
      </w:lvl>
    </w:lvlOverride>
  </w:num>
  <w:num w:numId="28" w16cid:durableId="89551416">
    <w:abstractNumId w:val="0"/>
    <w:lvlOverride w:ilvl="0">
      <w:startOverride w:val="1"/>
      <w:lvl w:ilvl="0">
        <w:start w:val="1"/>
        <w:numFmt w:val="decimal"/>
        <w:pStyle w:val="BBScheduleHeading1"/>
        <w:lvlText w:val="%1."/>
        <w:lvlJc w:val="left"/>
        <w:pPr>
          <w:tabs>
            <w:tab w:val="num" w:pos="720"/>
          </w:tabs>
          <w:ind w:left="720" w:hanging="720"/>
        </w:pPr>
        <w:rPr>
          <w:rFonts w:hint="default"/>
        </w:rPr>
      </w:lvl>
    </w:lvlOverride>
    <w:lvlOverride w:ilvl="1">
      <w:startOverride w:val="1"/>
      <w:lvl w:ilvl="1">
        <w:start w:val="1"/>
        <w:numFmt w:val="decimal"/>
        <w:pStyle w:val="BBSchedule2"/>
        <w:lvlText w:val="%1.%2"/>
        <w:lvlJc w:val="left"/>
        <w:pPr>
          <w:tabs>
            <w:tab w:val="num" w:pos="720"/>
          </w:tabs>
          <w:ind w:left="720" w:hanging="720"/>
        </w:pPr>
        <w:rPr>
          <w:rFonts w:hint="default"/>
        </w:rPr>
      </w:lvl>
    </w:lvlOverride>
    <w:lvlOverride w:ilvl="2">
      <w:startOverride w:val="1"/>
      <w:lvl w:ilvl="2">
        <w:start w:val="1"/>
        <w:numFmt w:val="lowerLetter"/>
        <w:pStyle w:val="BBSchedule3"/>
        <w:lvlText w:val="(%3)"/>
        <w:lvlJc w:val="left"/>
        <w:pPr>
          <w:tabs>
            <w:tab w:val="num" w:pos="1440"/>
          </w:tabs>
          <w:ind w:left="1440" w:hanging="720"/>
        </w:pPr>
        <w:rPr>
          <w:rFonts w:hint="default"/>
        </w:rPr>
      </w:lvl>
    </w:lvlOverride>
    <w:lvlOverride w:ilvl="3">
      <w:startOverride w:val="1"/>
      <w:lvl w:ilvl="3">
        <w:start w:val="1"/>
        <w:numFmt w:val="lowerRoman"/>
        <w:pStyle w:val="BBSchedule4"/>
        <w:lvlText w:val="(%4)"/>
        <w:lvlJc w:val="left"/>
        <w:pPr>
          <w:tabs>
            <w:tab w:val="num" w:pos="2160"/>
          </w:tabs>
          <w:ind w:left="2160" w:hanging="720"/>
        </w:pPr>
        <w:rPr>
          <w:rFonts w:hint="default"/>
        </w:rPr>
      </w:lvl>
    </w:lvlOverride>
    <w:lvlOverride w:ilvl="4">
      <w:startOverride w:val="1"/>
      <w:lvl w:ilvl="4">
        <w:start w:val="1"/>
        <w:numFmt w:val="upperLetter"/>
        <w:pStyle w:val="BBSchedule5"/>
        <w:lvlText w:val="(%5)"/>
        <w:lvlJc w:val="left"/>
        <w:pPr>
          <w:tabs>
            <w:tab w:val="num" w:pos="2880"/>
          </w:tabs>
          <w:ind w:left="2880" w:hanging="720"/>
        </w:pPr>
        <w:rPr>
          <w:rFonts w:hint="default"/>
        </w:rPr>
      </w:lvl>
    </w:lvlOverride>
    <w:lvlOverride w:ilvl="5">
      <w:startOverride w:val="1"/>
      <w:lvl w:ilvl="5">
        <w:start w:val="1"/>
        <w:numFmt w:val="upperRoman"/>
        <w:pStyle w:val="BBSchedule6"/>
        <w:lvlText w:val="(%6)"/>
        <w:lvlJc w:val="left"/>
        <w:pPr>
          <w:tabs>
            <w:tab w:val="num" w:pos="3600"/>
          </w:tabs>
          <w:ind w:left="3600" w:hanging="720"/>
        </w:pPr>
        <w:rPr>
          <w:rFonts w:hint="default"/>
        </w:rPr>
      </w:lvl>
    </w:lvlOverride>
    <w:lvlOverride w:ilvl="6">
      <w:startOverride w:val="1"/>
      <w:lvl w:ilvl="6">
        <w:start w:val="1"/>
        <w:numFmt w:val="lowerLetter"/>
        <w:pStyle w:val="BBSchedule7"/>
        <w:lvlText w:val="(%7)"/>
        <w:lvlJc w:val="left"/>
        <w:pPr>
          <w:tabs>
            <w:tab w:val="num" w:pos="4321"/>
          </w:tabs>
          <w:ind w:left="4321" w:hanging="721"/>
        </w:pPr>
        <w:rPr>
          <w:rFonts w:hint="default"/>
        </w:rPr>
      </w:lvl>
    </w:lvlOverride>
    <w:lvlOverride w:ilvl="7">
      <w:startOverride w:val="1"/>
      <w:lvl w:ilvl="7">
        <w:start w:val="1"/>
        <w:numFmt w:val="lowerRoman"/>
        <w:pStyle w:val="BBSchedule8"/>
        <w:lvlText w:val="(%8)"/>
        <w:lvlJc w:val="left"/>
        <w:pPr>
          <w:tabs>
            <w:tab w:val="num" w:pos="5041"/>
          </w:tabs>
          <w:ind w:left="5041" w:hanging="720"/>
        </w:pPr>
        <w:rPr>
          <w:rFonts w:hint="default"/>
        </w:rPr>
      </w:lvl>
    </w:lvlOverride>
    <w:lvlOverride w:ilvl="8">
      <w:startOverride w:val="1"/>
      <w:lvl w:ilvl="8">
        <w:start w:val="1"/>
        <w:numFmt w:val="lowerRoman"/>
        <w:pStyle w:val="BBSchedule9"/>
        <w:lvlText w:val="%9."/>
        <w:lvlJc w:val="left"/>
        <w:pPr>
          <w:tabs>
            <w:tab w:val="num" w:pos="5761"/>
          </w:tabs>
          <w:ind w:left="5761" w:hanging="720"/>
        </w:pPr>
        <w:rPr>
          <w:rFonts w:hint="default"/>
        </w:rPr>
      </w:lvl>
    </w:lvlOverride>
  </w:num>
  <w:num w:numId="29" w16cid:durableId="36929303">
    <w:abstractNumId w:val="0"/>
    <w:lvlOverride w:ilvl="0">
      <w:startOverride w:val="1"/>
      <w:lvl w:ilvl="0">
        <w:start w:val="1"/>
        <w:numFmt w:val="decimal"/>
        <w:pStyle w:val="BBScheduleHeading1"/>
        <w:lvlText w:val="%1."/>
        <w:lvlJc w:val="left"/>
        <w:pPr>
          <w:tabs>
            <w:tab w:val="num" w:pos="720"/>
          </w:tabs>
          <w:ind w:left="720" w:hanging="720"/>
        </w:pPr>
        <w:rPr>
          <w:rFonts w:hint="default"/>
        </w:rPr>
      </w:lvl>
    </w:lvlOverride>
    <w:lvlOverride w:ilvl="1">
      <w:startOverride w:val="1"/>
      <w:lvl w:ilvl="1">
        <w:start w:val="1"/>
        <w:numFmt w:val="decimal"/>
        <w:pStyle w:val="BBSchedule2"/>
        <w:lvlText w:val="%1.%2"/>
        <w:lvlJc w:val="left"/>
        <w:pPr>
          <w:tabs>
            <w:tab w:val="num" w:pos="720"/>
          </w:tabs>
          <w:ind w:left="720" w:hanging="720"/>
        </w:pPr>
        <w:rPr>
          <w:rFonts w:hint="default"/>
        </w:rPr>
      </w:lvl>
    </w:lvlOverride>
    <w:lvlOverride w:ilvl="2">
      <w:startOverride w:val="1"/>
      <w:lvl w:ilvl="2">
        <w:start w:val="1"/>
        <w:numFmt w:val="lowerLetter"/>
        <w:pStyle w:val="BBSchedule3"/>
        <w:lvlText w:val="(%3)"/>
        <w:lvlJc w:val="left"/>
        <w:pPr>
          <w:tabs>
            <w:tab w:val="num" w:pos="1440"/>
          </w:tabs>
          <w:ind w:left="1440" w:hanging="720"/>
        </w:pPr>
        <w:rPr>
          <w:rFonts w:hint="default"/>
        </w:rPr>
      </w:lvl>
    </w:lvlOverride>
    <w:lvlOverride w:ilvl="3">
      <w:startOverride w:val="1"/>
      <w:lvl w:ilvl="3">
        <w:start w:val="1"/>
        <w:numFmt w:val="lowerRoman"/>
        <w:pStyle w:val="BBSchedule4"/>
        <w:lvlText w:val="(%4)"/>
        <w:lvlJc w:val="left"/>
        <w:pPr>
          <w:tabs>
            <w:tab w:val="num" w:pos="2160"/>
          </w:tabs>
          <w:ind w:left="2160" w:hanging="720"/>
        </w:pPr>
        <w:rPr>
          <w:rFonts w:hint="default"/>
        </w:rPr>
      </w:lvl>
    </w:lvlOverride>
    <w:lvlOverride w:ilvl="4">
      <w:startOverride w:val="1"/>
      <w:lvl w:ilvl="4">
        <w:start w:val="1"/>
        <w:numFmt w:val="upperLetter"/>
        <w:pStyle w:val="BBSchedule5"/>
        <w:lvlText w:val="(%5)"/>
        <w:lvlJc w:val="left"/>
        <w:pPr>
          <w:tabs>
            <w:tab w:val="num" w:pos="2880"/>
          </w:tabs>
          <w:ind w:left="2880" w:hanging="720"/>
        </w:pPr>
        <w:rPr>
          <w:rFonts w:hint="default"/>
        </w:rPr>
      </w:lvl>
    </w:lvlOverride>
    <w:lvlOverride w:ilvl="5">
      <w:startOverride w:val="1"/>
      <w:lvl w:ilvl="5">
        <w:start w:val="1"/>
        <w:numFmt w:val="upperRoman"/>
        <w:pStyle w:val="BBSchedule6"/>
        <w:lvlText w:val="(%6)"/>
        <w:lvlJc w:val="left"/>
        <w:pPr>
          <w:tabs>
            <w:tab w:val="num" w:pos="3600"/>
          </w:tabs>
          <w:ind w:left="3600" w:hanging="720"/>
        </w:pPr>
        <w:rPr>
          <w:rFonts w:hint="default"/>
        </w:rPr>
      </w:lvl>
    </w:lvlOverride>
    <w:lvlOverride w:ilvl="6">
      <w:startOverride w:val="1"/>
      <w:lvl w:ilvl="6">
        <w:start w:val="1"/>
        <w:numFmt w:val="lowerLetter"/>
        <w:pStyle w:val="BBSchedule7"/>
        <w:lvlText w:val="(%7)"/>
        <w:lvlJc w:val="left"/>
        <w:pPr>
          <w:tabs>
            <w:tab w:val="num" w:pos="4321"/>
          </w:tabs>
          <w:ind w:left="4321" w:hanging="721"/>
        </w:pPr>
        <w:rPr>
          <w:rFonts w:hint="default"/>
        </w:rPr>
      </w:lvl>
    </w:lvlOverride>
    <w:lvlOverride w:ilvl="7">
      <w:startOverride w:val="1"/>
      <w:lvl w:ilvl="7">
        <w:start w:val="1"/>
        <w:numFmt w:val="lowerRoman"/>
        <w:pStyle w:val="BBSchedule8"/>
        <w:lvlText w:val="(%8)"/>
        <w:lvlJc w:val="left"/>
        <w:pPr>
          <w:tabs>
            <w:tab w:val="num" w:pos="5041"/>
          </w:tabs>
          <w:ind w:left="5041" w:hanging="720"/>
        </w:pPr>
        <w:rPr>
          <w:rFonts w:hint="default"/>
        </w:rPr>
      </w:lvl>
    </w:lvlOverride>
    <w:lvlOverride w:ilvl="8">
      <w:startOverride w:val="1"/>
      <w:lvl w:ilvl="8">
        <w:start w:val="1"/>
        <w:numFmt w:val="lowerRoman"/>
        <w:pStyle w:val="BBSchedule9"/>
        <w:lvlText w:val="%9."/>
        <w:lvlJc w:val="left"/>
        <w:pPr>
          <w:tabs>
            <w:tab w:val="num" w:pos="5761"/>
          </w:tabs>
          <w:ind w:left="5761" w:hanging="720"/>
        </w:pPr>
        <w:rPr>
          <w:rFonts w:hint="default"/>
        </w:rPr>
      </w:lvl>
    </w:lvlOverride>
  </w:num>
  <w:num w:numId="30" w16cid:durableId="1298995316">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31" w16cid:durableId="1404840236">
    <w:abstractNumId w:val="0"/>
    <w:lvlOverride w:ilvl="0">
      <w:startOverride w:val="1"/>
      <w:lvl w:ilvl="0">
        <w:start w:val="1"/>
        <w:numFmt w:val="decimal"/>
        <w:pStyle w:val="BBScheduleHeading1"/>
        <w:lvlText w:val="%1."/>
        <w:lvlJc w:val="left"/>
        <w:pPr>
          <w:tabs>
            <w:tab w:val="num" w:pos="720"/>
          </w:tabs>
          <w:ind w:left="720" w:hanging="720"/>
        </w:pPr>
        <w:rPr>
          <w:rFonts w:hint="default"/>
        </w:rPr>
      </w:lvl>
    </w:lvlOverride>
    <w:lvlOverride w:ilvl="1">
      <w:startOverride w:val="1"/>
      <w:lvl w:ilvl="1">
        <w:start w:val="1"/>
        <w:numFmt w:val="decimal"/>
        <w:pStyle w:val="BBSchedule2"/>
        <w:lvlText w:val="%1.%2"/>
        <w:lvlJc w:val="left"/>
        <w:pPr>
          <w:tabs>
            <w:tab w:val="num" w:pos="720"/>
          </w:tabs>
          <w:ind w:left="720" w:hanging="720"/>
        </w:pPr>
        <w:rPr>
          <w:rFonts w:hint="default"/>
        </w:rPr>
      </w:lvl>
    </w:lvlOverride>
    <w:lvlOverride w:ilvl="2">
      <w:startOverride w:val="1"/>
      <w:lvl w:ilvl="2">
        <w:start w:val="1"/>
        <w:numFmt w:val="lowerLetter"/>
        <w:pStyle w:val="BBSchedule3"/>
        <w:lvlText w:val="(%3)"/>
        <w:lvlJc w:val="left"/>
        <w:pPr>
          <w:tabs>
            <w:tab w:val="num" w:pos="1440"/>
          </w:tabs>
          <w:ind w:left="1440" w:hanging="720"/>
        </w:pPr>
        <w:rPr>
          <w:rFonts w:hint="default"/>
        </w:rPr>
      </w:lvl>
    </w:lvlOverride>
    <w:lvlOverride w:ilvl="3">
      <w:startOverride w:val="1"/>
      <w:lvl w:ilvl="3">
        <w:start w:val="1"/>
        <w:numFmt w:val="lowerRoman"/>
        <w:pStyle w:val="BBSchedule4"/>
        <w:lvlText w:val="(%4)"/>
        <w:lvlJc w:val="left"/>
        <w:pPr>
          <w:tabs>
            <w:tab w:val="num" w:pos="2160"/>
          </w:tabs>
          <w:ind w:left="2160" w:hanging="720"/>
        </w:pPr>
        <w:rPr>
          <w:rFonts w:hint="default"/>
        </w:rPr>
      </w:lvl>
    </w:lvlOverride>
    <w:lvlOverride w:ilvl="4">
      <w:startOverride w:val="1"/>
      <w:lvl w:ilvl="4">
        <w:start w:val="1"/>
        <w:numFmt w:val="upperLetter"/>
        <w:pStyle w:val="BBSchedule5"/>
        <w:lvlText w:val="(%5)"/>
        <w:lvlJc w:val="left"/>
        <w:pPr>
          <w:tabs>
            <w:tab w:val="num" w:pos="2880"/>
          </w:tabs>
          <w:ind w:left="2880" w:hanging="720"/>
        </w:pPr>
        <w:rPr>
          <w:rFonts w:hint="default"/>
        </w:rPr>
      </w:lvl>
    </w:lvlOverride>
    <w:lvlOverride w:ilvl="5">
      <w:startOverride w:val="1"/>
      <w:lvl w:ilvl="5">
        <w:start w:val="1"/>
        <w:numFmt w:val="upperRoman"/>
        <w:pStyle w:val="BBSchedule6"/>
        <w:lvlText w:val="(%6)"/>
        <w:lvlJc w:val="left"/>
        <w:pPr>
          <w:tabs>
            <w:tab w:val="num" w:pos="3600"/>
          </w:tabs>
          <w:ind w:left="3600" w:hanging="720"/>
        </w:pPr>
        <w:rPr>
          <w:rFonts w:hint="default"/>
        </w:rPr>
      </w:lvl>
    </w:lvlOverride>
    <w:lvlOverride w:ilvl="6">
      <w:startOverride w:val="1"/>
      <w:lvl w:ilvl="6">
        <w:start w:val="1"/>
        <w:numFmt w:val="lowerLetter"/>
        <w:pStyle w:val="BBSchedule7"/>
        <w:lvlText w:val="(%7)"/>
        <w:lvlJc w:val="left"/>
        <w:pPr>
          <w:tabs>
            <w:tab w:val="num" w:pos="4321"/>
          </w:tabs>
          <w:ind w:left="4321" w:hanging="721"/>
        </w:pPr>
        <w:rPr>
          <w:rFonts w:hint="default"/>
        </w:rPr>
      </w:lvl>
    </w:lvlOverride>
    <w:lvlOverride w:ilvl="7">
      <w:startOverride w:val="1"/>
      <w:lvl w:ilvl="7">
        <w:start w:val="1"/>
        <w:numFmt w:val="lowerRoman"/>
        <w:pStyle w:val="BBSchedule8"/>
        <w:lvlText w:val="(%8)"/>
        <w:lvlJc w:val="left"/>
        <w:pPr>
          <w:tabs>
            <w:tab w:val="num" w:pos="5041"/>
          </w:tabs>
          <w:ind w:left="5041" w:hanging="720"/>
        </w:pPr>
        <w:rPr>
          <w:rFonts w:hint="default"/>
        </w:rPr>
      </w:lvl>
    </w:lvlOverride>
    <w:lvlOverride w:ilvl="8">
      <w:startOverride w:val="1"/>
      <w:lvl w:ilvl="8">
        <w:start w:val="1"/>
        <w:numFmt w:val="lowerRoman"/>
        <w:pStyle w:val="BBSchedule9"/>
        <w:lvlText w:val="%9."/>
        <w:lvlJc w:val="left"/>
        <w:pPr>
          <w:tabs>
            <w:tab w:val="num" w:pos="5761"/>
          </w:tabs>
          <w:ind w:left="5761" w:hanging="720"/>
        </w:pPr>
        <w:rPr>
          <w:rFonts w:hint="default"/>
        </w:rPr>
      </w:lvl>
    </w:lvlOverride>
  </w:num>
  <w:num w:numId="32" w16cid:durableId="946232904">
    <w:abstractNumId w:val="0"/>
    <w:lvlOverride w:ilvl="0">
      <w:startOverride w:val="1"/>
      <w:lvl w:ilvl="0">
        <w:start w:val="1"/>
        <w:numFmt w:val="decimal"/>
        <w:pStyle w:val="BBScheduleHeading1"/>
        <w:lvlText w:val="%1."/>
        <w:lvlJc w:val="left"/>
        <w:pPr>
          <w:tabs>
            <w:tab w:val="num" w:pos="720"/>
          </w:tabs>
          <w:ind w:left="720" w:hanging="720"/>
        </w:pPr>
        <w:rPr>
          <w:rFonts w:hint="default"/>
        </w:rPr>
      </w:lvl>
    </w:lvlOverride>
    <w:lvlOverride w:ilvl="1">
      <w:startOverride w:val="1"/>
      <w:lvl w:ilvl="1">
        <w:start w:val="1"/>
        <w:numFmt w:val="decimal"/>
        <w:pStyle w:val="BBSchedule2"/>
        <w:lvlText w:val="%1.%2"/>
        <w:lvlJc w:val="left"/>
        <w:pPr>
          <w:tabs>
            <w:tab w:val="num" w:pos="720"/>
          </w:tabs>
          <w:ind w:left="720" w:hanging="720"/>
        </w:pPr>
        <w:rPr>
          <w:rFonts w:hint="default"/>
        </w:rPr>
      </w:lvl>
    </w:lvlOverride>
    <w:lvlOverride w:ilvl="2">
      <w:startOverride w:val="1"/>
      <w:lvl w:ilvl="2">
        <w:start w:val="1"/>
        <w:numFmt w:val="lowerLetter"/>
        <w:pStyle w:val="BBSchedule3"/>
        <w:lvlText w:val="(%3)"/>
        <w:lvlJc w:val="left"/>
        <w:pPr>
          <w:tabs>
            <w:tab w:val="num" w:pos="1440"/>
          </w:tabs>
          <w:ind w:left="1440" w:hanging="720"/>
        </w:pPr>
        <w:rPr>
          <w:rFonts w:hint="default"/>
        </w:rPr>
      </w:lvl>
    </w:lvlOverride>
    <w:lvlOverride w:ilvl="3">
      <w:startOverride w:val="1"/>
      <w:lvl w:ilvl="3">
        <w:start w:val="1"/>
        <w:numFmt w:val="lowerRoman"/>
        <w:pStyle w:val="BBSchedule4"/>
        <w:lvlText w:val="(%4)"/>
        <w:lvlJc w:val="left"/>
        <w:pPr>
          <w:tabs>
            <w:tab w:val="num" w:pos="2160"/>
          </w:tabs>
          <w:ind w:left="2160" w:hanging="720"/>
        </w:pPr>
        <w:rPr>
          <w:rFonts w:hint="default"/>
        </w:rPr>
      </w:lvl>
    </w:lvlOverride>
    <w:lvlOverride w:ilvl="4">
      <w:startOverride w:val="1"/>
      <w:lvl w:ilvl="4">
        <w:start w:val="1"/>
        <w:numFmt w:val="upperLetter"/>
        <w:pStyle w:val="BBSchedule5"/>
        <w:lvlText w:val="(%5)"/>
        <w:lvlJc w:val="left"/>
        <w:pPr>
          <w:tabs>
            <w:tab w:val="num" w:pos="2880"/>
          </w:tabs>
          <w:ind w:left="2880" w:hanging="720"/>
        </w:pPr>
        <w:rPr>
          <w:rFonts w:hint="default"/>
        </w:rPr>
      </w:lvl>
    </w:lvlOverride>
    <w:lvlOverride w:ilvl="5">
      <w:startOverride w:val="1"/>
      <w:lvl w:ilvl="5">
        <w:start w:val="1"/>
        <w:numFmt w:val="upperRoman"/>
        <w:pStyle w:val="BBSchedule6"/>
        <w:lvlText w:val="(%6)"/>
        <w:lvlJc w:val="left"/>
        <w:pPr>
          <w:tabs>
            <w:tab w:val="num" w:pos="3600"/>
          </w:tabs>
          <w:ind w:left="3600" w:hanging="720"/>
        </w:pPr>
        <w:rPr>
          <w:rFonts w:hint="default"/>
        </w:rPr>
      </w:lvl>
    </w:lvlOverride>
    <w:lvlOverride w:ilvl="6">
      <w:startOverride w:val="1"/>
      <w:lvl w:ilvl="6">
        <w:start w:val="1"/>
        <w:numFmt w:val="lowerLetter"/>
        <w:pStyle w:val="BBSchedule7"/>
        <w:lvlText w:val="(%7)"/>
        <w:lvlJc w:val="left"/>
        <w:pPr>
          <w:tabs>
            <w:tab w:val="num" w:pos="4321"/>
          </w:tabs>
          <w:ind w:left="4321" w:hanging="721"/>
        </w:pPr>
        <w:rPr>
          <w:rFonts w:hint="default"/>
        </w:rPr>
      </w:lvl>
    </w:lvlOverride>
    <w:lvlOverride w:ilvl="7">
      <w:startOverride w:val="1"/>
      <w:lvl w:ilvl="7">
        <w:start w:val="1"/>
        <w:numFmt w:val="lowerRoman"/>
        <w:pStyle w:val="BBSchedule8"/>
        <w:lvlText w:val="(%8)"/>
        <w:lvlJc w:val="left"/>
        <w:pPr>
          <w:tabs>
            <w:tab w:val="num" w:pos="5041"/>
          </w:tabs>
          <w:ind w:left="5041" w:hanging="720"/>
        </w:pPr>
        <w:rPr>
          <w:rFonts w:hint="default"/>
        </w:rPr>
      </w:lvl>
    </w:lvlOverride>
    <w:lvlOverride w:ilvl="8">
      <w:startOverride w:val="1"/>
      <w:lvl w:ilvl="8">
        <w:start w:val="1"/>
        <w:numFmt w:val="lowerRoman"/>
        <w:pStyle w:val="BBSchedule9"/>
        <w:lvlText w:val="%9."/>
        <w:lvlJc w:val="left"/>
        <w:pPr>
          <w:tabs>
            <w:tab w:val="num" w:pos="5761"/>
          </w:tabs>
          <w:ind w:left="5761" w:hanging="720"/>
        </w:pPr>
        <w:rPr>
          <w:rFonts w:hint="default"/>
        </w:rPr>
      </w:lvl>
    </w:lvlOverride>
  </w:num>
  <w:num w:numId="33" w16cid:durableId="599794340">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34" w16cid:durableId="146870051">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i w:val="0"/>
          <w:iCs w:val="0"/>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35" w16cid:durableId="13389877">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i w:val="0"/>
          <w:iCs w:val="0"/>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36" w16cid:durableId="461853591">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i w:val="0"/>
          <w:iCs w:val="0"/>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37" w16cid:durableId="518398023">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i w:val="0"/>
          <w:iCs w:val="0"/>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38" w16cid:durableId="58600724">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i w:val="0"/>
          <w:iCs w:val="0"/>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39" w16cid:durableId="1485396239">
    <w:abstractNumId w:val="0"/>
    <w:lvlOverride w:ilvl="0">
      <w:startOverride w:val="1"/>
      <w:lvl w:ilvl="0">
        <w:start w:val="1"/>
        <w:numFmt w:val="decimal"/>
        <w:pStyle w:val="BBScheduleHeading1"/>
        <w:lvlText w:val="%1."/>
        <w:lvlJc w:val="left"/>
        <w:pPr>
          <w:tabs>
            <w:tab w:val="num" w:pos="720"/>
          </w:tabs>
          <w:ind w:left="720" w:hanging="720"/>
        </w:pPr>
        <w:rPr>
          <w:rFonts w:hint="default"/>
          <w:b w:val="0"/>
          <w:bCs w:val="0"/>
        </w:rPr>
      </w:lvl>
    </w:lvlOverride>
    <w:lvlOverride w:ilvl="1">
      <w:startOverride w:val="1"/>
      <w:lvl w:ilvl="1">
        <w:start w:val="1"/>
        <w:numFmt w:val="decimal"/>
        <w:pStyle w:val="BBSchedule2"/>
        <w:lvlText w:val="%1.%2"/>
        <w:lvlJc w:val="left"/>
        <w:pPr>
          <w:tabs>
            <w:tab w:val="num" w:pos="720"/>
          </w:tabs>
          <w:ind w:left="720" w:hanging="720"/>
        </w:pPr>
        <w:rPr>
          <w:rFonts w:hint="default"/>
        </w:rPr>
      </w:lvl>
    </w:lvlOverride>
    <w:lvlOverride w:ilvl="2">
      <w:startOverride w:val="1"/>
      <w:lvl w:ilvl="2">
        <w:start w:val="1"/>
        <w:numFmt w:val="lowerLetter"/>
        <w:pStyle w:val="BBSchedule3"/>
        <w:lvlText w:val="(%3)"/>
        <w:lvlJc w:val="left"/>
        <w:pPr>
          <w:tabs>
            <w:tab w:val="num" w:pos="1440"/>
          </w:tabs>
          <w:ind w:left="1440" w:hanging="720"/>
        </w:pPr>
        <w:rPr>
          <w:rFonts w:hint="default"/>
        </w:rPr>
      </w:lvl>
    </w:lvlOverride>
    <w:lvlOverride w:ilvl="3">
      <w:startOverride w:val="1"/>
      <w:lvl w:ilvl="3">
        <w:start w:val="1"/>
        <w:numFmt w:val="lowerRoman"/>
        <w:pStyle w:val="BBSchedule4"/>
        <w:lvlText w:val="(%4)"/>
        <w:lvlJc w:val="left"/>
        <w:pPr>
          <w:tabs>
            <w:tab w:val="num" w:pos="2160"/>
          </w:tabs>
          <w:ind w:left="2160" w:hanging="720"/>
        </w:pPr>
        <w:rPr>
          <w:rFonts w:hint="default"/>
        </w:rPr>
      </w:lvl>
    </w:lvlOverride>
    <w:lvlOverride w:ilvl="4">
      <w:startOverride w:val="1"/>
      <w:lvl w:ilvl="4">
        <w:start w:val="1"/>
        <w:numFmt w:val="upperLetter"/>
        <w:pStyle w:val="BBSchedule5"/>
        <w:lvlText w:val="(%5)"/>
        <w:lvlJc w:val="left"/>
        <w:pPr>
          <w:tabs>
            <w:tab w:val="num" w:pos="2880"/>
          </w:tabs>
          <w:ind w:left="2880" w:hanging="720"/>
        </w:pPr>
        <w:rPr>
          <w:rFonts w:hint="default"/>
        </w:rPr>
      </w:lvl>
    </w:lvlOverride>
    <w:lvlOverride w:ilvl="5">
      <w:startOverride w:val="1"/>
      <w:lvl w:ilvl="5">
        <w:start w:val="1"/>
        <w:numFmt w:val="upperRoman"/>
        <w:pStyle w:val="BBSchedule6"/>
        <w:lvlText w:val="(%6)"/>
        <w:lvlJc w:val="left"/>
        <w:pPr>
          <w:tabs>
            <w:tab w:val="num" w:pos="3600"/>
          </w:tabs>
          <w:ind w:left="3600" w:hanging="720"/>
        </w:pPr>
        <w:rPr>
          <w:rFonts w:hint="default"/>
        </w:rPr>
      </w:lvl>
    </w:lvlOverride>
    <w:lvlOverride w:ilvl="6">
      <w:startOverride w:val="1"/>
      <w:lvl w:ilvl="6">
        <w:start w:val="1"/>
        <w:numFmt w:val="lowerLetter"/>
        <w:pStyle w:val="BBSchedule7"/>
        <w:lvlText w:val="(%7)"/>
        <w:lvlJc w:val="left"/>
        <w:pPr>
          <w:tabs>
            <w:tab w:val="num" w:pos="4321"/>
          </w:tabs>
          <w:ind w:left="4321" w:hanging="721"/>
        </w:pPr>
        <w:rPr>
          <w:rFonts w:hint="default"/>
        </w:rPr>
      </w:lvl>
    </w:lvlOverride>
    <w:lvlOverride w:ilvl="7">
      <w:startOverride w:val="1"/>
      <w:lvl w:ilvl="7">
        <w:start w:val="1"/>
        <w:numFmt w:val="lowerRoman"/>
        <w:pStyle w:val="BBSchedule8"/>
        <w:lvlText w:val="(%8)"/>
        <w:lvlJc w:val="left"/>
        <w:pPr>
          <w:tabs>
            <w:tab w:val="num" w:pos="5041"/>
          </w:tabs>
          <w:ind w:left="5041" w:hanging="720"/>
        </w:pPr>
        <w:rPr>
          <w:rFonts w:hint="default"/>
        </w:rPr>
      </w:lvl>
    </w:lvlOverride>
    <w:lvlOverride w:ilvl="8">
      <w:startOverride w:val="1"/>
      <w:lvl w:ilvl="8">
        <w:start w:val="1"/>
        <w:numFmt w:val="lowerRoman"/>
        <w:pStyle w:val="BBSchedule9"/>
        <w:lvlText w:val="%9."/>
        <w:lvlJc w:val="left"/>
        <w:pPr>
          <w:tabs>
            <w:tab w:val="num" w:pos="5761"/>
          </w:tabs>
          <w:ind w:left="5761" w:hanging="720"/>
        </w:pPr>
        <w:rPr>
          <w:rFonts w:hint="default"/>
        </w:rPr>
      </w:lvl>
    </w:lvlOverride>
  </w:num>
  <w:num w:numId="40" w16cid:durableId="1704944230">
    <w:abstractNumId w:val="0"/>
    <w:lvlOverride w:ilvl="0">
      <w:startOverride w:val="1"/>
      <w:lvl w:ilvl="0">
        <w:start w:val="1"/>
        <w:numFmt w:val="decimal"/>
        <w:pStyle w:val="BBScheduleHeading1"/>
        <w:lvlText w:val="%1."/>
        <w:lvlJc w:val="left"/>
        <w:pPr>
          <w:tabs>
            <w:tab w:val="num" w:pos="720"/>
          </w:tabs>
          <w:ind w:left="720" w:hanging="720"/>
        </w:pPr>
        <w:rPr>
          <w:rFonts w:hint="default"/>
        </w:rPr>
      </w:lvl>
    </w:lvlOverride>
    <w:lvlOverride w:ilvl="1">
      <w:startOverride w:val="1"/>
      <w:lvl w:ilvl="1">
        <w:start w:val="1"/>
        <w:numFmt w:val="decimal"/>
        <w:pStyle w:val="BBSchedule2"/>
        <w:lvlText w:val="%1.%2"/>
        <w:lvlJc w:val="left"/>
        <w:pPr>
          <w:tabs>
            <w:tab w:val="num" w:pos="720"/>
          </w:tabs>
          <w:ind w:left="720" w:hanging="720"/>
        </w:pPr>
        <w:rPr>
          <w:rFonts w:hint="default"/>
        </w:rPr>
      </w:lvl>
    </w:lvlOverride>
    <w:lvlOverride w:ilvl="2">
      <w:startOverride w:val="1"/>
      <w:lvl w:ilvl="2">
        <w:start w:val="1"/>
        <w:numFmt w:val="lowerLetter"/>
        <w:pStyle w:val="BBSchedule3"/>
        <w:lvlText w:val="(%3)"/>
        <w:lvlJc w:val="left"/>
        <w:pPr>
          <w:tabs>
            <w:tab w:val="num" w:pos="1440"/>
          </w:tabs>
          <w:ind w:left="1440" w:hanging="720"/>
        </w:pPr>
        <w:rPr>
          <w:rFonts w:hint="default"/>
        </w:rPr>
      </w:lvl>
    </w:lvlOverride>
    <w:lvlOverride w:ilvl="3">
      <w:startOverride w:val="1"/>
      <w:lvl w:ilvl="3">
        <w:start w:val="1"/>
        <w:numFmt w:val="lowerRoman"/>
        <w:pStyle w:val="BBSchedule4"/>
        <w:lvlText w:val="(%4)"/>
        <w:lvlJc w:val="left"/>
        <w:pPr>
          <w:tabs>
            <w:tab w:val="num" w:pos="2160"/>
          </w:tabs>
          <w:ind w:left="2160" w:hanging="720"/>
        </w:pPr>
        <w:rPr>
          <w:rFonts w:hint="default"/>
        </w:rPr>
      </w:lvl>
    </w:lvlOverride>
    <w:lvlOverride w:ilvl="4">
      <w:startOverride w:val="1"/>
      <w:lvl w:ilvl="4">
        <w:start w:val="1"/>
        <w:numFmt w:val="upperLetter"/>
        <w:pStyle w:val="BBSchedule5"/>
        <w:lvlText w:val="(%5)"/>
        <w:lvlJc w:val="left"/>
        <w:pPr>
          <w:tabs>
            <w:tab w:val="num" w:pos="2880"/>
          </w:tabs>
          <w:ind w:left="2880" w:hanging="720"/>
        </w:pPr>
        <w:rPr>
          <w:rFonts w:hint="default"/>
        </w:rPr>
      </w:lvl>
    </w:lvlOverride>
    <w:lvlOverride w:ilvl="5">
      <w:startOverride w:val="1"/>
      <w:lvl w:ilvl="5">
        <w:start w:val="1"/>
        <w:numFmt w:val="upperRoman"/>
        <w:pStyle w:val="BBSchedule6"/>
        <w:lvlText w:val="(%6)"/>
        <w:lvlJc w:val="left"/>
        <w:pPr>
          <w:tabs>
            <w:tab w:val="num" w:pos="3600"/>
          </w:tabs>
          <w:ind w:left="3600" w:hanging="720"/>
        </w:pPr>
        <w:rPr>
          <w:rFonts w:hint="default"/>
        </w:rPr>
      </w:lvl>
    </w:lvlOverride>
    <w:lvlOverride w:ilvl="6">
      <w:startOverride w:val="1"/>
      <w:lvl w:ilvl="6">
        <w:start w:val="1"/>
        <w:numFmt w:val="lowerLetter"/>
        <w:pStyle w:val="BBSchedule7"/>
        <w:lvlText w:val="(%7)"/>
        <w:lvlJc w:val="left"/>
        <w:pPr>
          <w:tabs>
            <w:tab w:val="num" w:pos="4321"/>
          </w:tabs>
          <w:ind w:left="4321" w:hanging="721"/>
        </w:pPr>
        <w:rPr>
          <w:rFonts w:hint="default"/>
        </w:rPr>
      </w:lvl>
    </w:lvlOverride>
    <w:lvlOverride w:ilvl="7">
      <w:startOverride w:val="1"/>
      <w:lvl w:ilvl="7">
        <w:start w:val="1"/>
        <w:numFmt w:val="lowerRoman"/>
        <w:pStyle w:val="BBSchedule8"/>
        <w:lvlText w:val="(%8)"/>
        <w:lvlJc w:val="left"/>
        <w:pPr>
          <w:tabs>
            <w:tab w:val="num" w:pos="5041"/>
          </w:tabs>
          <w:ind w:left="5041" w:hanging="720"/>
        </w:pPr>
        <w:rPr>
          <w:rFonts w:hint="default"/>
        </w:rPr>
      </w:lvl>
    </w:lvlOverride>
    <w:lvlOverride w:ilvl="8">
      <w:startOverride w:val="1"/>
      <w:lvl w:ilvl="8">
        <w:start w:val="1"/>
        <w:numFmt w:val="lowerRoman"/>
        <w:pStyle w:val="BBSchedule9"/>
        <w:lvlText w:val="%9."/>
        <w:lvlJc w:val="left"/>
        <w:pPr>
          <w:tabs>
            <w:tab w:val="num" w:pos="5761"/>
          </w:tabs>
          <w:ind w:left="5761" w:hanging="720"/>
        </w:pPr>
        <w:rPr>
          <w:rFonts w:hint="default"/>
        </w:rPr>
      </w:lvl>
    </w:lvlOverride>
  </w:num>
  <w:num w:numId="41" w16cid:durableId="996761669">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42" w16cid:durableId="232860875">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43" w16cid:durableId="1809124340">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44" w16cid:durableId="1114248030">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45" w16cid:durableId="562714953">
    <w:abstractNumId w:val="0"/>
    <w:lvlOverride w:ilvl="0">
      <w:lvl w:ilvl="0">
        <w:start w:val="1"/>
        <w:numFmt w:val="decimal"/>
        <w:pStyle w:val="BBScheduleHeading1"/>
        <w:lvlText w:val="%1."/>
        <w:lvlJc w:val="left"/>
        <w:pPr>
          <w:tabs>
            <w:tab w:val="num" w:pos="720"/>
          </w:tabs>
          <w:ind w:left="720" w:hanging="720"/>
        </w:pPr>
        <w:rPr>
          <w:rFonts w:hint="default"/>
        </w:rPr>
      </w:lvl>
    </w:lvlOverride>
    <w:lvlOverride w:ilvl="1">
      <w:lvl w:ilvl="1">
        <w:start w:val="1"/>
        <w:numFmt w:val="decimal"/>
        <w:pStyle w:val="BBSchedule2"/>
        <w:lvlText w:val="%1.%2"/>
        <w:lvlJc w:val="left"/>
        <w:pPr>
          <w:tabs>
            <w:tab w:val="num" w:pos="720"/>
          </w:tabs>
          <w:ind w:left="720" w:hanging="720"/>
        </w:pPr>
        <w:rPr>
          <w:rFonts w:hint="default"/>
        </w:rPr>
      </w:lvl>
    </w:lvlOverride>
    <w:lvlOverride w:ilvl="2">
      <w:lvl w:ilvl="2">
        <w:start w:val="1"/>
        <w:numFmt w:val="lowerLetter"/>
        <w:pStyle w:val="BBSchedule3"/>
        <w:lvlText w:val="(%3)"/>
        <w:lvlJc w:val="left"/>
        <w:pPr>
          <w:tabs>
            <w:tab w:val="num" w:pos="1440"/>
          </w:tabs>
          <w:ind w:left="1440" w:hanging="720"/>
        </w:pPr>
        <w:rPr>
          <w:rFonts w:hint="default"/>
        </w:rPr>
      </w:lvl>
    </w:lvlOverride>
    <w:lvlOverride w:ilvl="3">
      <w:lvl w:ilvl="3">
        <w:start w:val="1"/>
        <w:numFmt w:val="lowerRoman"/>
        <w:pStyle w:val="BBSchedule4"/>
        <w:lvlText w:val="(%4)"/>
        <w:lvlJc w:val="left"/>
        <w:pPr>
          <w:tabs>
            <w:tab w:val="num" w:pos="2160"/>
          </w:tabs>
          <w:ind w:left="2160" w:hanging="720"/>
        </w:pPr>
        <w:rPr>
          <w:rFonts w:hint="default"/>
        </w:rPr>
      </w:lvl>
    </w:lvlOverride>
    <w:lvlOverride w:ilvl="4">
      <w:lvl w:ilvl="4">
        <w:start w:val="1"/>
        <w:numFmt w:val="upperLetter"/>
        <w:pStyle w:val="BBSchedule5"/>
        <w:lvlText w:val="(%5)"/>
        <w:lvlJc w:val="left"/>
        <w:pPr>
          <w:tabs>
            <w:tab w:val="num" w:pos="2880"/>
          </w:tabs>
          <w:ind w:left="2880" w:hanging="720"/>
        </w:pPr>
        <w:rPr>
          <w:rFonts w:hint="default"/>
        </w:rPr>
      </w:lvl>
    </w:lvlOverride>
    <w:lvlOverride w:ilvl="5">
      <w:lvl w:ilvl="5">
        <w:start w:val="1"/>
        <w:numFmt w:val="upperRoman"/>
        <w:pStyle w:val="BBSchedule6"/>
        <w:lvlText w:val="(%6)"/>
        <w:lvlJc w:val="left"/>
        <w:pPr>
          <w:tabs>
            <w:tab w:val="num" w:pos="3600"/>
          </w:tabs>
          <w:ind w:left="3600" w:hanging="720"/>
        </w:pPr>
        <w:rPr>
          <w:rFonts w:hint="default"/>
        </w:rPr>
      </w:lvl>
    </w:lvlOverride>
    <w:lvlOverride w:ilvl="6">
      <w:lvl w:ilvl="6">
        <w:start w:val="1"/>
        <w:numFmt w:val="lowerLetter"/>
        <w:pStyle w:val="BBSchedule7"/>
        <w:lvlText w:val="(%7)"/>
        <w:lvlJc w:val="left"/>
        <w:pPr>
          <w:tabs>
            <w:tab w:val="num" w:pos="4321"/>
          </w:tabs>
          <w:ind w:left="4321" w:hanging="721"/>
        </w:pPr>
        <w:rPr>
          <w:rFonts w:hint="default"/>
        </w:rPr>
      </w:lvl>
    </w:lvlOverride>
    <w:lvlOverride w:ilvl="7">
      <w:lvl w:ilvl="7">
        <w:start w:val="1"/>
        <w:numFmt w:val="lowerRoman"/>
        <w:pStyle w:val="BBSchedule8"/>
        <w:lvlText w:val="(%8)"/>
        <w:lvlJc w:val="left"/>
        <w:pPr>
          <w:tabs>
            <w:tab w:val="num" w:pos="5041"/>
          </w:tabs>
          <w:ind w:left="5041" w:hanging="720"/>
        </w:pPr>
        <w:rPr>
          <w:rFonts w:hint="default"/>
        </w:rPr>
      </w:lvl>
    </w:lvlOverride>
    <w:lvlOverride w:ilvl="8">
      <w:lvl w:ilvl="8">
        <w:start w:val="1"/>
        <w:numFmt w:val="lowerRoman"/>
        <w:pStyle w:val="BBSchedule9"/>
        <w:lvlText w:val="%9."/>
        <w:lvlJc w:val="left"/>
        <w:pPr>
          <w:tabs>
            <w:tab w:val="num" w:pos="5761"/>
          </w:tabs>
          <w:ind w:left="5761" w:hanging="720"/>
        </w:pPr>
        <w:rPr>
          <w:rFonts w:hint="default"/>
        </w:rPr>
      </w:lvl>
    </w:lvlOverride>
  </w:num>
  <w:num w:numId="46" w16cid:durableId="1848446293">
    <w:abstractNumId w:val="4"/>
  </w:num>
  <w:num w:numId="47" w16cid:durableId="982396040">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rPr>
      </w:lvl>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462E97"/>
    <w:rsid w:val="0000662B"/>
    <w:rsid w:val="00006A31"/>
    <w:rsid w:val="00016B73"/>
    <w:rsid w:val="000175A1"/>
    <w:rsid w:val="000179D9"/>
    <w:rsid w:val="00025EAC"/>
    <w:rsid w:val="00037E17"/>
    <w:rsid w:val="0004239F"/>
    <w:rsid w:val="000425F5"/>
    <w:rsid w:val="00043871"/>
    <w:rsid w:val="00045BEC"/>
    <w:rsid w:val="000558A0"/>
    <w:rsid w:val="00063248"/>
    <w:rsid w:val="000638A1"/>
    <w:rsid w:val="00064E07"/>
    <w:rsid w:val="00071F4C"/>
    <w:rsid w:val="000809FD"/>
    <w:rsid w:val="00081A47"/>
    <w:rsid w:val="00083B21"/>
    <w:rsid w:val="00084C40"/>
    <w:rsid w:val="0009275F"/>
    <w:rsid w:val="000A03BB"/>
    <w:rsid w:val="000A36C8"/>
    <w:rsid w:val="000A5AD2"/>
    <w:rsid w:val="000A642E"/>
    <w:rsid w:val="000B0AF1"/>
    <w:rsid w:val="000B52CF"/>
    <w:rsid w:val="000B7A04"/>
    <w:rsid w:val="000D6502"/>
    <w:rsid w:val="000E27E9"/>
    <w:rsid w:val="000E3B7D"/>
    <w:rsid w:val="000E5C77"/>
    <w:rsid w:val="000E70DA"/>
    <w:rsid w:val="001003B5"/>
    <w:rsid w:val="00120A6E"/>
    <w:rsid w:val="0012443C"/>
    <w:rsid w:val="00127E90"/>
    <w:rsid w:val="001404FA"/>
    <w:rsid w:val="0014266F"/>
    <w:rsid w:val="00145CE8"/>
    <w:rsid w:val="00146110"/>
    <w:rsid w:val="00147D13"/>
    <w:rsid w:val="00152A99"/>
    <w:rsid w:val="0016372F"/>
    <w:rsid w:val="00181E9C"/>
    <w:rsid w:val="00185ED2"/>
    <w:rsid w:val="001870A0"/>
    <w:rsid w:val="001B0C4D"/>
    <w:rsid w:val="001B18A1"/>
    <w:rsid w:val="001B78BB"/>
    <w:rsid w:val="001C0DAE"/>
    <w:rsid w:val="001C6984"/>
    <w:rsid w:val="001C7CBE"/>
    <w:rsid w:val="001D101D"/>
    <w:rsid w:val="001D5875"/>
    <w:rsid w:val="001D79D7"/>
    <w:rsid w:val="001E71EE"/>
    <w:rsid w:val="001F68C7"/>
    <w:rsid w:val="002005CA"/>
    <w:rsid w:val="0020171E"/>
    <w:rsid w:val="00203B5C"/>
    <w:rsid w:val="002064B6"/>
    <w:rsid w:val="002153F1"/>
    <w:rsid w:val="00222416"/>
    <w:rsid w:val="00237002"/>
    <w:rsid w:val="00241A69"/>
    <w:rsid w:val="00242E01"/>
    <w:rsid w:val="002521F3"/>
    <w:rsid w:val="002537DB"/>
    <w:rsid w:val="002661DD"/>
    <w:rsid w:val="002739C2"/>
    <w:rsid w:val="00273BA1"/>
    <w:rsid w:val="002838F8"/>
    <w:rsid w:val="00290B4C"/>
    <w:rsid w:val="0029214F"/>
    <w:rsid w:val="0029557D"/>
    <w:rsid w:val="00295A39"/>
    <w:rsid w:val="002966CC"/>
    <w:rsid w:val="002A0C38"/>
    <w:rsid w:val="002A136B"/>
    <w:rsid w:val="002A1CA9"/>
    <w:rsid w:val="002A5913"/>
    <w:rsid w:val="002B3D5F"/>
    <w:rsid w:val="002B5E0E"/>
    <w:rsid w:val="002B7284"/>
    <w:rsid w:val="002D16C9"/>
    <w:rsid w:val="002F185A"/>
    <w:rsid w:val="002F4EB8"/>
    <w:rsid w:val="003016E9"/>
    <w:rsid w:val="00301DDE"/>
    <w:rsid w:val="00310C12"/>
    <w:rsid w:val="00354FD0"/>
    <w:rsid w:val="003551EF"/>
    <w:rsid w:val="00356D2A"/>
    <w:rsid w:val="00366FD3"/>
    <w:rsid w:val="00373E03"/>
    <w:rsid w:val="00390397"/>
    <w:rsid w:val="00396AE3"/>
    <w:rsid w:val="0039704F"/>
    <w:rsid w:val="003A3064"/>
    <w:rsid w:val="003A7600"/>
    <w:rsid w:val="003B126E"/>
    <w:rsid w:val="003B2330"/>
    <w:rsid w:val="003C50FD"/>
    <w:rsid w:val="003D60A8"/>
    <w:rsid w:val="003D6DF6"/>
    <w:rsid w:val="003E3758"/>
    <w:rsid w:val="003F3057"/>
    <w:rsid w:val="003F57D0"/>
    <w:rsid w:val="003F6DAB"/>
    <w:rsid w:val="0040309B"/>
    <w:rsid w:val="00403C41"/>
    <w:rsid w:val="00405FB9"/>
    <w:rsid w:val="00411DD5"/>
    <w:rsid w:val="00412F0D"/>
    <w:rsid w:val="004201D6"/>
    <w:rsid w:val="00426B86"/>
    <w:rsid w:val="00427EDF"/>
    <w:rsid w:val="00433269"/>
    <w:rsid w:val="00441D1E"/>
    <w:rsid w:val="004607C3"/>
    <w:rsid w:val="00462C67"/>
    <w:rsid w:val="00462E97"/>
    <w:rsid w:val="00463D8A"/>
    <w:rsid w:val="0046585C"/>
    <w:rsid w:val="00473190"/>
    <w:rsid w:val="00475580"/>
    <w:rsid w:val="004778F7"/>
    <w:rsid w:val="0048285B"/>
    <w:rsid w:val="00490C16"/>
    <w:rsid w:val="004933A7"/>
    <w:rsid w:val="00494F48"/>
    <w:rsid w:val="004A1842"/>
    <w:rsid w:val="004B005D"/>
    <w:rsid w:val="004B36AE"/>
    <w:rsid w:val="004D7C9E"/>
    <w:rsid w:val="004E3D76"/>
    <w:rsid w:val="004F2431"/>
    <w:rsid w:val="004F2EC9"/>
    <w:rsid w:val="004F479D"/>
    <w:rsid w:val="0050335F"/>
    <w:rsid w:val="00512D95"/>
    <w:rsid w:val="00520A34"/>
    <w:rsid w:val="00523F26"/>
    <w:rsid w:val="00525DB7"/>
    <w:rsid w:val="00530164"/>
    <w:rsid w:val="00531776"/>
    <w:rsid w:val="00550980"/>
    <w:rsid w:val="00570D5F"/>
    <w:rsid w:val="0057237B"/>
    <w:rsid w:val="00572FEE"/>
    <w:rsid w:val="0057500F"/>
    <w:rsid w:val="00576CD7"/>
    <w:rsid w:val="00585E38"/>
    <w:rsid w:val="00585EE8"/>
    <w:rsid w:val="00585FCE"/>
    <w:rsid w:val="005979FC"/>
    <w:rsid w:val="005A0222"/>
    <w:rsid w:val="005A64AB"/>
    <w:rsid w:val="005A6A83"/>
    <w:rsid w:val="005A7772"/>
    <w:rsid w:val="005B7547"/>
    <w:rsid w:val="005C49D8"/>
    <w:rsid w:val="005D57F9"/>
    <w:rsid w:val="005D66CF"/>
    <w:rsid w:val="00600EAF"/>
    <w:rsid w:val="00604555"/>
    <w:rsid w:val="00606572"/>
    <w:rsid w:val="0061763B"/>
    <w:rsid w:val="00624F5E"/>
    <w:rsid w:val="00630558"/>
    <w:rsid w:val="0064323D"/>
    <w:rsid w:val="00643B5F"/>
    <w:rsid w:val="006448F1"/>
    <w:rsid w:val="00651360"/>
    <w:rsid w:val="006572E3"/>
    <w:rsid w:val="00670D41"/>
    <w:rsid w:val="0067787F"/>
    <w:rsid w:val="00685B99"/>
    <w:rsid w:val="006870C7"/>
    <w:rsid w:val="006900A3"/>
    <w:rsid w:val="00693789"/>
    <w:rsid w:val="006A1A3C"/>
    <w:rsid w:val="006B648A"/>
    <w:rsid w:val="006B7698"/>
    <w:rsid w:val="006D30F3"/>
    <w:rsid w:val="006D6CF2"/>
    <w:rsid w:val="006D6EA6"/>
    <w:rsid w:val="006E1417"/>
    <w:rsid w:val="006E252A"/>
    <w:rsid w:val="006E6169"/>
    <w:rsid w:val="006F3FB5"/>
    <w:rsid w:val="006F506F"/>
    <w:rsid w:val="006F7052"/>
    <w:rsid w:val="00701FC5"/>
    <w:rsid w:val="007023E0"/>
    <w:rsid w:val="007116EA"/>
    <w:rsid w:val="00713970"/>
    <w:rsid w:val="0072341B"/>
    <w:rsid w:val="007278BA"/>
    <w:rsid w:val="00735947"/>
    <w:rsid w:val="00740F96"/>
    <w:rsid w:val="00741779"/>
    <w:rsid w:val="007429CC"/>
    <w:rsid w:val="00746388"/>
    <w:rsid w:val="0075077E"/>
    <w:rsid w:val="007512E2"/>
    <w:rsid w:val="00761E93"/>
    <w:rsid w:val="00764FAA"/>
    <w:rsid w:val="00765898"/>
    <w:rsid w:val="00765945"/>
    <w:rsid w:val="0076661A"/>
    <w:rsid w:val="007709CE"/>
    <w:rsid w:val="00771408"/>
    <w:rsid w:val="00771950"/>
    <w:rsid w:val="007757E7"/>
    <w:rsid w:val="007947A8"/>
    <w:rsid w:val="00796FC3"/>
    <w:rsid w:val="007970C9"/>
    <w:rsid w:val="007A1021"/>
    <w:rsid w:val="007B49CC"/>
    <w:rsid w:val="007B67E1"/>
    <w:rsid w:val="007B7049"/>
    <w:rsid w:val="007C6895"/>
    <w:rsid w:val="007E6815"/>
    <w:rsid w:val="00802760"/>
    <w:rsid w:val="0080306A"/>
    <w:rsid w:val="00805958"/>
    <w:rsid w:val="00806726"/>
    <w:rsid w:val="0081096B"/>
    <w:rsid w:val="00812D8C"/>
    <w:rsid w:val="008149D0"/>
    <w:rsid w:val="008155CD"/>
    <w:rsid w:val="00816003"/>
    <w:rsid w:val="00832A99"/>
    <w:rsid w:val="008346F1"/>
    <w:rsid w:val="0083709A"/>
    <w:rsid w:val="00837CC6"/>
    <w:rsid w:val="008416D7"/>
    <w:rsid w:val="0085336B"/>
    <w:rsid w:val="00861C18"/>
    <w:rsid w:val="008747FE"/>
    <w:rsid w:val="008750F3"/>
    <w:rsid w:val="0088386B"/>
    <w:rsid w:val="00884A54"/>
    <w:rsid w:val="008855F9"/>
    <w:rsid w:val="00887292"/>
    <w:rsid w:val="00895A94"/>
    <w:rsid w:val="008A1FCF"/>
    <w:rsid w:val="008A4D32"/>
    <w:rsid w:val="008B2E92"/>
    <w:rsid w:val="008B5F13"/>
    <w:rsid w:val="008B6A31"/>
    <w:rsid w:val="008C034D"/>
    <w:rsid w:val="008D0739"/>
    <w:rsid w:val="008D0D23"/>
    <w:rsid w:val="008D41D3"/>
    <w:rsid w:val="00903647"/>
    <w:rsid w:val="00905DE7"/>
    <w:rsid w:val="0091485B"/>
    <w:rsid w:val="00922884"/>
    <w:rsid w:val="00931550"/>
    <w:rsid w:val="00931B73"/>
    <w:rsid w:val="00946620"/>
    <w:rsid w:val="009545FF"/>
    <w:rsid w:val="00955379"/>
    <w:rsid w:val="009626FD"/>
    <w:rsid w:val="0096657D"/>
    <w:rsid w:val="00972976"/>
    <w:rsid w:val="00975815"/>
    <w:rsid w:val="009807B9"/>
    <w:rsid w:val="0098511C"/>
    <w:rsid w:val="00986AEA"/>
    <w:rsid w:val="00991368"/>
    <w:rsid w:val="009A0AC3"/>
    <w:rsid w:val="009A37CA"/>
    <w:rsid w:val="009C10BF"/>
    <w:rsid w:val="009C1EE7"/>
    <w:rsid w:val="009C55CF"/>
    <w:rsid w:val="009C6FF4"/>
    <w:rsid w:val="009D6F62"/>
    <w:rsid w:val="009E2794"/>
    <w:rsid w:val="009E30F0"/>
    <w:rsid w:val="00A203A6"/>
    <w:rsid w:val="00A32030"/>
    <w:rsid w:val="00A42A2C"/>
    <w:rsid w:val="00A50AE5"/>
    <w:rsid w:val="00A50DEC"/>
    <w:rsid w:val="00A646A7"/>
    <w:rsid w:val="00A77A29"/>
    <w:rsid w:val="00A820ED"/>
    <w:rsid w:val="00A94903"/>
    <w:rsid w:val="00A978CD"/>
    <w:rsid w:val="00AB5E2D"/>
    <w:rsid w:val="00AB6088"/>
    <w:rsid w:val="00AC055B"/>
    <w:rsid w:val="00AC26EC"/>
    <w:rsid w:val="00AC36DD"/>
    <w:rsid w:val="00AC5C69"/>
    <w:rsid w:val="00AD1002"/>
    <w:rsid w:val="00AD3EC7"/>
    <w:rsid w:val="00B01583"/>
    <w:rsid w:val="00B0184A"/>
    <w:rsid w:val="00B117D3"/>
    <w:rsid w:val="00B13C9B"/>
    <w:rsid w:val="00B157E4"/>
    <w:rsid w:val="00B2223E"/>
    <w:rsid w:val="00B269E2"/>
    <w:rsid w:val="00B331C6"/>
    <w:rsid w:val="00B35319"/>
    <w:rsid w:val="00B3660E"/>
    <w:rsid w:val="00B36ED7"/>
    <w:rsid w:val="00B40A3C"/>
    <w:rsid w:val="00B40D42"/>
    <w:rsid w:val="00B43752"/>
    <w:rsid w:val="00B62D0E"/>
    <w:rsid w:val="00B65226"/>
    <w:rsid w:val="00B72129"/>
    <w:rsid w:val="00B72D6B"/>
    <w:rsid w:val="00B74718"/>
    <w:rsid w:val="00B76EA5"/>
    <w:rsid w:val="00B808B1"/>
    <w:rsid w:val="00B8090B"/>
    <w:rsid w:val="00B90E96"/>
    <w:rsid w:val="00B91EE7"/>
    <w:rsid w:val="00B925A2"/>
    <w:rsid w:val="00B97FCE"/>
    <w:rsid w:val="00BA40FF"/>
    <w:rsid w:val="00BA46EE"/>
    <w:rsid w:val="00BB44E1"/>
    <w:rsid w:val="00BB5B6D"/>
    <w:rsid w:val="00BC1659"/>
    <w:rsid w:val="00BC3670"/>
    <w:rsid w:val="00BC3BA5"/>
    <w:rsid w:val="00BC40A1"/>
    <w:rsid w:val="00BD3EEA"/>
    <w:rsid w:val="00BD5F83"/>
    <w:rsid w:val="00BE3780"/>
    <w:rsid w:val="00BE5C24"/>
    <w:rsid w:val="00BF0AFA"/>
    <w:rsid w:val="00BF23A3"/>
    <w:rsid w:val="00BF3B50"/>
    <w:rsid w:val="00C07128"/>
    <w:rsid w:val="00C23D22"/>
    <w:rsid w:val="00C41428"/>
    <w:rsid w:val="00C4254A"/>
    <w:rsid w:val="00C44FEA"/>
    <w:rsid w:val="00C5384A"/>
    <w:rsid w:val="00C573B8"/>
    <w:rsid w:val="00C65B0B"/>
    <w:rsid w:val="00C9389B"/>
    <w:rsid w:val="00C955C6"/>
    <w:rsid w:val="00CA1DFC"/>
    <w:rsid w:val="00CB7735"/>
    <w:rsid w:val="00CC256F"/>
    <w:rsid w:val="00CC6F1B"/>
    <w:rsid w:val="00CD68BF"/>
    <w:rsid w:val="00CE0C6D"/>
    <w:rsid w:val="00CE3BBC"/>
    <w:rsid w:val="00CE664F"/>
    <w:rsid w:val="00CE6842"/>
    <w:rsid w:val="00CF18CE"/>
    <w:rsid w:val="00D018A2"/>
    <w:rsid w:val="00D06383"/>
    <w:rsid w:val="00D139FD"/>
    <w:rsid w:val="00D14490"/>
    <w:rsid w:val="00D16AE8"/>
    <w:rsid w:val="00D17633"/>
    <w:rsid w:val="00D216C0"/>
    <w:rsid w:val="00D33353"/>
    <w:rsid w:val="00D35E4A"/>
    <w:rsid w:val="00D4753A"/>
    <w:rsid w:val="00D53F50"/>
    <w:rsid w:val="00D5679F"/>
    <w:rsid w:val="00D56AC2"/>
    <w:rsid w:val="00D628FE"/>
    <w:rsid w:val="00D6482A"/>
    <w:rsid w:val="00D73100"/>
    <w:rsid w:val="00D8630A"/>
    <w:rsid w:val="00DA3CD4"/>
    <w:rsid w:val="00DA594C"/>
    <w:rsid w:val="00DA7186"/>
    <w:rsid w:val="00DB5DBF"/>
    <w:rsid w:val="00DC6910"/>
    <w:rsid w:val="00DE4DC4"/>
    <w:rsid w:val="00DE57CB"/>
    <w:rsid w:val="00DE6359"/>
    <w:rsid w:val="00DF5230"/>
    <w:rsid w:val="00E03200"/>
    <w:rsid w:val="00E0681B"/>
    <w:rsid w:val="00E07FDD"/>
    <w:rsid w:val="00E107A0"/>
    <w:rsid w:val="00E15F6B"/>
    <w:rsid w:val="00E2076D"/>
    <w:rsid w:val="00E2124F"/>
    <w:rsid w:val="00E2297D"/>
    <w:rsid w:val="00E23A72"/>
    <w:rsid w:val="00E409BE"/>
    <w:rsid w:val="00E64052"/>
    <w:rsid w:val="00E721E1"/>
    <w:rsid w:val="00E925EF"/>
    <w:rsid w:val="00E92E3F"/>
    <w:rsid w:val="00EA1626"/>
    <w:rsid w:val="00EB18DB"/>
    <w:rsid w:val="00EB4D5B"/>
    <w:rsid w:val="00EB647F"/>
    <w:rsid w:val="00EC1923"/>
    <w:rsid w:val="00EC6545"/>
    <w:rsid w:val="00EC7768"/>
    <w:rsid w:val="00ED157A"/>
    <w:rsid w:val="00ED1A32"/>
    <w:rsid w:val="00ED3C6F"/>
    <w:rsid w:val="00EE133C"/>
    <w:rsid w:val="00EE4055"/>
    <w:rsid w:val="00EE4853"/>
    <w:rsid w:val="00EF5210"/>
    <w:rsid w:val="00F02D7C"/>
    <w:rsid w:val="00F05390"/>
    <w:rsid w:val="00F12021"/>
    <w:rsid w:val="00F25216"/>
    <w:rsid w:val="00F32594"/>
    <w:rsid w:val="00F40271"/>
    <w:rsid w:val="00F42997"/>
    <w:rsid w:val="00F434D8"/>
    <w:rsid w:val="00F51ECC"/>
    <w:rsid w:val="00F52F1C"/>
    <w:rsid w:val="00F80A38"/>
    <w:rsid w:val="00F97644"/>
    <w:rsid w:val="00FA7031"/>
    <w:rsid w:val="00FB079B"/>
    <w:rsid w:val="00FC5475"/>
    <w:rsid w:val="00FD1981"/>
    <w:rsid w:val="00FE4145"/>
    <w:rsid w:val="00FF3ED9"/>
    <w:rsid w:val="00FF46EC"/>
    <w:rsid w:val="00FF6A9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594F"/>
  <w14:defaultImageDpi w14:val="32767"/>
  <w15:docId w15:val="{716A0701-0332-42C1-A0FF-2E49DBA6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BE3780"/>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8"/>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customStyle="1" w:styleId="APPENDIXBBStyle">
    <w:name w:val="APPENDIX B&amp;B Style"/>
    <w:basedOn w:val="Normal"/>
    <w:rsid w:val="002661DD"/>
    <w:pPr>
      <w:keepNext/>
      <w:keepLines/>
      <w:pageBreakBefore/>
      <w:numPr>
        <w:numId w:val="46"/>
      </w:numPr>
      <w:jc w:val="center"/>
      <w:outlineLvl w:val="0"/>
    </w:pPr>
    <w:rPr>
      <w:b/>
    </w:rPr>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10"/>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10"/>
      </w:numPr>
    </w:pPr>
  </w:style>
  <w:style w:type="paragraph" w:customStyle="1" w:styleId="BBClause3">
    <w:name w:val="B&amp;B Clause 3"/>
    <w:basedOn w:val="BodyText"/>
    <w:uiPriority w:val="29"/>
    <w:qFormat/>
    <w:rsid w:val="00BF0AFA"/>
    <w:pPr>
      <w:numPr>
        <w:ilvl w:val="2"/>
        <w:numId w:val="10"/>
      </w:numPr>
    </w:pPr>
  </w:style>
  <w:style w:type="paragraph" w:customStyle="1" w:styleId="BBClause4">
    <w:name w:val="B&amp;B Clause 4"/>
    <w:basedOn w:val="BodyText"/>
    <w:uiPriority w:val="29"/>
    <w:qFormat/>
    <w:rsid w:val="00BF0AFA"/>
    <w:pPr>
      <w:numPr>
        <w:ilvl w:val="3"/>
        <w:numId w:val="10"/>
      </w:numPr>
    </w:pPr>
  </w:style>
  <w:style w:type="paragraph" w:customStyle="1" w:styleId="BBClause5">
    <w:name w:val="B&amp;B Clause 5"/>
    <w:basedOn w:val="BodyText"/>
    <w:uiPriority w:val="29"/>
    <w:rsid w:val="00BF0AFA"/>
    <w:pPr>
      <w:numPr>
        <w:ilvl w:val="4"/>
        <w:numId w:val="10"/>
      </w:numPr>
    </w:pPr>
  </w:style>
  <w:style w:type="paragraph" w:customStyle="1" w:styleId="BBClause6">
    <w:name w:val="B&amp;B Clause 6"/>
    <w:basedOn w:val="BodyText"/>
    <w:uiPriority w:val="29"/>
    <w:rsid w:val="00BF0AFA"/>
    <w:pPr>
      <w:numPr>
        <w:ilvl w:val="5"/>
        <w:numId w:val="10"/>
      </w:numPr>
    </w:pPr>
  </w:style>
  <w:style w:type="paragraph" w:customStyle="1" w:styleId="BBClause7">
    <w:name w:val="B&amp;B Clause 7"/>
    <w:basedOn w:val="BodyText"/>
    <w:uiPriority w:val="29"/>
    <w:rsid w:val="00BF0AFA"/>
    <w:pPr>
      <w:numPr>
        <w:ilvl w:val="6"/>
        <w:numId w:val="10"/>
      </w:numPr>
    </w:pPr>
  </w:style>
  <w:style w:type="paragraph" w:customStyle="1" w:styleId="BBClause8">
    <w:name w:val="B&amp;B Clause 8"/>
    <w:basedOn w:val="BodyText"/>
    <w:uiPriority w:val="29"/>
    <w:rsid w:val="00BF0AFA"/>
    <w:pPr>
      <w:numPr>
        <w:ilvl w:val="7"/>
        <w:numId w:val="10"/>
      </w:numPr>
    </w:pPr>
  </w:style>
  <w:style w:type="paragraph" w:customStyle="1" w:styleId="BBClause9">
    <w:name w:val="B&amp;B Clause 9"/>
    <w:basedOn w:val="BodyText"/>
    <w:uiPriority w:val="29"/>
    <w:rsid w:val="00BF0AFA"/>
    <w:pPr>
      <w:numPr>
        <w:ilvl w:val="8"/>
        <w:numId w:val="10"/>
      </w:numPr>
    </w:pPr>
  </w:style>
  <w:style w:type="paragraph" w:customStyle="1" w:styleId="BBScheduleHeading1">
    <w:name w:val="B&amp;B Schedule Heading 1"/>
    <w:basedOn w:val="BodyText"/>
    <w:next w:val="BBBodyTextIndent1"/>
    <w:uiPriority w:val="49"/>
    <w:rsid w:val="002A0C38"/>
    <w:pPr>
      <w:keepNext/>
      <w:numPr>
        <w:numId w:val="11"/>
      </w:numPr>
      <w:spacing w:before="12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1D101D"/>
    <w:pPr>
      <w:keepNext/>
      <w:pageBreakBefore/>
      <w:jc w:val="center"/>
    </w:pPr>
    <w:rPr>
      <w:b/>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2A0C38"/>
    <w:rPr>
      <w:b w:val="0"/>
    </w:rPr>
  </w:style>
  <w:style w:type="paragraph" w:customStyle="1" w:styleId="BBSchedule2">
    <w:name w:val="B&amp;B Schedule 2"/>
    <w:basedOn w:val="BodyText"/>
    <w:uiPriority w:val="59"/>
    <w:rsid w:val="00BF0AFA"/>
    <w:pPr>
      <w:numPr>
        <w:ilvl w:val="1"/>
        <w:numId w:val="11"/>
      </w:numPr>
    </w:pPr>
  </w:style>
  <w:style w:type="paragraph" w:customStyle="1" w:styleId="BBSchedule3">
    <w:name w:val="B&amp;B Schedule 3"/>
    <w:basedOn w:val="BodyText"/>
    <w:uiPriority w:val="59"/>
    <w:rsid w:val="00BF0AFA"/>
    <w:pPr>
      <w:numPr>
        <w:ilvl w:val="2"/>
        <w:numId w:val="11"/>
      </w:numPr>
    </w:pPr>
  </w:style>
  <w:style w:type="paragraph" w:customStyle="1" w:styleId="BBSchedule5">
    <w:name w:val="B&amp;B Schedule 5"/>
    <w:basedOn w:val="BodyText"/>
    <w:uiPriority w:val="59"/>
    <w:rsid w:val="00BF0AFA"/>
    <w:pPr>
      <w:numPr>
        <w:ilvl w:val="4"/>
        <w:numId w:val="11"/>
      </w:numPr>
    </w:pPr>
  </w:style>
  <w:style w:type="paragraph" w:customStyle="1" w:styleId="BBSchedule6">
    <w:name w:val="B&amp;B Schedule 6"/>
    <w:basedOn w:val="BodyText"/>
    <w:uiPriority w:val="59"/>
    <w:rsid w:val="00BF0AFA"/>
    <w:pPr>
      <w:numPr>
        <w:ilvl w:val="5"/>
        <w:numId w:val="11"/>
      </w:numPr>
    </w:pPr>
  </w:style>
  <w:style w:type="paragraph" w:customStyle="1" w:styleId="BBSchedule7">
    <w:name w:val="B&amp;B Schedule 7"/>
    <w:basedOn w:val="BodyText"/>
    <w:uiPriority w:val="59"/>
    <w:rsid w:val="00BF0AFA"/>
    <w:pPr>
      <w:numPr>
        <w:ilvl w:val="6"/>
        <w:numId w:val="11"/>
      </w:numPr>
    </w:pPr>
  </w:style>
  <w:style w:type="paragraph" w:customStyle="1" w:styleId="BBSchedule8">
    <w:name w:val="B&amp;B Schedule 8"/>
    <w:basedOn w:val="BodyText"/>
    <w:uiPriority w:val="59"/>
    <w:rsid w:val="00BF0AFA"/>
    <w:pPr>
      <w:numPr>
        <w:ilvl w:val="7"/>
        <w:numId w:val="11"/>
      </w:numPr>
    </w:pPr>
  </w:style>
  <w:style w:type="paragraph" w:customStyle="1" w:styleId="BBSchedule9">
    <w:name w:val="B&amp;B Schedule 9"/>
    <w:basedOn w:val="BodyText"/>
    <w:uiPriority w:val="59"/>
    <w:rsid w:val="00BF0AFA"/>
    <w:pPr>
      <w:numPr>
        <w:ilvl w:val="8"/>
        <w:numId w:val="11"/>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1"/>
      </w:numPr>
    </w:pPr>
  </w:style>
  <w:style w:type="paragraph" w:customStyle="1" w:styleId="BBBullet1">
    <w:name w:val="B&amp;B Bullet 1"/>
    <w:basedOn w:val="BodyText"/>
    <w:uiPriority w:val="39"/>
    <w:rsid w:val="00BF0AFA"/>
    <w:pPr>
      <w:numPr>
        <w:ilvl w:val="1"/>
        <w:numId w:val="9"/>
      </w:numPr>
    </w:pPr>
  </w:style>
  <w:style w:type="paragraph" w:customStyle="1" w:styleId="BBBullet2">
    <w:name w:val="B&amp;B Bullet 2"/>
    <w:basedOn w:val="BodyText"/>
    <w:uiPriority w:val="39"/>
    <w:rsid w:val="00BF0AFA"/>
    <w:pPr>
      <w:numPr>
        <w:ilvl w:val="2"/>
        <w:numId w:val="9"/>
      </w:numPr>
    </w:pPr>
  </w:style>
  <w:style w:type="paragraph" w:customStyle="1" w:styleId="BBBullet3">
    <w:name w:val="B&amp;B Bullet 3"/>
    <w:basedOn w:val="BodyText"/>
    <w:uiPriority w:val="39"/>
    <w:rsid w:val="00BF0AFA"/>
    <w:pPr>
      <w:numPr>
        <w:ilvl w:val="3"/>
        <w:numId w:val="9"/>
      </w:numPr>
    </w:pPr>
  </w:style>
  <w:style w:type="paragraph" w:customStyle="1" w:styleId="BBBullet4">
    <w:name w:val="B&amp;B Bullet 4"/>
    <w:basedOn w:val="BodyText"/>
    <w:uiPriority w:val="39"/>
    <w:rsid w:val="00BF0AFA"/>
    <w:pPr>
      <w:numPr>
        <w:ilvl w:val="4"/>
        <w:numId w:val="9"/>
      </w:numPr>
    </w:pPr>
  </w:style>
  <w:style w:type="paragraph" w:customStyle="1" w:styleId="BBBullet5">
    <w:name w:val="B&amp;B Bullet 5"/>
    <w:basedOn w:val="BodyText"/>
    <w:uiPriority w:val="39"/>
    <w:rsid w:val="00BF0AFA"/>
    <w:pPr>
      <w:numPr>
        <w:ilvl w:val="5"/>
        <w:numId w:val="9"/>
      </w:numPr>
    </w:pPr>
  </w:style>
  <w:style w:type="paragraph" w:customStyle="1" w:styleId="BBBullet6">
    <w:name w:val="B&amp;B Bullet 6"/>
    <w:basedOn w:val="BodyText"/>
    <w:uiPriority w:val="39"/>
    <w:rsid w:val="00BF0AFA"/>
    <w:pPr>
      <w:numPr>
        <w:ilvl w:val="6"/>
        <w:numId w:val="9"/>
      </w:numPr>
    </w:pPr>
  </w:style>
  <w:style w:type="paragraph" w:customStyle="1" w:styleId="BBBullet7">
    <w:name w:val="B&amp;B Bullet 7"/>
    <w:basedOn w:val="BodyText"/>
    <w:uiPriority w:val="39"/>
    <w:rsid w:val="00BF0AFA"/>
    <w:pPr>
      <w:numPr>
        <w:ilvl w:val="7"/>
        <w:numId w:val="9"/>
      </w:numPr>
    </w:pPr>
  </w:style>
  <w:style w:type="paragraph" w:customStyle="1" w:styleId="BBBullet8">
    <w:name w:val="B&amp;B Bullet 8"/>
    <w:basedOn w:val="BodyText"/>
    <w:uiPriority w:val="39"/>
    <w:rsid w:val="00BF0AFA"/>
    <w:pPr>
      <w:numPr>
        <w:ilvl w:val="8"/>
        <w:numId w:val="9"/>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2661DD"/>
    <w:rPr>
      <w:caps w:val="0"/>
      <w:smallCaps w:val="0"/>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paragraph" w:styleId="FootnoteText">
    <w:name w:val="footnote text"/>
    <w:basedOn w:val="Normal"/>
    <w:link w:val="FootnoteTextChar"/>
    <w:unhideWhenUsed/>
    <w:rsid w:val="00746388"/>
    <w:pPr>
      <w:jc w:val="both"/>
    </w:pPr>
  </w:style>
  <w:style w:type="character" w:customStyle="1" w:styleId="FootnoteTextChar">
    <w:name w:val="Footnote Text Char"/>
    <w:basedOn w:val="DefaultParagraphFont"/>
    <w:link w:val="FootnoteText"/>
    <w:rsid w:val="00746388"/>
  </w:style>
  <w:style w:type="character" w:styleId="FootnoteReference">
    <w:name w:val="footnote reference"/>
    <w:basedOn w:val="DefaultParagraphFont"/>
    <w:unhideWhenUsed/>
    <w:rsid w:val="00D4753A"/>
    <w:rPr>
      <w:vertAlign w:val="superscript"/>
    </w:rPr>
  </w:style>
  <w:style w:type="character" w:styleId="CommentReference">
    <w:name w:val="annotation reference"/>
    <w:basedOn w:val="DefaultParagraphFont"/>
    <w:uiPriority w:val="99"/>
    <w:semiHidden/>
    <w:unhideWhenUsed/>
    <w:rsid w:val="00C9389B"/>
    <w:rPr>
      <w:sz w:val="16"/>
      <w:szCs w:val="16"/>
    </w:rPr>
  </w:style>
  <w:style w:type="paragraph" w:styleId="CommentText">
    <w:name w:val="annotation text"/>
    <w:basedOn w:val="Normal"/>
    <w:link w:val="CommentTextChar"/>
    <w:uiPriority w:val="99"/>
    <w:unhideWhenUsed/>
    <w:rsid w:val="00C9389B"/>
  </w:style>
  <w:style w:type="character" w:customStyle="1" w:styleId="CommentTextChar">
    <w:name w:val="Comment Text Char"/>
    <w:basedOn w:val="DefaultParagraphFont"/>
    <w:link w:val="CommentText"/>
    <w:uiPriority w:val="99"/>
    <w:rsid w:val="00C9389B"/>
  </w:style>
  <w:style w:type="paragraph" w:styleId="CommentSubject">
    <w:name w:val="annotation subject"/>
    <w:basedOn w:val="CommentText"/>
    <w:next w:val="CommentText"/>
    <w:link w:val="CommentSubjectChar"/>
    <w:uiPriority w:val="99"/>
    <w:semiHidden/>
    <w:unhideWhenUsed/>
    <w:rsid w:val="00C9389B"/>
    <w:rPr>
      <w:b/>
      <w:bCs/>
    </w:rPr>
  </w:style>
  <w:style w:type="character" w:customStyle="1" w:styleId="CommentSubjectChar">
    <w:name w:val="Comment Subject Char"/>
    <w:basedOn w:val="CommentTextChar"/>
    <w:link w:val="CommentSubject"/>
    <w:uiPriority w:val="99"/>
    <w:semiHidden/>
    <w:rsid w:val="00C9389B"/>
    <w:rPr>
      <w:b/>
      <w:bCs/>
    </w:rPr>
  </w:style>
  <w:style w:type="paragraph" w:customStyle="1" w:styleId="RecitalsNumberingL1">
    <w:name w:val="Recitals Numbering L1"/>
    <w:basedOn w:val="BodyText"/>
    <w:uiPriority w:val="99"/>
    <w:qFormat/>
    <w:rsid w:val="006D6EA6"/>
    <w:pPr>
      <w:numPr>
        <w:numId w:val="12"/>
      </w:numPr>
      <w:ind w:hanging="720"/>
    </w:pPr>
    <w:rPr>
      <w:szCs w:val="22"/>
    </w:rPr>
  </w:style>
  <w:style w:type="paragraph" w:customStyle="1" w:styleId="DefinitionL1">
    <w:name w:val="Definition L1"/>
    <w:basedOn w:val="BodyText"/>
    <w:uiPriority w:val="99"/>
    <w:qFormat/>
    <w:rsid w:val="00531776"/>
    <w:pPr>
      <w:numPr>
        <w:numId w:val="13"/>
      </w:numPr>
    </w:pPr>
  </w:style>
  <w:style w:type="paragraph" w:customStyle="1" w:styleId="DefinitionL2">
    <w:name w:val="Definition L2"/>
    <w:basedOn w:val="DefinitionL1"/>
    <w:uiPriority w:val="99"/>
    <w:qFormat/>
    <w:rsid w:val="00531776"/>
    <w:pPr>
      <w:numPr>
        <w:ilvl w:val="1"/>
      </w:numPr>
    </w:pPr>
  </w:style>
  <w:style w:type="paragraph" w:customStyle="1" w:styleId="DefinitionsL3">
    <w:name w:val="Definitions L3"/>
    <w:basedOn w:val="DefinitionL2"/>
    <w:uiPriority w:val="99"/>
    <w:qFormat/>
    <w:rsid w:val="00531776"/>
    <w:pPr>
      <w:numPr>
        <w:ilvl w:val="2"/>
      </w:numPr>
    </w:pPr>
  </w:style>
  <w:style w:type="paragraph" w:customStyle="1" w:styleId="BBScheduleTitleNumbering">
    <w:name w:val="B&amp;B Schedule Title Numbering"/>
    <w:basedOn w:val="Normal"/>
    <w:next w:val="Normal"/>
    <w:uiPriority w:val="99"/>
    <w:qFormat/>
    <w:rsid w:val="002661DD"/>
    <w:pPr>
      <w:keepNext/>
      <w:keepLines/>
      <w:pageBreakBefore/>
      <w:numPr>
        <w:numId w:val="23"/>
      </w:numPr>
      <w:spacing w:after="240"/>
      <w:jc w:val="center"/>
      <w:outlineLvl w:val="0"/>
    </w:pPr>
    <w:rPr>
      <w:b/>
      <w:sz w:val="22"/>
    </w:rPr>
  </w:style>
  <w:style w:type="paragraph" w:styleId="ListParagraph">
    <w:name w:val="List Paragraph"/>
    <w:basedOn w:val="Normal"/>
    <w:uiPriority w:val="34"/>
    <w:qFormat/>
    <w:rsid w:val="0088386B"/>
    <w:pPr>
      <w:spacing w:after="240"/>
      <w:ind w:left="720"/>
      <w:contextualSpacing/>
      <w:jc w:val="both"/>
    </w:pPr>
    <w:rPr>
      <w:rFonts w:eastAsia="Times New Roman"/>
      <w:sz w:val="22"/>
      <w:lang w:eastAsia="en-GB"/>
    </w:rPr>
  </w:style>
  <w:style w:type="paragraph" w:styleId="TOC3">
    <w:name w:val="toc 3"/>
    <w:basedOn w:val="Normal"/>
    <w:next w:val="Normal"/>
    <w:autoRedefine/>
    <w:uiPriority w:val="39"/>
    <w:unhideWhenUsed/>
    <w:rsid w:val="002A0C38"/>
    <w:pPr>
      <w:spacing w:after="100" w:line="278" w:lineRule="auto"/>
      <w:ind w:left="480"/>
    </w:pPr>
    <w:rPr>
      <w:rFonts w:asciiTheme="minorHAnsi" w:eastAsiaTheme="minorEastAsia" w:hAnsiTheme="minorHAnsi" w:cstheme="minorBidi"/>
      <w:kern w:val="2"/>
      <w:sz w:val="24"/>
      <w:szCs w:val="24"/>
      <w:lang w:eastAsia="en-GB"/>
      <w14:ligatures w14:val="standardContextual"/>
    </w:rPr>
  </w:style>
  <w:style w:type="paragraph" w:styleId="TOC4">
    <w:name w:val="toc 4"/>
    <w:basedOn w:val="Normal"/>
    <w:next w:val="Normal"/>
    <w:autoRedefine/>
    <w:uiPriority w:val="39"/>
    <w:unhideWhenUsed/>
    <w:rsid w:val="002A0C38"/>
    <w:pPr>
      <w:spacing w:after="100" w:line="278" w:lineRule="auto"/>
      <w:ind w:left="720"/>
    </w:pPr>
    <w:rPr>
      <w:rFonts w:asciiTheme="minorHAnsi" w:eastAsiaTheme="minorEastAsia" w:hAnsiTheme="minorHAnsi" w:cstheme="minorBidi"/>
      <w:kern w:val="2"/>
      <w:sz w:val="24"/>
      <w:szCs w:val="24"/>
      <w:lang w:eastAsia="en-GB"/>
      <w14:ligatures w14:val="standardContextual"/>
    </w:rPr>
  </w:style>
  <w:style w:type="paragraph" w:styleId="TOC5">
    <w:name w:val="toc 5"/>
    <w:basedOn w:val="Normal"/>
    <w:next w:val="Normal"/>
    <w:autoRedefine/>
    <w:uiPriority w:val="39"/>
    <w:unhideWhenUsed/>
    <w:rsid w:val="002A0C38"/>
    <w:pPr>
      <w:spacing w:after="100" w:line="278" w:lineRule="auto"/>
      <w:ind w:left="960"/>
    </w:pPr>
    <w:rPr>
      <w:rFonts w:asciiTheme="minorHAnsi" w:eastAsiaTheme="minorEastAsia" w:hAnsiTheme="minorHAnsi" w:cstheme="minorBidi"/>
      <w:kern w:val="2"/>
      <w:sz w:val="24"/>
      <w:szCs w:val="24"/>
      <w:lang w:eastAsia="en-GB"/>
      <w14:ligatures w14:val="standardContextual"/>
    </w:rPr>
  </w:style>
  <w:style w:type="paragraph" w:styleId="TOC6">
    <w:name w:val="toc 6"/>
    <w:basedOn w:val="Normal"/>
    <w:next w:val="Normal"/>
    <w:autoRedefine/>
    <w:uiPriority w:val="39"/>
    <w:unhideWhenUsed/>
    <w:rsid w:val="002A0C38"/>
    <w:pPr>
      <w:spacing w:after="100" w:line="278" w:lineRule="auto"/>
      <w:ind w:left="1200"/>
    </w:pPr>
    <w:rPr>
      <w:rFonts w:asciiTheme="minorHAnsi" w:eastAsiaTheme="minorEastAsia" w:hAnsiTheme="minorHAnsi" w:cstheme="minorBidi"/>
      <w:kern w:val="2"/>
      <w:sz w:val="24"/>
      <w:szCs w:val="24"/>
      <w:lang w:eastAsia="en-GB"/>
      <w14:ligatures w14:val="standardContextual"/>
    </w:rPr>
  </w:style>
  <w:style w:type="paragraph" w:styleId="TOC7">
    <w:name w:val="toc 7"/>
    <w:basedOn w:val="Normal"/>
    <w:next w:val="Normal"/>
    <w:autoRedefine/>
    <w:uiPriority w:val="39"/>
    <w:unhideWhenUsed/>
    <w:rsid w:val="002A0C38"/>
    <w:pPr>
      <w:spacing w:after="100" w:line="278" w:lineRule="auto"/>
      <w:ind w:left="1440"/>
    </w:pPr>
    <w:rPr>
      <w:rFonts w:asciiTheme="minorHAnsi" w:eastAsiaTheme="minorEastAsia" w:hAnsiTheme="minorHAnsi" w:cstheme="minorBidi"/>
      <w:kern w:val="2"/>
      <w:sz w:val="24"/>
      <w:szCs w:val="24"/>
      <w:lang w:eastAsia="en-GB"/>
      <w14:ligatures w14:val="standardContextual"/>
    </w:rPr>
  </w:style>
  <w:style w:type="paragraph" w:styleId="TOC8">
    <w:name w:val="toc 8"/>
    <w:basedOn w:val="Normal"/>
    <w:next w:val="Normal"/>
    <w:autoRedefine/>
    <w:uiPriority w:val="39"/>
    <w:unhideWhenUsed/>
    <w:rsid w:val="002A0C38"/>
    <w:pPr>
      <w:spacing w:after="100" w:line="278" w:lineRule="auto"/>
      <w:ind w:left="1680"/>
    </w:pPr>
    <w:rPr>
      <w:rFonts w:asciiTheme="minorHAnsi" w:eastAsiaTheme="minorEastAsia" w:hAnsiTheme="minorHAnsi" w:cstheme="minorBidi"/>
      <w:kern w:val="2"/>
      <w:sz w:val="24"/>
      <w:szCs w:val="24"/>
      <w:lang w:eastAsia="en-GB"/>
      <w14:ligatures w14:val="standardContextual"/>
    </w:rPr>
  </w:style>
  <w:style w:type="paragraph" w:styleId="TOC9">
    <w:name w:val="toc 9"/>
    <w:basedOn w:val="Normal"/>
    <w:next w:val="Normal"/>
    <w:autoRedefine/>
    <w:uiPriority w:val="39"/>
    <w:unhideWhenUsed/>
    <w:rsid w:val="002A0C38"/>
    <w:pPr>
      <w:spacing w:after="100" w:line="278" w:lineRule="auto"/>
      <w:ind w:left="1920"/>
    </w:pPr>
    <w:rPr>
      <w:rFonts w:asciiTheme="minorHAnsi" w:eastAsiaTheme="minorEastAsia" w:hAnsiTheme="minorHAnsi" w:cstheme="minorBidi"/>
      <w:kern w:val="2"/>
      <w:sz w:val="24"/>
      <w:szCs w:val="24"/>
      <w:lang w:eastAsia="en-GB"/>
      <w14:ligatures w14:val="standardContextual"/>
    </w:rPr>
  </w:style>
  <w:style w:type="character" w:styleId="UnresolvedMention">
    <w:name w:val="Unresolved Mention"/>
    <w:basedOn w:val="DefaultParagraphFont"/>
    <w:uiPriority w:val="99"/>
    <w:semiHidden/>
    <w:unhideWhenUsed/>
    <w:rsid w:val="002A0C38"/>
    <w:rPr>
      <w:color w:val="605E5C"/>
      <w:shd w:val="clear" w:color="auto" w:fill="E1DFDD"/>
    </w:rPr>
  </w:style>
  <w:style w:type="paragraph" w:styleId="Header">
    <w:name w:val="header"/>
    <w:basedOn w:val="Normal"/>
    <w:link w:val="HeaderChar"/>
    <w:unhideWhenUsed/>
    <w:rsid w:val="00FE4145"/>
    <w:pPr>
      <w:tabs>
        <w:tab w:val="center" w:pos="4513"/>
        <w:tab w:val="right" w:pos="9026"/>
      </w:tabs>
    </w:pPr>
  </w:style>
  <w:style w:type="character" w:customStyle="1" w:styleId="HeaderChar">
    <w:name w:val="Header Char"/>
    <w:basedOn w:val="DefaultParagraphFont"/>
    <w:link w:val="Header"/>
    <w:rsid w:val="00FE4145"/>
  </w:style>
  <w:style w:type="paragraph" w:customStyle="1" w:styleId="BBParties">
    <w:name w:val="B&amp;B Parties"/>
    <w:basedOn w:val="PartiesNumbering"/>
    <w:uiPriority w:val="99"/>
    <w:qFormat/>
    <w:rsid w:val="00B331C6"/>
    <w:pPr>
      <w:numPr>
        <w:numId w:val="0"/>
      </w:numPr>
      <w:tabs>
        <w:tab w:val="num" w:pos="360"/>
      </w:tabs>
    </w:pPr>
    <w:rPr>
      <w:szCs w:val="22"/>
    </w:rPr>
  </w:style>
  <w:style w:type="paragraph" w:styleId="Revision">
    <w:name w:val="Revision"/>
    <w:hidden/>
    <w:uiPriority w:val="99"/>
    <w:semiHidden/>
    <w:rsid w:val="00397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wobirds.com" TargetMode="External"/><Relationship Id="rId23" Type="http://schemas.openxmlformats.org/officeDocument/2006/relationships/header" Target="header9.xm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893462-44A7-485A-B7B6-1A6FEFC3E1C5}">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AK2ZMWYHZNRD-2128999959-2740</_dlc_DocId>
    <_dlc_DocIdUrl xmlns="a213c276-2966-4a61-88a3-9acec9d9c2c2">
      <Url>https://beisgov.sharepoint.com/sites/GBECompany-EXT-OS-GBELocal/_layouts/15/DocIdRedir.aspx?ID=AK2ZMWYHZNRD-2128999959-2740</Url>
      <Description>AK2ZMWYHZNRD-2128999959-2740</Description>
    </_dlc_DocIdUrl>
  </documentManagement>
</p:properties>
</file>

<file path=customXml/itemProps1.xml><?xml version="1.0" encoding="utf-8"?>
<ds:datastoreItem xmlns:ds="http://schemas.openxmlformats.org/officeDocument/2006/customXml" ds:itemID="{ED9F5DF7-9771-424D-94BC-3B4590A8EDD8}">
  <ds:schemaRefs>
    <ds:schemaRef ds:uri="http://schemas.openxmlformats.org/officeDocument/2006/bibliography"/>
  </ds:schemaRefs>
</ds:datastoreItem>
</file>

<file path=customXml/itemProps2.xml><?xml version="1.0" encoding="utf-8"?>
<ds:datastoreItem xmlns:ds="http://schemas.openxmlformats.org/officeDocument/2006/customXml" ds:itemID="{09D10E5B-7B04-43D5-8CFF-6CEA1CA7DB6F}"/>
</file>

<file path=customXml/itemProps3.xml><?xml version="1.0" encoding="utf-8"?>
<ds:datastoreItem xmlns:ds="http://schemas.openxmlformats.org/officeDocument/2006/customXml" ds:itemID="{F56DC86A-5606-4EBC-8E54-94555DC83B4B}"/>
</file>

<file path=customXml/itemProps4.xml><?xml version="1.0" encoding="utf-8"?>
<ds:datastoreItem xmlns:ds="http://schemas.openxmlformats.org/officeDocument/2006/customXml" ds:itemID="{479D7E28-02F8-40BA-B5AD-3BD7B5CCEB30}"/>
</file>

<file path=customXml/itemProps5.xml><?xml version="1.0" encoding="utf-8"?>
<ds:datastoreItem xmlns:ds="http://schemas.openxmlformats.org/officeDocument/2006/customXml" ds:itemID="{010A9C06-039A-4F73-B292-0B6F6EA821A9}"/>
</file>

<file path=docMetadata/LabelInfo.xml><?xml version="1.0" encoding="utf-8"?>
<clbl:labelList xmlns:clbl="http://schemas.microsoft.com/office/2020/mipLabelMetadata">
  <clbl:label id="{d6ad42c7-5118-40ab-a3d0-dfe10796928b}" enabled="1" method="Standard" siteId="{a1cb8a79-a344-4336-9925-391266c2293c}" removed="0"/>
</clbl:labelList>
</file>

<file path=docProps/app.xml><?xml version="1.0" encoding="utf-8"?>
<Properties xmlns="http://schemas.openxmlformats.org/officeDocument/2006/extended-properties" xmlns:vt="http://schemas.openxmlformats.org/officeDocument/2006/docPropsVTypes">
  <Template>Agreement Template.dotx</Template>
  <TotalTime>2</TotalTime>
  <Pages>56</Pages>
  <Words>21144</Words>
  <Characters>105103</Characters>
  <Application>Microsoft Office Word</Application>
  <DocSecurity>0</DocSecurity>
  <Lines>2071</Lines>
  <Paragraphs>916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dc:creator>
  <cp:lastModifiedBy>Josh Gallichan</cp:lastModifiedBy>
  <cp:revision>4</cp:revision>
  <cp:lastPrinted>2013-04-23T14:29:00Z</cp:lastPrinted>
  <dcterms:created xsi:type="dcterms:W3CDTF">2026-03-20T15:59:00Z</dcterms:created>
  <dcterms:modified xsi:type="dcterms:W3CDTF">2026-03-23T14:56:00Z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MSIP_Label_d6ad42c7-5118-40ab-a3d0-dfe10796928b_Enabled">
    <vt:lpwstr>true</vt:lpwstr>
  </property>
  <property fmtid="{D5CDD505-2E9C-101B-9397-08002B2CF9AE}" pid="6" name="MSIP_Label_d6ad42c7-5118-40ab-a3d0-dfe10796928b_SetDate">
    <vt:lpwstr>2024-03-14T14:23:16Z</vt:lpwstr>
  </property>
  <property fmtid="{D5CDD505-2E9C-101B-9397-08002B2CF9AE}" pid="7" name="MSIP_Label_d6ad42c7-5118-40ab-a3d0-dfe10796928b_Method">
    <vt:lpwstr>Standard</vt:lpwstr>
  </property>
  <property fmtid="{D5CDD505-2E9C-101B-9397-08002B2CF9AE}" pid="8" name="MSIP_Label_d6ad42c7-5118-40ab-a3d0-dfe10796928b_Name">
    <vt:lpwstr>Restricted</vt:lpwstr>
  </property>
  <property fmtid="{D5CDD505-2E9C-101B-9397-08002B2CF9AE}" pid="9" name="MSIP_Label_d6ad42c7-5118-40ab-a3d0-dfe10796928b_SiteId">
    <vt:lpwstr>a1cb8a79-a344-4336-9925-391266c2293c</vt:lpwstr>
  </property>
  <property fmtid="{D5CDD505-2E9C-101B-9397-08002B2CF9AE}" pid="10" name="MSIP_Label_d6ad42c7-5118-40ab-a3d0-dfe10796928b_ActionId">
    <vt:lpwstr>338ab9e1-045d-4a15-bf66-4eafad793488</vt:lpwstr>
  </property>
  <property fmtid="{D5CDD505-2E9C-101B-9397-08002B2CF9AE}" pid="11" name="MSIP_Label_d6ad42c7-5118-40ab-a3d0-dfe10796928b_ContentBits">
    <vt:lpwstr>0</vt:lpwstr>
  </property>
  <property fmtid="{D5CDD505-2E9C-101B-9397-08002B2CF9AE}" pid="12" name="GrammarlyDocumentId">
    <vt:lpwstr>e41a5a06-9193-46f3-a531-cfdac8803d2f</vt:lpwstr>
  </property>
  <property fmtid="{D5CDD505-2E9C-101B-9397-08002B2CF9AE}" pid="13" name="BBIManageDocNumber">
    <vt:lpwstr>94058520</vt:lpwstr>
  </property>
  <property fmtid="{D5CDD505-2E9C-101B-9397-08002B2CF9AE}" pid="14" name="BBIManageDocVersion">
    <vt:lpwstr>1</vt:lpwstr>
  </property>
  <property fmtid="{D5CDD505-2E9C-101B-9397-08002B2CF9AE}" pid="15" name="BBIManageDocWorkspace">
    <vt:lpwstr>ENEBY.0002 - GB Energy Community Energy</vt:lpwstr>
  </property>
  <property fmtid="{D5CDD505-2E9C-101B-9397-08002B2CF9AE}" pid="16" name="BBIManageDocClient">
    <vt:lpwstr>ENEBY</vt:lpwstr>
  </property>
  <property fmtid="{D5CDD505-2E9C-101B-9397-08002B2CF9AE}" pid="17" name="BBIManageDocMatter">
    <vt:lpwstr>0002</vt:lpwstr>
  </property>
  <property fmtid="{D5CDD505-2E9C-101B-9397-08002B2CF9AE}" pid="18" name="BBIManageDocLibrary">
    <vt:lpwstr>Matters</vt:lpwstr>
  </property>
  <property fmtid="{D5CDD505-2E9C-101B-9397-08002B2CF9AE}" pid="19" name="BBIManageDocDescription">
    <vt:lpwstr>GBE - Shareholders' Agreement</vt:lpwstr>
  </property>
  <property fmtid="{D5CDD505-2E9C-101B-9397-08002B2CF9AE}" pid="20" name="BBIManageDocFolder">
    <vt:lpwstr>ENEBY.0002 - GB Energy Community Energy\Documents\* FINAL FORM Templates and Guidance\FINAL FORM Templates\</vt:lpwstr>
  </property>
  <property fmtid="{D5CDD505-2E9C-101B-9397-08002B2CF9AE}" pid="21" name="BBDocRef">
    <vt:lpwstr>Matters\94058520.1</vt:lpwstr>
  </property>
  <property fmtid="{D5CDD505-2E9C-101B-9397-08002B2CF9AE}" pid="22" name="ContentTypeId">
    <vt:lpwstr>0x0101004691A8DE0991884F8E90AD6474FC737301003430BDA54C0C6947AD5510ED8D961E8E</vt:lpwstr>
  </property>
  <property fmtid="{D5CDD505-2E9C-101B-9397-08002B2CF9AE}" pid="23" name="KIM_Activity">
    <vt:lpwstr>2;#Great British Energy|0d77f157-adc3-5de6-7e9a-e68b46a048d3</vt:lpwstr>
  </property>
  <property fmtid="{D5CDD505-2E9C-101B-9397-08002B2CF9AE}" pid="24" name="_dlc_DocIdItemGuid">
    <vt:lpwstr>c44adb14-cd70-4216-9ad9-58fd3b8fcc7d</vt:lpwstr>
  </property>
  <property fmtid="{D5CDD505-2E9C-101B-9397-08002B2CF9AE}" pid="25" name="KIM_GovernmentBody">
    <vt:lpwstr>3;#DESNZ|bb335eaf-f697-16af-0755-aa8d4628e736</vt:lpwstr>
  </property>
  <property fmtid="{D5CDD505-2E9C-101B-9397-08002B2CF9AE}" pid="26" name="KIM_Function">
    <vt:lpwstr>1;#Partner organisations|3e29f963-82a5-72a9-6184-d34c0a7bb26f</vt:lpwstr>
  </property>
  <property fmtid="{D5CDD505-2E9C-101B-9397-08002B2CF9AE}" pid="28" name="docLang">
    <vt:lpwstr>en</vt:lpwstr>
  </property>
</Properties>
</file>