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4285F7" w14:textId="2F692881" w:rsidR="002A5913" w:rsidRPr="00BD5F83" w:rsidRDefault="00AE55C8" w:rsidP="00754675">
      <w:pPr>
        <w:pStyle w:val="BodyText"/>
        <w:jc w:val="center"/>
        <w:rPr>
          <w:szCs w:val="22"/>
        </w:rPr>
      </w:pPr>
      <w:r w:rsidRPr="00AE55C8">
        <w:rPr>
          <w:b/>
          <w:szCs w:val="22"/>
        </w:rPr>
        <w:t>Date:</w:t>
      </w:r>
      <w:r w:rsidRPr="00AE55C8">
        <w:rPr>
          <w:b/>
          <w:szCs w:val="22"/>
        </w:rPr>
        <w:tab/>
        <w:t>[</w:t>
      </w:r>
      <w:r w:rsidRPr="00AE55C8">
        <w:rPr>
          <w:b/>
          <w:szCs w:val="22"/>
        </w:rPr>
        <w:tab/>
        <w:t>]</w:t>
      </w:r>
    </w:p>
    <w:p w14:paraId="775A7AB1" w14:textId="77777777" w:rsidR="003818B4" w:rsidRDefault="003818B4" w:rsidP="006572CF">
      <w:pPr>
        <w:pStyle w:val="BodyText"/>
        <w:jc w:val="center"/>
        <w:rPr>
          <w:szCs w:val="22"/>
        </w:rPr>
      </w:pPr>
    </w:p>
    <w:p w14:paraId="6BA0C450" w14:textId="77777777" w:rsidR="0044043C" w:rsidRDefault="0044043C" w:rsidP="006572CF">
      <w:pPr>
        <w:pStyle w:val="BodyText"/>
        <w:jc w:val="center"/>
        <w:rPr>
          <w:szCs w:val="22"/>
        </w:rPr>
      </w:pPr>
    </w:p>
    <w:p w14:paraId="5371082C" w14:textId="77777777" w:rsidR="00AE55C8" w:rsidRPr="00BD5F83" w:rsidRDefault="00AE55C8" w:rsidP="006572CF">
      <w:pPr>
        <w:pStyle w:val="BodyText"/>
        <w:jc w:val="center"/>
        <w:rPr>
          <w:szCs w:val="22"/>
        </w:rPr>
      </w:pPr>
    </w:p>
    <w:p w14:paraId="19E72654" w14:textId="77777777" w:rsidR="002A5913" w:rsidRPr="00BD5F83" w:rsidRDefault="002A5913" w:rsidP="006572CF">
      <w:pPr>
        <w:pStyle w:val="BodyText"/>
        <w:jc w:val="center"/>
        <w:rPr>
          <w:szCs w:val="22"/>
        </w:rPr>
      </w:pPr>
    </w:p>
    <w:p w14:paraId="4B77BC05" w14:textId="10ECFC3C" w:rsidR="006814AC" w:rsidRDefault="00846FF8" w:rsidP="00846FF8">
      <w:pPr>
        <w:pStyle w:val="BodyText"/>
        <w:jc w:val="center"/>
        <w:rPr>
          <w:b/>
          <w:szCs w:val="22"/>
        </w:rPr>
      </w:pPr>
      <w:proofErr w:type="gramStart"/>
      <w:r w:rsidRPr="00846FF8">
        <w:rPr>
          <w:b/>
          <w:szCs w:val="22"/>
        </w:rPr>
        <w:t>(1</w:t>
      </w:r>
      <w:r>
        <w:rPr>
          <w:b/>
          <w:szCs w:val="22"/>
        </w:rPr>
        <w:t xml:space="preserve">)  </w:t>
      </w:r>
      <w:r w:rsidR="0044043C" w:rsidRPr="0044043C">
        <w:rPr>
          <w:b/>
          <w:szCs w:val="22"/>
        </w:rPr>
        <w:t>[</w:t>
      </w:r>
      <w:proofErr w:type="gramEnd"/>
      <w:r w:rsidR="0044043C" w:rsidRPr="0044043C">
        <w:rPr>
          <w:b/>
          <w:szCs w:val="22"/>
        </w:rPr>
        <w:t>PROJECT COMPANY BORROWER</w:t>
      </w:r>
      <w:r w:rsidR="00675757">
        <w:rPr>
          <w:b/>
          <w:szCs w:val="22"/>
        </w:rPr>
        <w:t xml:space="preserve"> ENTITY</w:t>
      </w:r>
      <w:r w:rsidR="0044043C" w:rsidRPr="0044043C">
        <w:rPr>
          <w:b/>
          <w:szCs w:val="22"/>
        </w:rPr>
        <w:t>]</w:t>
      </w:r>
    </w:p>
    <w:p w14:paraId="55825122" w14:textId="27B5B5DE" w:rsidR="002A5913" w:rsidRPr="00BD5F83" w:rsidRDefault="006814AC" w:rsidP="00846FF8">
      <w:pPr>
        <w:pStyle w:val="BodyText"/>
        <w:jc w:val="center"/>
        <w:rPr>
          <w:szCs w:val="22"/>
        </w:rPr>
      </w:pPr>
      <w:proofErr w:type="gramStart"/>
      <w:r w:rsidRPr="006814AC">
        <w:rPr>
          <w:b/>
          <w:szCs w:val="22"/>
        </w:rPr>
        <w:t xml:space="preserve">(2)  </w:t>
      </w:r>
      <w:r w:rsidR="0044043C" w:rsidRPr="0044043C">
        <w:rPr>
          <w:b/>
          <w:szCs w:val="22"/>
        </w:rPr>
        <w:t>[</w:t>
      </w:r>
      <w:proofErr w:type="gramEnd"/>
      <w:r w:rsidR="0044043C" w:rsidRPr="0044043C">
        <w:rPr>
          <w:b/>
          <w:szCs w:val="22"/>
        </w:rPr>
        <w:t>CEG ENTITY]</w:t>
      </w:r>
    </w:p>
    <w:p w14:paraId="1C36C9D2" w14:textId="77777777" w:rsidR="00B71937" w:rsidRDefault="00B71937" w:rsidP="006572CF">
      <w:pPr>
        <w:pStyle w:val="BodyText"/>
        <w:jc w:val="center"/>
        <w:rPr>
          <w:szCs w:val="22"/>
        </w:rPr>
      </w:pPr>
    </w:p>
    <w:p w14:paraId="410DEFF4" w14:textId="77777777" w:rsidR="003818B4" w:rsidRDefault="003818B4" w:rsidP="00B40A52">
      <w:pPr>
        <w:pStyle w:val="BodyText"/>
        <w:ind w:left="2381" w:right="2381"/>
        <w:jc w:val="center"/>
        <w:rPr>
          <w:szCs w:val="22"/>
        </w:rPr>
      </w:pPr>
    </w:p>
    <w:p w14:paraId="7FB4F3F2" w14:textId="77777777" w:rsidR="003818B4" w:rsidRDefault="003818B4" w:rsidP="00B40A52">
      <w:pPr>
        <w:pStyle w:val="BodyText"/>
        <w:ind w:left="2381" w:right="2381"/>
        <w:jc w:val="center"/>
        <w:rPr>
          <w:szCs w:val="22"/>
        </w:rPr>
      </w:pPr>
    </w:p>
    <w:p w14:paraId="7F55134F" w14:textId="77777777" w:rsidR="003818B4" w:rsidRDefault="003818B4" w:rsidP="00A07F11">
      <w:pPr>
        <w:pStyle w:val="BodyText"/>
        <w:ind w:left="2268" w:right="2268"/>
        <w:jc w:val="center"/>
        <w:rPr>
          <w:szCs w:val="22"/>
        </w:rPr>
      </w:pPr>
    </w:p>
    <w:p w14:paraId="22B97E12" w14:textId="1AEE001B" w:rsidR="00B71937" w:rsidRPr="00BD5F83" w:rsidRDefault="00B71937" w:rsidP="00A07F11">
      <w:pPr>
        <w:pStyle w:val="BodyText"/>
        <w:ind w:left="2268" w:right="2268"/>
        <w:jc w:val="center"/>
        <w:rPr>
          <w:szCs w:val="22"/>
        </w:rPr>
      </w:pPr>
      <w:r>
        <w:rPr>
          <w:szCs w:val="22"/>
        </w:rPr>
        <w:t>________________</w:t>
      </w:r>
      <w:r w:rsidR="00AE55C8">
        <w:rPr>
          <w:szCs w:val="22"/>
        </w:rPr>
        <w:t>_</w:t>
      </w:r>
      <w:r>
        <w:rPr>
          <w:szCs w:val="22"/>
        </w:rPr>
        <w:t>______________</w:t>
      </w:r>
    </w:p>
    <w:p w14:paraId="4F67F83A" w14:textId="25BF6585" w:rsidR="00B40A52" w:rsidRPr="00B40A52" w:rsidRDefault="00B40A52" w:rsidP="00A07F11">
      <w:pPr>
        <w:pStyle w:val="BodyText"/>
        <w:spacing w:before="360"/>
        <w:ind w:left="2268" w:right="2268"/>
        <w:jc w:val="center"/>
        <w:rPr>
          <w:b/>
          <w:szCs w:val="22"/>
        </w:rPr>
      </w:pPr>
      <w:r w:rsidRPr="00B40A52">
        <w:rPr>
          <w:b/>
          <w:szCs w:val="22"/>
        </w:rPr>
        <w:t>SHARE</w:t>
      </w:r>
      <w:r w:rsidR="0044043C">
        <w:rPr>
          <w:b/>
          <w:szCs w:val="22"/>
        </w:rPr>
        <w:t xml:space="preserve">HOLDER LOAN </w:t>
      </w:r>
      <w:r w:rsidRPr="00B40A52">
        <w:rPr>
          <w:b/>
          <w:szCs w:val="22"/>
        </w:rPr>
        <w:t>AGREEMENT</w:t>
      </w:r>
    </w:p>
    <w:p w14:paraId="520221BF" w14:textId="499E4B96" w:rsidR="00B71937" w:rsidRPr="00BD5F83" w:rsidRDefault="00B71937" w:rsidP="00A07F11">
      <w:pPr>
        <w:pStyle w:val="BodyText"/>
        <w:ind w:left="2268" w:right="2268"/>
        <w:jc w:val="center"/>
        <w:rPr>
          <w:b/>
          <w:szCs w:val="22"/>
        </w:rPr>
      </w:pPr>
      <w:r>
        <w:rPr>
          <w:b/>
          <w:szCs w:val="22"/>
        </w:rPr>
        <w:t>____________</w:t>
      </w:r>
      <w:r w:rsidR="00AE55C8">
        <w:rPr>
          <w:b/>
          <w:szCs w:val="22"/>
        </w:rPr>
        <w:t>__</w:t>
      </w:r>
      <w:r>
        <w:rPr>
          <w:b/>
          <w:szCs w:val="22"/>
        </w:rPr>
        <w:t>_______________</w:t>
      </w:r>
    </w:p>
    <w:p w14:paraId="3D408240" w14:textId="77777777" w:rsidR="002A5913" w:rsidRDefault="002A5913" w:rsidP="00A07F11">
      <w:pPr>
        <w:pStyle w:val="BodyText"/>
        <w:ind w:left="2268" w:right="2268"/>
        <w:jc w:val="center"/>
        <w:rPr>
          <w:szCs w:val="22"/>
        </w:rPr>
      </w:pPr>
    </w:p>
    <w:p w14:paraId="1B9453D6" w14:textId="77777777" w:rsidR="00F028F9" w:rsidRDefault="00F028F9" w:rsidP="00B40A52">
      <w:pPr>
        <w:pStyle w:val="BodyText"/>
        <w:ind w:left="2381" w:right="2381"/>
        <w:jc w:val="center"/>
        <w:rPr>
          <w:szCs w:val="22"/>
        </w:rPr>
      </w:pPr>
    </w:p>
    <w:p w14:paraId="572981DA" w14:textId="77777777" w:rsidR="00F028F9" w:rsidRDefault="00F028F9" w:rsidP="00B40A52">
      <w:pPr>
        <w:pStyle w:val="BodyText"/>
        <w:ind w:left="2381" w:right="2381"/>
        <w:jc w:val="center"/>
        <w:rPr>
          <w:szCs w:val="22"/>
        </w:rPr>
      </w:pPr>
    </w:p>
    <w:p w14:paraId="200A5166" w14:textId="77777777" w:rsidR="00F028F9" w:rsidRDefault="00F028F9" w:rsidP="00B40A52">
      <w:pPr>
        <w:pStyle w:val="BodyText"/>
        <w:ind w:left="2381" w:right="2381"/>
        <w:jc w:val="center"/>
        <w:rPr>
          <w:szCs w:val="22"/>
        </w:rPr>
      </w:pPr>
    </w:p>
    <w:p w14:paraId="1B08011B" w14:textId="77777777" w:rsidR="00065EF6" w:rsidRDefault="00065EF6" w:rsidP="00B40A52">
      <w:pPr>
        <w:pStyle w:val="BodyText"/>
        <w:ind w:left="2381" w:right="2381"/>
        <w:jc w:val="center"/>
        <w:rPr>
          <w:szCs w:val="22"/>
        </w:rPr>
      </w:pPr>
    </w:p>
    <w:p w14:paraId="79B9893A" w14:textId="77777777" w:rsidR="006F2F70" w:rsidRDefault="006F2F70" w:rsidP="00B40A52">
      <w:pPr>
        <w:pStyle w:val="BodyText"/>
        <w:ind w:left="2381" w:right="2381"/>
        <w:jc w:val="center"/>
        <w:rPr>
          <w:szCs w:val="22"/>
        </w:rPr>
      </w:pPr>
    </w:p>
    <w:p w14:paraId="13BB7114" w14:textId="77777777" w:rsidR="0044043C" w:rsidRDefault="0044043C" w:rsidP="00B40A52">
      <w:pPr>
        <w:pStyle w:val="BodyText"/>
        <w:ind w:left="2381" w:right="2381"/>
        <w:jc w:val="center"/>
        <w:rPr>
          <w:szCs w:val="22"/>
        </w:rPr>
      </w:pPr>
    </w:p>
    <w:p w14:paraId="2A6C64A7" w14:textId="77777777" w:rsidR="0044043C" w:rsidRDefault="0044043C" w:rsidP="00B40A52">
      <w:pPr>
        <w:pStyle w:val="BodyText"/>
        <w:ind w:left="2381" w:right="2381"/>
        <w:jc w:val="center"/>
        <w:rPr>
          <w:szCs w:val="22"/>
        </w:rPr>
      </w:pPr>
    </w:p>
    <w:p w14:paraId="79EED7CD" w14:textId="77777777" w:rsidR="00944C65" w:rsidRDefault="00944C65" w:rsidP="00B40A52">
      <w:pPr>
        <w:pStyle w:val="BodyText"/>
        <w:ind w:left="2381" w:right="2381"/>
        <w:jc w:val="center"/>
        <w:rPr>
          <w:szCs w:val="22"/>
        </w:rPr>
      </w:pPr>
    </w:p>
    <w:p w14:paraId="7296F629" w14:textId="77777777" w:rsidR="00A949A5" w:rsidRDefault="00A949A5" w:rsidP="006572CF">
      <w:pPr>
        <w:pStyle w:val="BodyText"/>
        <w:jc w:val="center"/>
        <w:rPr>
          <w:szCs w:val="22"/>
        </w:rPr>
      </w:pPr>
    </w:p>
    <w:p w14:paraId="64B10A02" w14:textId="77777777" w:rsidR="006572CF" w:rsidRDefault="006572CF" w:rsidP="006572CF">
      <w:pPr>
        <w:pStyle w:val="BodyText"/>
        <w:jc w:val="center"/>
        <w:rPr>
          <w:szCs w:val="22"/>
        </w:rPr>
      </w:pPr>
    </w:p>
    <w:p w14:paraId="42697B16" w14:textId="77777777" w:rsidR="00167D90" w:rsidRPr="005E63D2" w:rsidRDefault="00167D90" w:rsidP="00167D90">
      <w:pPr>
        <w:pStyle w:val="BodyText"/>
        <w:jc w:val="center"/>
        <w:rPr>
          <w:rFonts w:asciiTheme="majorHAnsi" w:hAnsiTheme="majorHAnsi"/>
          <w:szCs w:val="22"/>
        </w:rPr>
      </w:pPr>
    </w:p>
    <w:p w14:paraId="63A3D92D" w14:textId="77777777" w:rsidR="00167D90" w:rsidRPr="005E63D2" w:rsidRDefault="00167D90" w:rsidP="00167D90">
      <w:pPr>
        <w:pStyle w:val="BodyText"/>
        <w:jc w:val="center"/>
        <w:rPr>
          <w:rFonts w:asciiTheme="majorHAnsi" w:hAnsiTheme="majorHAnsi"/>
          <w:szCs w:val="22"/>
        </w:rPr>
      </w:pPr>
      <w:r w:rsidRPr="005E63D2">
        <w:rPr>
          <w:rFonts w:asciiTheme="majorHAnsi" w:hAnsiTheme="majorHAnsi"/>
          <w:noProof/>
          <w:szCs w:val="22"/>
        </w:rPr>
        <w:drawing>
          <wp:inline distT="0" distB="0" distL="0" distR="0" wp14:anchorId="6D7FF785" wp14:editId="5529E5A8">
            <wp:extent cx="1511300" cy="266700"/>
            <wp:effectExtent l="0" t="0" r="0" b="0"/>
            <wp:docPr id="2" name="Picture 2" descr="A black and grey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and grey symbol&#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11300" cy="266700"/>
                    </a:xfrm>
                    <a:prstGeom prst="rect">
                      <a:avLst/>
                    </a:prstGeom>
                    <a:noFill/>
                    <a:ln>
                      <a:noFill/>
                    </a:ln>
                  </pic:spPr>
                </pic:pic>
              </a:graphicData>
            </a:graphic>
          </wp:inline>
        </w:drawing>
      </w:r>
    </w:p>
    <w:p w14:paraId="1FCF798D" w14:textId="77777777" w:rsidR="00167D90" w:rsidRPr="009A2E98" w:rsidRDefault="00167D90" w:rsidP="00167D90">
      <w:pPr>
        <w:pStyle w:val="BodyText"/>
        <w:spacing w:after="0"/>
        <w:jc w:val="center"/>
        <w:rPr>
          <w:rFonts w:asciiTheme="majorHAnsi" w:hAnsiTheme="majorHAnsi"/>
          <w:sz w:val="18"/>
          <w:szCs w:val="18"/>
          <w:lang w:val="en-US"/>
        </w:rPr>
      </w:pPr>
      <w:r w:rsidRPr="009A2E98">
        <w:rPr>
          <w:rFonts w:asciiTheme="majorHAnsi" w:hAnsiTheme="majorHAnsi"/>
          <w:sz w:val="18"/>
          <w:szCs w:val="18"/>
        </w:rPr>
        <w:t>Bird &amp; Bird LLP</w:t>
      </w:r>
      <w:r w:rsidRPr="009A2E98">
        <w:rPr>
          <w:rFonts w:asciiTheme="majorHAnsi" w:hAnsiTheme="majorHAnsi"/>
          <w:sz w:val="18"/>
          <w:szCs w:val="18"/>
          <w:lang w:val="en-US"/>
        </w:rPr>
        <w:t xml:space="preserve">, </w:t>
      </w:r>
      <w:r w:rsidRPr="009A2E98">
        <w:rPr>
          <w:rFonts w:asciiTheme="majorHAnsi" w:hAnsiTheme="majorHAnsi"/>
          <w:sz w:val="18"/>
          <w:szCs w:val="18"/>
        </w:rPr>
        <w:t>12 New Fetter Lane, London EC4A 1JP, United Kingdom</w:t>
      </w:r>
    </w:p>
    <w:p w14:paraId="58EF81AE" w14:textId="7576E6C5" w:rsidR="006814AC" w:rsidRDefault="00167D90" w:rsidP="00167D90">
      <w:pPr>
        <w:pStyle w:val="BodyText"/>
        <w:spacing w:after="0"/>
        <w:jc w:val="center"/>
        <w:rPr>
          <w:b/>
        </w:rPr>
      </w:pPr>
      <w:r w:rsidRPr="009A2E98">
        <w:rPr>
          <w:rFonts w:asciiTheme="majorHAnsi" w:hAnsiTheme="majorHAnsi"/>
          <w:sz w:val="18"/>
          <w:szCs w:val="18"/>
          <w:lang w:val="nl-BE"/>
        </w:rPr>
        <w:t xml:space="preserve">T: +44 (0)20 7415 6000 | </w:t>
      </w:r>
      <w:hyperlink r:id="rId10" w:history="1">
        <w:r w:rsidRPr="009A2E98">
          <w:rPr>
            <w:rStyle w:val="Hyperlink"/>
            <w:rFonts w:asciiTheme="majorHAnsi" w:hAnsiTheme="majorHAnsi"/>
            <w:sz w:val="18"/>
            <w:szCs w:val="18"/>
            <w:lang w:val="nl-BE"/>
          </w:rPr>
          <w:t>www.twobirds.com</w:t>
        </w:r>
      </w:hyperlink>
      <w:r w:rsidR="006814AC">
        <w:rPr>
          <w:b/>
        </w:rPr>
        <w:br w:type="page"/>
      </w:r>
    </w:p>
    <w:p w14:paraId="7E56C406" w14:textId="77777777" w:rsidR="00745E2A" w:rsidRPr="00BD5F83" w:rsidRDefault="00745E2A" w:rsidP="00754675">
      <w:pPr>
        <w:pStyle w:val="BodyText"/>
        <w:rPr>
          <w:szCs w:val="22"/>
        </w:rPr>
        <w:sectPr w:rsidR="00745E2A" w:rsidRPr="00BD5F83" w:rsidSect="00DA5FAD">
          <w:headerReference w:type="even" r:id="rId11"/>
          <w:headerReference w:type="default" r:id="rId12"/>
          <w:footerReference w:type="even" r:id="rId13"/>
          <w:footerReference w:type="default" r:id="rId14"/>
          <w:headerReference w:type="first" r:id="rId15"/>
          <w:footerReference w:type="first" r:id="rId16"/>
          <w:pgSz w:w="11906" w:h="16838" w:code="9"/>
          <w:pgMar w:top="1440" w:right="1440" w:bottom="1440" w:left="1440" w:header="720" w:footer="720" w:gutter="0"/>
          <w:cols w:space="708"/>
          <w:docGrid w:linePitch="360"/>
        </w:sectPr>
      </w:pPr>
    </w:p>
    <w:p w14:paraId="1A649473" w14:textId="77777777" w:rsidR="005A7C82" w:rsidRDefault="005A7C82" w:rsidP="005A7C82">
      <w:pPr>
        <w:pStyle w:val="BodyText"/>
        <w:jc w:val="center"/>
        <w:rPr>
          <w:b/>
          <w:szCs w:val="22"/>
        </w:rPr>
      </w:pPr>
      <w:r w:rsidRPr="00BD5F83">
        <w:rPr>
          <w:b/>
          <w:szCs w:val="22"/>
        </w:rPr>
        <w:lastRenderedPageBreak/>
        <w:t>CONTENTS</w:t>
      </w:r>
    </w:p>
    <w:p w14:paraId="1F9FB594" w14:textId="77777777" w:rsidR="005A7C82" w:rsidRDefault="005A7C82" w:rsidP="005A7C82">
      <w:pPr>
        <w:pStyle w:val="BodyText"/>
        <w:jc w:val="left"/>
        <w:rPr>
          <w:b/>
          <w:szCs w:val="22"/>
        </w:rPr>
      </w:pPr>
    </w:p>
    <w:p w14:paraId="4D05B247" w14:textId="77777777" w:rsidR="005A7C82" w:rsidRPr="00BD5F83" w:rsidRDefault="005A7C82" w:rsidP="005A7C82">
      <w:pPr>
        <w:pStyle w:val="BBBodyTextNoSpacing"/>
      </w:pPr>
    </w:p>
    <w:tbl>
      <w:tblPr>
        <w:tblW w:w="9214" w:type="dxa"/>
        <w:tblInd w:w="-142" w:type="dxa"/>
        <w:tblLook w:val="01E0" w:firstRow="1" w:lastRow="1" w:firstColumn="1" w:lastColumn="1" w:noHBand="0" w:noVBand="0"/>
      </w:tblPr>
      <w:tblGrid>
        <w:gridCol w:w="7088"/>
        <w:gridCol w:w="2126"/>
      </w:tblGrid>
      <w:tr w:rsidR="005A7C82" w:rsidRPr="00BD5F83" w14:paraId="20EEE248" w14:textId="77777777" w:rsidTr="00C56309">
        <w:tc>
          <w:tcPr>
            <w:tcW w:w="7088" w:type="dxa"/>
          </w:tcPr>
          <w:p w14:paraId="6E951A84" w14:textId="77777777" w:rsidR="005A7C82" w:rsidRPr="00BD5F83" w:rsidRDefault="005A7C82" w:rsidP="00C56309">
            <w:pPr>
              <w:pStyle w:val="BodyText"/>
              <w:ind w:left="739"/>
              <w:rPr>
                <w:szCs w:val="22"/>
              </w:rPr>
            </w:pPr>
            <w:r w:rsidRPr="00BD5F83">
              <w:rPr>
                <w:b/>
                <w:szCs w:val="22"/>
              </w:rPr>
              <w:t>Clause Heading</w:t>
            </w:r>
          </w:p>
        </w:tc>
        <w:tc>
          <w:tcPr>
            <w:tcW w:w="2126" w:type="dxa"/>
          </w:tcPr>
          <w:p w14:paraId="69273A27" w14:textId="77777777" w:rsidR="005A7C82" w:rsidRPr="00BD5F83" w:rsidRDefault="005A7C82" w:rsidP="00C56309">
            <w:pPr>
              <w:pStyle w:val="BodyText"/>
              <w:jc w:val="right"/>
              <w:rPr>
                <w:szCs w:val="22"/>
              </w:rPr>
            </w:pPr>
            <w:r w:rsidRPr="00BD5F83">
              <w:rPr>
                <w:b/>
                <w:szCs w:val="22"/>
              </w:rPr>
              <w:t>Page</w:t>
            </w:r>
          </w:p>
        </w:tc>
      </w:tr>
    </w:tbl>
    <w:p w14:paraId="076B9E28" w14:textId="77777777" w:rsidR="005A7C82" w:rsidRPr="00AC00A2" w:rsidRDefault="005A7C82" w:rsidP="005A7C82">
      <w:pPr>
        <w:pStyle w:val="TOC1"/>
      </w:pPr>
    </w:p>
    <w:p w14:paraId="58C4C62F" w14:textId="087E9767" w:rsidR="006B25A4" w:rsidRDefault="00203D8B">
      <w:pPr>
        <w:pStyle w:val="TOC1"/>
        <w:rPr>
          <w:rFonts w:asciiTheme="minorHAnsi" w:eastAsiaTheme="minorEastAsia" w:hAnsiTheme="minorHAnsi" w:cstheme="minorBidi"/>
          <w:kern w:val="2"/>
          <w:sz w:val="24"/>
          <w:szCs w:val="24"/>
          <w:lang w:eastAsia="en-GB"/>
          <w14:ligatures w14:val="standardContextual"/>
        </w:rPr>
      </w:pPr>
      <w:r>
        <w:fldChar w:fldCharType="begin"/>
      </w:r>
      <w:r>
        <w:instrText xml:space="preserve"> TOC \h \z \t "Heading 1,1,Heading 2,2,Heading 3,3,B&amp;B Heading 1 (Lower),1,B&amp;B Heading 1,1,B&amp;B Schedule Title,1,B&amp;B Schedule Part Title,2,B&amp;B Appendix Title,1" </w:instrText>
      </w:r>
      <w:r>
        <w:fldChar w:fldCharType="separate"/>
      </w:r>
      <w:hyperlink w:anchor="_Toc219725892" w:history="1">
        <w:r w:rsidR="006B25A4" w:rsidRPr="00495E2C">
          <w:rPr>
            <w:rStyle w:val="Hyperlink"/>
          </w:rPr>
          <w:t>1.</w:t>
        </w:r>
        <w:r w:rsidR="006B25A4">
          <w:rPr>
            <w:rFonts w:asciiTheme="minorHAnsi" w:eastAsiaTheme="minorEastAsia" w:hAnsiTheme="minorHAnsi" w:cstheme="minorBidi"/>
            <w:kern w:val="2"/>
            <w:sz w:val="24"/>
            <w:szCs w:val="24"/>
            <w:lang w:eastAsia="en-GB"/>
            <w14:ligatures w14:val="standardContextual"/>
          </w:rPr>
          <w:tab/>
        </w:r>
        <w:r w:rsidR="006B25A4" w:rsidRPr="00495E2C">
          <w:rPr>
            <w:rStyle w:val="Hyperlink"/>
          </w:rPr>
          <w:t>Definitions and Interpretation</w:t>
        </w:r>
        <w:r w:rsidR="006B25A4">
          <w:rPr>
            <w:webHidden/>
          </w:rPr>
          <w:tab/>
        </w:r>
        <w:r w:rsidR="006B25A4">
          <w:rPr>
            <w:webHidden/>
          </w:rPr>
          <w:fldChar w:fldCharType="begin"/>
        </w:r>
        <w:r w:rsidR="006B25A4">
          <w:rPr>
            <w:webHidden/>
          </w:rPr>
          <w:instrText xml:space="preserve"> PAGEREF _Toc219725892 \h </w:instrText>
        </w:r>
        <w:r w:rsidR="006B25A4">
          <w:rPr>
            <w:webHidden/>
          </w:rPr>
        </w:r>
        <w:r w:rsidR="006B25A4">
          <w:rPr>
            <w:webHidden/>
          </w:rPr>
          <w:fldChar w:fldCharType="separate"/>
        </w:r>
        <w:r w:rsidR="006B25A4">
          <w:rPr>
            <w:webHidden/>
          </w:rPr>
          <w:t>1</w:t>
        </w:r>
        <w:r w:rsidR="006B25A4">
          <w:rPr>
            <w:webHidden/>
          </w:rPr>
          <w:fldChar w:fldCharType="end"/>
        </w:r>
      </w:hyperlink>
    </w:p>
    <w:p w14:paraId="0FF3F083" w14:textId="69DA7CCD" w:rsidR="006B25A4" w:rsidRDefault="006B25A4">
      <w:pPr>
        <w:pStyle w:val="TOC1"/>
        <w:rPr>
          <w:rFonts w:asciiTheme="minorHAnsi" w:eastAsiaTheme="minorEastAsia" w:hAnsiTheme="minorHAnsi" w:cstheme="minorBidi"/>
          <w:kern w:val="2"/>
          <w:sz w:val="24"/>
          <w:szCs w:val="24"/>
          <w:lang w:eastAsia="en-GB"/>
          <w14:ligatures w14:val="standardContextual"/>
        </w:rPr>
      </w:pPr>
      <w:hyperlink w:anchor="_Toc219725893" w:history="1">
        <w:r w:rsidRPr="00495E2C">
          <w:rPr>
            <w:rStyle w:val="Hyperlink"/>
          </w:rPr>
          <w:t>2.</w:t>
        </w:r>
        <w:r>
          <w:rPr>
            <w:rFonts w:asciiTheme="minorHAnsi" w:eastAsiaTheme="minorEastAsia" w:hAnsiTheme="minorHAnsi" w:cstheme="minorBidi"/>
            <w:kern w:val="2"/>
            <w:sz w:val="24"/>
            <w:szCs w:val="24"/>
            <w:lang w:eastAsia="en-GB"/>
            <w14:ligatures w14:val="standardContextual"/>
          </w:rPr>
          <w:tab/>
        </w:r>
        <w:r w:rsidRPr="00495E2C">
          <w:rPr>
            <w:rStyle w:val="Hyperlink"/>
          </w:rPr>
          <w:t>The Facility</w:t>
        </w:r>
        <w:r>
          <w:rPr>
            <w:webHidden/>
          </w:rPr>
          <w:tab/>
        </w:r>
        <w:r>
          <w:rPr>
            <w:webHidden/>
          </w:rPr>
          <w:fldChar w:fldCharType="begin"/>
        </w:r>
        <w:r>
          <w:rPr>
            <w:webHidden/>
          </w:rPr>
          <w:instrText xml:space="preserve"> PAGEREF _Toc219725893 \h </w:instrText>
        </w:r>
        <w:r>
          <w:rPr>
            <w:webHidden/>
          </w:rPr>
        </w:r>
        <w:r>
          <w:rPr>
            <w:webHidden/>
          </w:rPr>
          <w:fldChar w:fldCharType="separate"/>
        </w:r>
        <w:r>
          <w:rPr>
            <w:webHidden/>
          </w:rPr>
          <w:t>6</w:t>
        </w:r>
        <w:r>
          <w:rPr>
            <w:webHidden/>
          </w:rPr>
          <w:fldChar w:fldCharType="end"/>
        </w:r>
      </w:hyperlink>
    </w:p>
    <w:p w14:paraId="1C5E9999" w14:textId="65CBEE61" w:rsidR="006B25A4" w:rsidRDefault="006B25A4">
      <w:pPr>
        <w:pStyle w:val="TOC1"/>
        <w:rPr>
          <w:rFonts w:asciiTheme="minorHAnsi" w:eastAsiaTheme="minorEastAsia" w:hAnsiTheme="minorHAnsi" w:cstheme="minorBidi"/>
          <w:kern w:val="2"/>
          <w:sz w:val="24"/>
          <w:szCs w:val="24"/>
          <w:lang w:eastAsia="en-GB"/>
          <w14:ligatures w14:val="standardContextual"/>
        </w:rPr>
      </w:pPr>
      <w:hyperlink w:anchor="_Toc219725894" w:history="1">
        <w:r w:rsidRPr="00495E2C">
          <w:rPr>
            <w:rStyle w:val="Hyperlink"/>
          </w:rPr>
          <w:t>3.</w:t>
        </w:r>
        <w:r>
          <w:rPr>
            <w:rFonts w:asciiTheme="minorHAnsi" w:eastAsiaTheme="minorEastAsia" w:hAnsiTheme="minorHAnsi" w:cstheme="minorBidi"/>
            <w:kern w:val="2"/>
            <w:sz w:val="24"/>
            <w:szCs w:val="24"/>
            <w:lang w:eastAsia="en-GB"/>
            <w14:ligatures w14:val="standardContextual"/>
          </w:rPr>
          <w:tab/>
        </w:r>
        <w:r w:rsidRPr="00495E2C">
          <w:rPr>
            <w:rStyle w:val="Hyperlink"/>
          </w:rPr>
          <w:t>Purpose</w:t>
        </w:r>
        <w:r>
          <w:rPr>
            <w:webHidden/>
          </w:rPr>
          <w:tab/>
        </w:r>
        <w:r>
          <w:rPr>
            <w:webHidden/>
          </w:rPr>
          <w:fldChar w:fldCharType="begin"/>
        </w:r>
        <w:r>
          <w:rPr>
            <w:webHidden/>
          </w:rPr>
          <w:instrText xml:space="preserve"> PAGEREF _Toc219725894 \h </w:instrText>
        </w:r>
        <w:r>
          <w:rPr>
            <w:webHidden/>
          </w:rPr>
        </w:r>
        <w:r>
          <w:rPr>
            <w:webHidden/>
          </w:rPr>
          <w:fldChar w:fldCharType="separate"/>
        </w:r>
        <w:r>
          <w:rPr>
            <w:webHidden/>
          </w:rPr>
          <w:t>6</w:t>
        </w:r>
        <w:r>
          <w:rPr>
            <w:webHidden/>
          </w:rPr>
          <w:fldChar w:fldCharType="end"/>
        </w:r>
      </w:hyperlink>
    </w:p>
    <w:p w14:paraId="74374B69" w14:textId="15B90136" w:rsidR="006B25A4" w:rsidRDefault="006B25A4">
      <w:pPr>
        <w:pStyle w:val="TOC1"/>
        <w:rPr>
          <w:rFonts w:asciiTheme="minorHAnsi" w:eastAsiaTheme="minorEastAsia" w:hAnsiTheme="minorHAnsi" w:cstheme="minorBidi"/>
          <w:kern w:val="2"/>
          <w:sz w:val="24"/>
          <w:szCs w:val="24"/>
          <w:lang w:eastAsia="en-GB"/>
          <w14:ligatures w14:val="standardContextual"/>
        </w:rPr>
      </w:pPr>
      <w:hyperlink w:anchor="_Toc219725895" w:history="1">
        <w:r w:rsidRPr="00495E2C">
          <w:rPr>
            <w:rStyle w:val="Hyperlink"/>
          </w:rPr>
          <w:t>4.</w:t>
        </w:r>
        <w:r>
          <w:rPr>
            <w:rFonts w:asciiTheme="minorHAnsi" w:eastAsiaTheme="minorEastAsia" w:hAnsiTheme="minorHAnsi" w:cstheme="minorBidi"/>
            <w:kern w:val="2"/>
            <w:sz w:val="24"/>
            <w:szCs w:val="24"/>
            <w:lang w:eastAsia="en-GB"/>
            <w14:ligatures w14:val="standardContextual"/>
          </w:rPr>
          <w:tab/>
        </w:r>
        <w:r w:rsidRPr="00495E2C">
          <w:rPr>
            <w:rStyle w:val="Hyperlink"/>
          </w:rPr>
          <w:t>Conditions Precedent</w:t>
        </w:r>
        <w:r>
          <w:rPr>
            <w:webHidden/>
          </w:rPr>
          <w:tab/>
        </w:r>
        <w:r>
          <w:rPr>
            <w:webHidden/>
          </w:rPr>
          <w:fldChar w:fldCharType="begin"/>
        </w:r>
        <w:r>
          <w:rPr>
            <w:webHidden/>
          </w:rPr>
          <w:instrText xml:space="preserve"> PAGEREF _Toc219725895 \h </w:instrText>
        </w:r>
        <w:r>
          <w:rPr>
            <w:webHidden/>
          </w:rPr>
        </w:r>
        <w:r>
          <w:rPr>
            <w:webHidden/>
          </w:rPr>
          <w:fldChar w:fldCharType="separate"/>
        </w:r>
        <w:r>
          <w:rPr>
            <w:webHidden/>
          </w:rPr>
          <w:t>6</w:t>
        </w:r>
        <w:r>
          <w:rPr>
            <w:webHidden/>
          </w:rPr>
          <w:fldChar w:fldCharType="end"/>
        </w:r>
      </w:hyperlink>
    </w:p>
    <w:p w14:paraId="0854EA44" w14:textId="6D821293" w:rsidR="006B25A4" w:rsidRDefault="006B25A4">
      <w:pPr>
        <w:pStyle w:val="TOC1"/>
        <w:rPr>
          <w:rFonts w:asciiTheme="minorHAnsi" w:eastAsiaTheme="minorEastAsia" w:hAnsiTheme="minorHAnsi" w:cstheme="minorBidi"/>
          <w:kern w:val="2"/>
          <w:sz w:val="24"/>
          <w:szCs w:val="24"/>
          <w:lang w:eastAsia="en-GB"/>
          <w14:ligatures w14:val="standardContextual"/>
        </w:rPr>
      </w:pPr>
      <w:hyperlink w:anchor="_Toc219725896" w:history="1">
        <w:r w:rsidRPr="00495E2C">
          <w:rPr>
            <w:rStyle w:val="Hyperlink"/>
          </w:rPr>
          <w:t>5.</w:t>
        </w:r>
        <w:r>
          <w:rPr>
            <w:rFonts w:asciiTheme="minorHAnsi" w:eastAsiaTheme="minorEastAsia" w:hAnsiTheme="minorHAnsi" w:cstheme="minorBidi"/>
            <w:kern w:val="2"/>
            <w:sz w:val="24"/>
            <w:szCs w:val="24"/>
            <w:lang w:eastAsia="en-GB"/>
            <w14:ligatures w14:val="standardContextual"/>
          </w:rPr>
          <w:tab/>
        </w:r>
        <w:r w:rsidRPr="00495E2C">
          <w:rPr>
            <w:rStyle w:val="Hyperlink"/>
          </w:rPr>
          <w:t>Drawing</w:t>
        </w:r>
        <w:r>
          <w:rPr>
            <w:webHidden/>
          </w:rPr>
          <w:tab/>
        </w:r>
        <w:r>
          <w:rPr>
            <w:webHidden/>
          </w:rPr>
          <w:fldChar w:fldCharType="begin"/>
        </w:r>
        <w:r>
          <w:rPr>
            <w:webHidden/>
          </w:rPr>
          <w:instrText xml:space="preserve"> PAGEREF _Toc219725896 \h </w:instrText>
        </w:r>
        <w:r>
          <w:rPr>
            <w:webHidden/>
          </w:rPr>
        </w:r>
        <w:r>
          <w:rPr>
            <w:webHidden/>
          </w:rPr>
          <w:fldChar w:fldCharType="separate"/>
        </w:r>
        <w:r>
          <w:rPr>
            <w:webHidden/>
          </w:rPr>
          <w:t>7</w:t>
        </w:r>
        <w:r>
          <w:rPr>
            <w:webHidden/>
          </w:rPr>
          <w:fldChar w:fldCharType="end"/>
        </w:r>
      </w:hyperlink>
    </w:p>
    <w:p w14:paraId="3CABF491" w14:textId="17CDD607" w:rsidR="006B25A4" w:rsidRDefault="006B25A4">
      <w:pPr>
        <w:pStyle w:val="TOC1"/>
        <w:rPr>
          <w:rFonts w:asciiTheme="minorHAnsi" w:eastAsiaTheme="minorEastAsia" w:hAnsiTheme="minorHAnsi" w:cstheme="minorBidi"/>
          <w:kern w:val="2"/>
          <w:sz w:val="24"/>
          <w:szCs w:val="24"/>
          <w:lang w:eastAsia="en-GB"/>
          <w14:ligatures w14:val="standardContextual"/>
        </w:rPr>
      </w:pPr>
      <w:hyperlink w:anchor="_Toc219725897" w:history="1">
        <w:r w:rsidRPr="00495E2C">
          <w:rPr>
            <w:rStyle w:val="Hyperlink"/>
          </w:rPr>
          <w:t>6.</w:t>
        </w:r>
        <w:r>
          <w:rPr>
            <w:rFonts w:asciiTheme="minorHAnsi" w:eastAsiaTheme="minorEastAsia" w:hAnsiTheme="minorHAnsi" w:cstheme="minorBidi"/>
            <w:kern w:val="2"/>
            <w:sz w:val="24"/>
            <w:szCs w:val="24"/>
            <w:lang w:eastAsia="en-GB"/>
            <w14:ligatures w14:val="standardContextual"/>
          </w:rPr>
          <w:tab/>
        </w:r>
        <w:r w:rsidRPr="00495E2C">
          <w:rPr>
            <w:rStyle w:val="Hyperlink"/>
          </w:rPr>
          <w:t>Interest</w:t>
        </w:r>
        <w:r>
          <w:rPr>
            <w:webHidden/>
          </w:rPr>
          <w:tab/>
        </w:r>
        <w:r>
          <w:rPr>
            <w:webHidden/>
          </w:rPr>
          <w:fldChar w:fldCharType="begin"/>
        </w:r>
        <w:r>
          <w:rPr>
            <w:webHidden/>
          </w:rPr>
          <w:instrText xml:space="preserve"> PAGEREF _Toc219725897 \h </w:instrText>
        </w:r>
        <w:r>
          <w:rPr>
            <w:webHidden/>
          </w:rPr>
        </w:r>
        <w:r>
          <w:rPr>
            <w:webHidden/>
          </w:rPr>
          <w:fldChar w:fldCharType="separate"/>
        </w:r>
        <w:r>
          <w:rPr>
            <w:webHidden/>
          </w:rPr>
          <w:t>7</w:t>
        </w:r>
        <w:r>
          <w:rPr>
            <w:webHidden/>
          </w:rPr>
          <w:fldChar w:fldCharType="end"/>
        </w:r>
      </w:hyperlink>
    </w:p>
    <w:p w14:paraId="2BD22B8E" w14:textId="4C7D6819" w:rsidR="006B25A4" w:rsidRDefault="006B25A4">
      <w:pPr>
        <w:pStyle w:val="TOC1"/>
        <w:rPr>
          <w:rFonts w:asciiTheme="minorHAnsi" w:eastAsiaTheme="minorEastAsia" w:hAnsiTheme="minorHAnsi" w:cstheme="minorBidi"/>
          <w:kern w:val="2"/>
          <w:sz w:val="24"/>
          <w:szCs w:val="24"/>
          <w:lang w:eastAsia="en-GB"/>
          <w14:ligatures w14:val="standardContextual"/>
        </w:rPr>
      </w:pPr>
      <w:hyperlink w:anchor="_Toc219725898" w:history="1">
        <w:r w:rsidRPr="00495E2C">
          <w:rPr>
            <w:rStyle w:val="Hyperlink"/>
          </w:rPr>
          <w:t>7.</w:t>
        </w:r>
        <w:r>
          <w:rPr>
            <w:rFonts w:asciiTheme="minorHAnsi" w:eastAsiaTheme="minorEastAsia" w:hAnsiTheme="minorHAnsi" w:cstheme="minorBidi"/>
            <w:kern w:val="2"/>
            <w:sz w:val="24"/>
            <w:szCs w:val="24"/>
            <w:lang w:eastAsia="en-GB"/>
            <w14:ligatures w14:val="standardContextual"/>
          </w:rPr>
          <w:tab/>
        </w:r>
        <w:r w:rsidRPr="00495E2C">
          <w:rPr>
            <w:rStyle w:val="Hyperlink"/>
          </w:rPr>
          <w:t>Repayment</w:t>
        </w:r>
        <w:r>
          <w:rPr>
            <w:webHidden/>
          </w:rPr>
          <w:tab/>
        </w:r>
        <w:r>
          <w:rPr>
            <w:webHidden/>
          </w:rPr>
          <w:fldChar w:fldCharType="begin"/>
        </w:r>
        <w:r>
          <w:rPr>
            <w:webHidden/>
          </w:rPr>
          <w:instrText xml:space="preserve"> PAGEREF _Toc219725898 \h </w:instrText>
        </w:r>
        <w:r>
          <w:rPr>
            <w:webHidden/>
          </w:rPr>
        </w:r>
        <w:r>
          <w:rPr>
            <w:webHidden/>
          </w:rPr>
          <w:fldChar w:fldCharType="separate"/>
        </w:r>
        <w:r>
          <w:rPr>
            <w:webHidden/>
          </w:rPr>
          <w:t>8</w:t>
        </w:r>
        <w:r>
          <w:rPr>
            <w:webHidden/>
          </w:rPr>
          <w:fldChar w:fldCharType="end"/>
        </w:r>
      </w:hyperlink>
    </w:p>
    <w:p w14:paraId="38DDA800" w14:textId="2433E1D4" w:rsidR="006B25A4" w:rsidRDefault="006B25A4">
      <w:pPr>
        <w:pStyle w:val="TOC1"/>
        <w:rPr>
          <w:rFonts w:asciiTheme="minorHAnsi" w:eastAsiaTheme="minorEastAsia" w:hAnsiTheme="minorHAnsi" w:cstheme="minorBidi"/>
          <w:kern w:val="2"/>
          <w:sz w:val="24"/>
          <w:szCs w:val="24"/>
          <w:lang w:eastAsia="en-GB"/>
          <w14:ligatures w14:val="standardContextual"/>
        </w:rPr>
      </w:pPr>
      <w:hyperlink w:anchor="_Toc219725899" w:history="1">
        <w:r w:rsidRPr="00495E2C">
          <w:rPr>
            <w:rStyle w:val="Hyperlink"/>
          </w:rPr>
          <w:t>8.</w:t>
        </w:r>
        <w:r>
          <w:rPr>
            <w:rFonts w:asciiTheme="minorHAnsi" w:eastAsiaTheme="minorEastAsia" w:hAnsiTheme="minorHAnsi" w:cstheme="minorBidi"/>
            <w:kern w:val="2"/>
            <w:sz w:val="24"/>
            <w:szCs w:val="24"/>
            <w:lang w:eastAsia="en-GB"/>
            <w14:ligatures w14:val="standardContextual"/>
          </w:rPr>
          <w:tab/>
        </w:r>
        <w:r w:rsidRPr="00495E2C">
          <w:rPr>
            <w:rStyle w:val="Hyperlink"/>
          </w:rPr>
          <w:t>Costs</w:t>
        </w:r>
        <w:r>
          <w:rPr>
            <w:webHidden/>
          </w:rPr>
          <w:tab/>
        </w:r>
        <w:r>
          <w:rPr>
            <w:webHidden/>
          </w:rPr>
          <w:fldChar w:fldCharType="begin"/>
        </w:r>
        <w:r>
          <w:rPr>
            <w:webHidden/>
          </w:rPr>
          <w:instrText xml:space="preserve"> PAGEREF _Toc219725899 \h </w:instrText>
        </w:r>
        <w:r>
          <w:rPr>
            <w:webHidden/>
          </w:rPr>
        </w:r>
        <w:r>
          <w:rPr>
            <w:webHidden/>
          </w:rPr>
          <w:fldChar w:fldCharType="separate"/>
        </w:r>
        <w:r>
          <w:rPr>
            <w:webHidden/>
          </w:rPr>
          <w:t>8</w:t>
        </w:r>
        <w:r>
          <w:rPr>
            <w:webHidden/>
          </w:rPr>
          <w:fldChar w:fldCharType="end"/>
        </w:r>
      </w:hyperlink>
    </w:p>
    <w:p w14:paraId="2A82D16E" w14:textId="31037C81" w:rsidR="006B25A4" w:rsidRDefault="006B25A4">
      <w:pPr>
        <w:pStyle w:val="TOC1"/>
        <w:rPr>
          <w:rFonts w:asciiTheme="minorHAnsi" w:eastAsiaTheme="minorEastAsia" w:hAnsiTheme="minorHAnsi" w:cstheme="minorBidi"/>
          <w:kern w:val="2"/>
          <w:sz w:val="24"/>
          <w:szCs w:val="24"/>
          <w:lang w:eastAsia="en-GB"/>
          <w14:ligatures w14:val="standardContextual"/>
        </w:rPr>
      </w:pPr>
      <w:hyperlink w:anchor="_Toc219725900" w:history="1">
        <w:r w:rsidRPr="00495E2C">
          <w:rPr>
            <w:rStyle w:val="Hyperlink"/>
          </w:rPr>
          <w:t>9.</w:t>
        </w:r>
        <w:r>
          <w:rPr>
            <w:rFonts w:asciiTheme="minorHAnsi" w:eastAsiaTheme="minorEastAsia" w:hAnsiTheme="minorHAnsi" w:cstheme="minorBidi"/>
            <w:kern w:val="2"/>
            <w:sz w:val="24"/>
            <w:szCs w:val="24"/>
            <w:lang w:eastAsia="en-GB"/>
            <w14:ligatures w14:val="standardContextual"/>
          </w:rPr>
          <w:tab/>
        </w:r>
        <w:r w:rsidRPr="00495E2C">
          <w:rPr>
            <w:rStyle w:val="Hyperlink"/>
          </w:rPr>
          <w:t>Payments</w:t>
        </w:r>
        <w:r>
          <w:rPr>
            <w:webHidden/>
          </w:rPr>
          <w:tab/>
        </w:r>
        <w:r>
          <w:rPr>
            <w:webHidden/>
          </w:rPr>
          <w:fldChar w:fldCharType="begin"/>
        </w:r>
        <w:r>
          <w:rPr>
            <w:webHidden/>
          </w:rPr>
          <w:instrText xml:space="preserve"> PAGEREF _Toc219725900 \h </w:instrText>
        </w:r>
        <w:r>
          <w:rPr>
            <w:webHidden/>
          </w:rPr>
        </w:r>
        <w:r>
          <w:rPr>
            <w:webHidden/>
          </w:rPr>
          <w:fldChar w:fldCharType="separate"/>
        </w:r>
        <w:r>
          <w:rPr>
            <w:webHidden/>
          </w:rPr>
          <w:t>8</w:t>
        </w:r>
        <w:r>
          <w:rPr>
            <w:webHidden/>
          </w:rPr>
          <w:fldChar w:fldCharType="end"/>
        </w:r>
      </w:hyperlink>
    </w:p>
    <w:p w14:paraId="77A94319" w14:textId="4D906D19" w:rsidR="006B25A4" w:rsidRDefault="006B25A4">
      <w:pPr>
        <w:pStyle w:val="TOC1"/>
        <w:rPr>
          <w:rFonts w:asciiTheme="minorHAnsi" w:eastAsiaTheme="minorEastAsia" w:hAnsiTheme="minorHAnsi" w:cstheme="minorBidi"/>
          <w:kern w:val="2"/>
          <w:sz w:val="24"/>
          <w:szCs w:val="24"/>
          <w:lang w:eastAsia="en-GB"/>
          <w14:ligatures w14:val="standardContextual"/>
        </w:rPr>
      </w:pPr>
      <w:hyperlink w:anchor="_Toc219725901" w:history="1">
        <w:r w:rsidRPr="00495E2C">
          <w:rPr>
            <w:rStyle w:val="Hyperlink"/>
          </w:rPr>
          <w:t>10.</w:t>
        </w:r>
        <w:r>
          <w:rPr>
            <w:rFonts w:asciiTheme="minorHAnsi" w:eastAsiaTheme="minorEastAsia" w:hAnsiTheme="minorHAnsi" w:cstheme="minorBidi"/>
            <w:kern w:val="2"/>
            <w:sz w:val="24"/>
            <w:szCs w:val="24"/>
            <w:lang w:eastAsia="en-GB"/>
            <w14:ligatures w14:val="standardContextual"/>
          </w:rPr>
          <w:tab/>
        </w:r>
        <w:r w:rsidRPr="00495E2C">
          <w:rPr>
            <w:rStyle w:val="Hyperlink"/>
          </w:rPr>
          <w:t>Representations and Warranties</w:t>
        </w:r>
        <w:r>
          <w:rPr>
            <w:webHidden/>
          </w:rPr>
          <w:tab/>
        </w:r>
        <w:r>
          <w:rPr>
            <w:webHidden/>
          </w:rPr>
          <w:fldChar w:fldCharType="begin"/>
        </w:r>
        <w:r>
          <w:rPr>
            <w:webHidden/>
          </w:rPr>
          <w:instrText xml:space="preserve"> PAGEREF _Toc219725901 \h </w:instrText>
        </w:r>
        <w:r>
          <w:rPr>
            <w:webHidden/>
          </w:rPr>
        </w:r>
        <w:r>
          <w:rPr>
            <w:webHidden/>
          </w:rPr>
          <w:fldChar w:fldCharType="separate"/>
        </w:r>
        <w:r>
          <w:rPr>
            <w:webHidden/>
          </w:rPr>
          <w:t>9</w:t>
        </w:r>
        <w:r>
          <w:rPr>
            <w:webHidden/>
          </w:rPr>
          <w:fldChar w:fldCharType="end"/>
        </w:r>
      </w:hyperlink>
    </w:p>
    <w:p w14:paraId="338003A1" w14:textId="4271E7B7" w:rsidR="006B25A4" w:rsidRDefault="006B25A4">
      <w:pPr>
        <w:pStyle w:val="TOC1"/>
        <w:rPr>
          <w:rFonts w:asciiTheme="minorHAnsi" w:eastAsiaTheme="minorEastAsia" w:hAnsiTheme="minorHAnsi" w:cstheme="minorBidi"/>
          <w:kern w:val="2"/>
          <w:sz w:val="24"/>
          <w:szCs w:val="24"/>
          <w:lang w:eastAsia="en-GB"/>
          <w14:ligatures w14:val="standardContextual"/>
        </w:rPr>
      </w:pPr>
      <w:hyperlink w:anchor="_Toc219725902" w:history="1">
        <w:r w:rsidRPr="00495E2C">
          <w:rPr>
            <w:rStyle w:val="Hyperlink"/>
          </w:rPr>
          <w:t>11.</w:t>
        </w:r>
        <w:r>
          <w:rPr>
            <w:rFonts w:asciiTheme="minorHAnsi" w:eastAsiaTheme="minorEastAsia" w:hAnsiTheme="minorHAnsi" w:cstheme="minorBidi"/>
            <w:kern w:val="2"/>
            <w:sz w:val="24"/>
            <w:szCs w:val="24"/>
            <w:lang w:eastAsia="en-GB"/>
            <w14:ligatures w14:val="standardContextual"/>
          </w:rPr>
          <w:tab/>
        </w:r>
        <w:r w:rsidRPr="00495E2C">
          <w:rPr>
            <w:rStyle w:val="Hyperlink"/>
          </w:rPr>
          <w:t>Covenants</w:t>
        </w:r>
        <w:r>
          <w:rPr>
            <w:webHidden/>
          </w:rPr>
          <w:tab/>
        </w:r>
        <w:r>
          <w:rPr>
            <w:webHidden/>
          </w:rPr>
          <w:fldChar w:fldCharType="begin"/>
        </w:r>
        <w:r>
          <w:rPr>
            <w:webHidden/>
          </w:rPr>
          <w:instrText xml:space="preserve"> PAGEREF _Toc219725902 \h </w:instrText>
        </w:r>
        <w:r>
          <w:rPr>
            <w:webHidden/>
          </w:rPr>
        </w:r>
        <w:r>
          <w:rPr>
            <w:webHidden/>
          </w:rPr>
          <w:fldChar w:fldCharType="separate"/>
        </w:r>
        <w:r>
          <w:rPr>
            <w:webHidden/>
          </w:rPr>
          <w:t>10</w:t>
        </w:r>
        <w:r>
          <w:rPr>
            <w:webHidden/>
          </w:rPr>
          <w:fldChar w:fldCharType="end"/>
        </w:r>
      </w:hyperlink>
    </w:p>
    <w:p w14:paraId="5118008B" w14:textId="0DF2B5A8" w:rsidR="006B25A4" w:rsidRDefault="006B25A4">
      <w:pPr>
        <w:pStyle w:val="TOC1"/>
        <w:rPr>
          <w:rFonts w:asciiTheme="minorHAnsi" w:eastAsiaTheme="minorEastAsia" w:hAnsiTheme="minorHAnsi" w:cstheme="minorBidi"/>
          <w:kern w:val="2"/>
          <w:sz w:val="24"/>
          <w:szCs w:val="24"/>
          <w:lang w:eastAsia="en-GB"/>
          <w14:ligatures w14:val="standardContextual"/>
        </w:rPr>
      </w:pPr>
      <w:hyperlink w:anchor="_Toc219725903" w:history="1">
        <w:r w:rsidRPr="00495E2C">
          <w:rPr>
            <w:rStyle w:val="Hyperlink"/>
          </w:rPr>
          <w:t>12.</w:t>
        </w:r>
        <w:r>
          <w:rPr>
            <w:rFonts w:asciiTheme="minorHAnsi" w:eastAsiaTheme="minorEastAsia" w:hAnsiTheme="minorHAnsi" w:cstheme="minorBidi"/>
            <w:kern w:val="2"/>
            <w:sz w:val="24"/>
            <w:szCs w:val="24"/>
            <w:lang w:eastAsia="en-GB"/>
            <w14:ligatures w14:val="standardContextual"/>
          </w:rPr>
          <w:tab/>
        </w:r>
        <w:r w:rsidRPr="00495E2C">
          <w:rPr>
            <w:rStyle w:val="Hyperlink"/>
          </w:rPr>
          <w:t>Events of Default</w:t>
        </w:r>
        <w:r>
          <w:rPr>
            <w:webHidden/>
          </w:rPr>
          <w:tab/>
        </w:r>
        <w:r>
          <w:rPr>
            <w:webHidden/>
          </w:rPr>
          <w:fldChar w:fldCharType="begin"/>
        </w:r>
        <w:r>
          <w:rPr>
            <w:webHidden/>
          </w:rPr>
          <w:instrText xml:space="preserve"> PAGEREF _Toc219725903 \h </w:instrText>
        </w:r>
        <w:r>
          <w:rPr>
            <w:webHidden/>
          </w:rPr>
        </w:r>
        <w:r>
          <w:rPr>
            <w:webHidden/>
          </w:rPr>
          <w:fldChar w:fldCharType="separate"/>
        </w:r>
        <w:r>
          <w:rPr>
            <w:webHidden/>
          </w:rPr>
          <w:t>11</w:t>
        </w:r>
        <w:r>
          <w:rPr>
            <w:webHidden/>
          </w:rPr>
          <w:fldChar w:fldCharType="end"/>
        </w:r>
      </w:hyperlink>
    </w:p>
    <w:p w14:paraId="20D9B229" w14:textId="45034D85" w:rsidR="006B25A4" w:rsidRDefault="006B25A4">
      <w:pPr>
        <w:pStyle w:val="TOC1"/>
        <w:rPr>
          <w:rFonts w:asciiTheme="minorHAnsi" w:eastAsiaTheme="minorEastAsia" w:hAnsiTheme="minorHAnsi" w:cstheme="minorBidi"/>
          <w:kern w:val="2"/>
          <w:sz w:val="24"/>
          <w:szCs w:val="24"/>
          <w:lang w:eastAsia="en-GB"/>
          <w14:ligatures w14:val="standardContextual"/>
        </w:rPr>
      </w:pPr>
      <w:hyperlink w:anchor="_Toc219725904" w:history="1">
        <w:r w:rsidRPr="00495E2C">
          <w:rPr>
            <w:rStyle w:val="Hyperlink"/>
          </w:rPr>
          <w:t>13.</w:t>
        </w:r>
        <w:r>
          <w:rPr>
            <w:rFonts w:asciiTheme="minorHAnsi" w:eastAsiaTheme="minorEastAsia" w:hAnsiTheme="minorHAnsi" w:cstheme="minorBidi"/>
            <w:kern w:val="2"/>
            <w:sz w:val="24"/>
            <w:szCs w:val="24"/>
            <w:lang w:eastAsia="en-GB"/>
            <w14:ligatures w14:val="standardContextual"/>
          </w:rPr>
          <w:tab/>
        </w:r>
        <w:r w:rsidRPr="00495E2C">
          <w:rPr>
            <w:rStyle w:val="Hyperlink"/>
          </w:rPr>
          <w:t>Set-Off</w:t>
        </w:r>
        <w:r>
          <w:rPr>
            <w:webHidden/>
          </w:rPr>
          <w:tab/>
        </w:r>
        <w:r>
          <w:rPr>
            <w:webHidden/>
          </w:rPr>
          <w:fldChar w:fldCharType="begin"/>
        </w:r>
        <w:r>
          <w:rPr>
            <w:webHidden/>
          </w:rPr>
          <w:instrText xml:space="preserve"> PAGEREF _Toc219725904 \h </w:instrText>
        </w:r>
        <w:r>
          <w:rPr>
            <w:webHidden/>
          </w:rPr>
        </w:r>
        <w:r>
          <w:rPr>
            <w:webHidden/>
          </w:rPr>
          <w:fldChar w:fldCharType="separate"/>
        </w:r>
        <w:r>
          <w:rPr>
            <w:webHidden/>
          </w:rPr>
          <w:t>13</w:t>
        </w:r>
        <w:r>
          <w:rPr>
            <w:webHidden/>
          </w:rPr>
          <w:fldChar w:fldCharType="end"/>
        </w:r>
      </w:hyperlink>
    </w:p>
    <w:p w14:paraId="5A948451" w14:textId="66162D76" w:rsidR="006B25A4" w:rsidRDefault="006B25A4">
      <w:pPr>
        <w:pStyle w:val="TOC1"/>
        <w:rPr>
          <w:rFonts w:asciiTheme="minorHAnsi" w:eastAsiaTheme="minorEastAsia" w:hAnsiTheme="minorHAnsi" w:cstheme="minorBidi"/>
          <w:kern w:val="2"/>
          <w:sz w:val="24"/>
          <w:szCs w:val="24"/>
          <w:lang w:eastAsia="en-GB"/>
          <w14:ligatures w14:val="standardContextual"/>
        </w:rPr>
      </w:pPr>
      <w:hyperlink w:anchor="_Toc219725905" w:history="1">
        <w:r w:rsidRPr="00495E2C">
          <w:rPr>
            <w:rStyle w:val="Hyperlink"/>
          </w:rPr>
          <w:t>14.</w:t>
        </w:r>
        <w:r>
          <w:rPr>
            <w:rFonts w:asciiTheme="minorHAnsi" w:eastAsiaTheme="minorEastAsia" w:hAnsiTheme="minorHAnsi" w:cstheme="minorBidi"/>
            <w:kern w:val="2"/>
            <w:sz w:val="24"/>
            <w:szCs w:val="24"/>
            <w:lang w:eastAsia="en-GB"/>
            <w14:ligatures w14:val="standardContextual"/>
          </w:rPr>
          <w:tab/>
        </w:r>
        <w:r w:rsidRPr="00495E2C">
          <w:rPr>
            <w:rStyle w:val="Hyperlink"/>
          </w:rPr>
          <w:t>Calculations and Certificates</w:t>
        </w:r>
        <w:r>
          <w:rPr>
            <w:webHidden/>
          </w:rPr>
          <w:tab/>
        </w:r>
        <w:r>
          <w:rPr>
            <w:webHidden/>
          </w:rPr>
          <w:fldChar w:fldCharType="begin"/>
        </w:r>
        <w:r>
          <w:rPr>
            <w:webHidden/>
          </w:rPr>
          <w:instrText xml:space="preserve"> PAGEREF _Toc219725905 \h </w:instrText>
        </w:r>
        <w:r>
          <w:rPr>
            <w:webHidden/>
          </w:rPr>
        </w:r>
        <w:r>
          <w:rPr>
            <w:webHidden/>
          </w:rPr>
          <w:fldChar w:fldCharType="separate"/>
        </w:r>
        <w:r>
          <w:rPr>
            <w:webHidden/>
          </w:rPr>
          <w:t>13</w:t>
        </w:r>
        <w:r>
          <w:rPr>
            <w:webHidden/>
          </w:rPr>
          <w:fldChar w:fldCharType="end"/>
        </w:r>
      </w:hyperlink>
    </w:p>
    <w:p w14:paraId="0EA504D3" w14:textId="183CA0FB" w:rsidR="006B25A4" w:rsidRDefault="006B25A4">
      <w:pPr>
        <w:pStyle w:val="TOC1"/>
        <w:rPr>
          <w:rFonts w:asciiTheme="minorHAnsi" w:eastAsiaTheme="minorEastAsia" w:hAnsiTheme="minorHAnsi" w:cstheme="minorBidi"/>
          <w:kern w:val="2"/>
          <w:sz w:val="24"/>
          <w:szCs w:val="24"/>
          <w:lang w:eastAsia="en-GB"/>
          <w14:ligatures w14:val="standardContextual"/>
        </w:rPr>
      </w:pPr>
      <w:hyperlink w:anchor="_Toc219725906" w:history="1">
        <w:r w:rsidRPr="00495E2C">
          <w:rPr>
            <w:rStyle w:val="Hyperlink"/>
          </w:rPr>
          <w:t>15.</w:t>
        </w:r>
        <w:r>
          <w:rPr>
            <w:rFonts w:asciiTheme="minorHAnsi" w:eastAsiaTheme="minorEastAsia" w:hAnsiTheme="minorHAnsi" w:cstheme="minorBidi"/>
            <w:kern w:val="2"/>
            <w:sz w:val="24"/>
            <w:szCs w:val="24"/>
            <w:lang w:eastAsia="en-GB"/>
            <w14:ligatures w14:val="standardContextual"/>
          </w:rPr>
          <w:tab/>
        </w:r>
        <w:r w:rsidRPr="00495E2C">
          <w:rPr>
            <w:rStyle w:val="Hyperlink"/>
          </w:rPr>
          <w:t>Amendments, Waivers, Consents and Remedies</w:t>
        </w:r>
        <w:r>
          <w:rPr>
            <w:webHidden/>
          </w:rPr>
          <w:tab/>
        </w:r>
        <w:r>
          <w:rPr>
            <w:webHidden/>
          </w:rPr>
          <w:fldChar w:fldCharType="begin"/>
        </w:r>
        <w:r>
          <w:rPr>
            <w:webHidden/>
          </w:rPr>
          <w:instrText xml:space="preserve"> PAGEREF _Toc219725906 \h </w:instrText>
        </w:r>
        <w:r>
          <w:rPr>
            <w:webHidden/>
          </w:rPr>
        </w:r>
        <w:r>
          <w:rPr>
            <w:webHidden/>
          </w:rPr>
          <w:fldChar w:fldCharType="separate"/>
        </w:r>
        <w:r>
          <w:rPr>
            <w:webHidden/>
          </w:rPr>
          <w:t>13</w:t>
        </w:r>
        <w:r>
          <w:rPr>
            <w:webHidden/>
          </w:rPr>
          <w:fldChar w:fldCharType="end"/>
        </w:r>
      </w:hyperlink>
    </w:p>
    <w:p w14:paraId="6BB6CD9E" w14:textId="1CFE60F8" w:rsidR="006B25A4" w:rsidRDefault="006B25A4">
      <w:pPr>
        <w:pStyle w:val="TOC1"/>
        <w:rPr>
          <w:rFonts w:asciiTheme="minorHAnsi" w:eastAsiaTheme="minorEastAsia" w:hAnsiTheme="minorHAnsi" w:cstheme="minorBidi"/>
          <w:kern w:val="2"/>
          <w:sz w:val="24"/>
          <w:szCs w:val="24"/>
          <w:lang w:eastAsia="en-GB"/>
          <w14:ligatures w14:val="standardContextual"/>
        </w:rPr>
      </w:pPr>
      <w:hyperlink w:anchor="_Toc219725907" w:history="1">
        <w:r w:rsidRPr="00495E2C">
          <w:rPr>
            <w:rStyle w:val="Hyperlink"/>
          </w:rPr>
          <w:t>16.</w:t>
        </w:r>
        <w:r>
          <w:rPr>
            <w:rFonts w:asciiTheme="minorHAnsi" w:eastAsiaTheme="minorEastAsia" w:hAnsiTheme="minorHAnsi" w:cstheme="minorBidi"/>
            <w:kern w:val="2"/>
            <w:sz w:val="24"/>
            <w:szCs w:val="24"/>
            <w:lang w:eastAsia="en-GB"/>
            <w14:ligatures w14:val="standardContextual"/>
          </w:rPr>
          <w:tab/>
        </w:r>
        <w:r w:rsidRPr="00495E2C">
          <w:rPr>
            <w:rStyle w:val="Hyperlink"/>
          </w:rPr>
          <w:t>Severance</w:t>
        </w:r>
        <w:r>
          <w:rPr>
            <w:webHidden/>
          </w:rPr>
          <w:tab/>
        </w:r>
        <w:r>
          <w:rPr>
            <w:webHidden/>
          </w:rPr>
          <w:fldChar w:fldCharType="begin"/>
        </w:r>
        <w:r>
          <w:rPr>
            <w:webHidden/>
          </w:rPr>
          <w:instrText xml:space="preserve"> PAGEREF _Toc219725907 \h </w:instrText>
        </w:r>
        <w:r>
          <w:rPr>
            <w:webHidden/>
          </w:rPr>
        </w:r>
        <w:r>
          <w:rPr>
            <w:webHidden/>
          </w:rPr>
          <w:fldChar w:fldCharType="separate"/>
        </w:r>
        <w:r>
          <w:rPr>
            <w:webHidden/>
          </w:rPr>
          <w:t>13</w:t>
        </w:r>
        <w:r>
          <w:rPr>
            <w:webHidden/>
          </w:rPr>
          <w:fldChar w:fldCharType="end"/>
        </w:r>
      </w:hyperlink>
    </w:p>
    <w:p w14:paraId="5EFB24BA" w14:textId="12E9A440" w:rsidR="006B25A4" w:rsidRDefault="006B25A4">
      <w:pPr>
        <w:pStyle w:val="TOC1"/>
        <w:rPr>
          <w:rFonts w:asciiTheme="minorHAnsi" w:eastAsiaTheme="minorEastAsia" w:hAnsiTheme="minorHAnsi" w:cstheme="minorBidi"/>
          <w:kern w:val="2"/>
          <w:sz w:val="24"/>
          <w:szCs w:val="24"/>
          <w:lang w:eastAsia="en-GB"/>
          <w14:ligatures w14:val="standardContextual"/>
        </w:rPr>
      </w:pPr>
      <w:hyperlink w:anchor="_Toc219725908" w:history="1">
        <w:r w:rsidRPr="00495E2C">
          <w:rPr>
            <w:rStyle w:val="Hyperlink"/>
          </w:rPr>
          <w:t>17.</w:t>
        </w:r>
        <w:r>
          <w:rPr>
            <w:rFonts w:asciiTheme="minorHAnsi" w:eastAsiaTheme="minorEastAsia" w:hAnsiTheme="minorHAnsi" w:cstheme="minorBidi"/>
            <w:kern w:val="2"/>
            <w:sz w:val="24"/>
            <w:szCs w:val="24"/>
            <w:lang w:eastAsia="en-GB"/>
            <w14:ligatures w14:val="standardContextual"/>
          </w:rPr>
          <w:tab/>
        </w:r>
        <w:r w:rsidRPr="00495E2C">
          <w:rPr>
            <w:rStyle w:val="Hyperlink"/>
          </w:rPr>
          <w:t>Assignment</w:t>
        </w:r>
        <w:r>
          <w:rPr>
            <w:webHidden/>
          </w:rPr>
          <w:tab/>
        </w:r>
        <w:r>
          <w:rPr>
            <w:webHidden/>
          </w:rPr>
          <w:fldChar w:fldCharType="begin"/>
        </w:r>
        <w:r>
          <w:rPr>
            <w:webHidden/>
          </w:rPr>
          <w:instrText xml:space="preserve"> PAGEREF _Toc219725908 \h </w:instrText>
        </w:r>
        <w:r>
          <w:rPr>
            <w:webHidden/>
          </w:rPr>
        </w:r>
        <w:r>
          <w:rPr>
            <w:webHidden/>
          </w:rPr>
          <w:fldChar w:fldCharType="separate"/>
        </w:r>
        <w:r>
          <w:rPr>
            <w:webHidden/>
          </w:rPr>
          <w:t>14</w:t>
        </w:r>
        <w:r>
          <w:rPr>
            <w:webHidden/>
          </w:rPr>
          <w:fldChar w:fldCharType="end"/>
        </w:r>
      </w:hyperlink>
    </w:p>
    <w:p w14:paraId="63BCD700" w14:textId="75365211" w:rsidR="006B25A4" w:rsidRDefault="006B25A4">
      <w:pPr>
        <w:pStyle w:val="TOC1"/>
        <w:rPr>
          <w:rFonts w:asciiTheme="minorHAnsi" w:eastAsiaTheme="minorEastAsia" w:hAnsiTheme="minorHAnsi" w:cstheme="minorBidi"/>
          <w:kern w:val="2"/>
          <w:sz w:val="24"/>
          <w:szCs w:val="24"/>
          <w:lang w:eastAsia="en-GB"/>
          <w14:ligatures w14:val="standardContextual"/>
        </w:rPr>
      </w:pPr>
      <w:hyperlink w:anchor="_Toc219725909" w:history="1">
        <w:r w:rsidRPr="00495E2C">
          <w:rPr>
            <w:rStyle w:val="Hyperlink"/>
          </w:rPr>
          <w:t>18.</w:t>
        </w:r>
        <w:r>
          <w:rPr>
            <w:rFonts w:asciiTheme="minorHAnsi" w:eastAsiaTheme="minorEastAsia" w:hAnsiTheme="minorHAnsi" w:cstheme="minorBidi"/>
            <w:kern w:val="2"/>
            <w:sz w:val="24"/>
            <w:szCs w:val="24"/>
            <w:lang w:eastAsia="en-GB"/>
            <w14:ligatures w14:val="standardContextual"/>
          </w:rPr>
          <w:tab/>
        </w:r>
        <w:r w:rsidRPr="00495E2C">
          <w:rPr>
            <w:rStyle w:val="Hyperlink"/>
          </w:rPr>
          <w:t>Notices</w:t>
        </w:r>
        <w:r>
          <w:rPr>
            <w:webHidden/>
          </w:rPr>
          <w:tab/>
        </w:r>
        <w:r>
          <w:rPr>
            <w:webHidden/>
          </w:rPr>
          <w:fldChar w:fldCharType="begin"/>
        </w:r>
        <w:r>
          <w:rPr>
            <w:webHidden/>
          </w:rPr>
          <w:instrText xml:space="preserve"> PAGEREF _Toc219725909 \h </w:instrText>
        </w:r>
        <w:r>
          <w:rPr>
            <w:webHidden/>
          </w:rPr>
        </w:r>
        <w:r>
          <w:rPr>
            <w:webHidden/>
          </w:rPr>
          <w:fldChar w:fldCharType="separate"/>
        </w:r>
        <w:r>
          <w:rPr>
            <w:webHidden/>
          </w:rPr>
          <w:t>14</w:t>
        </w:r>
        <w:r>
          <w:rPr>
            <w:webHidden/>
          </w:rPr>
          <w:fldChar w:fldCharType="end"/>
        </w:r>
      </w:hyperlink>
    </w:p>
    <w:p w14:paraId="5E90F643" w14:textId="0CF36D6C" w:rsidR="006B25A4" w:rsidRDefault="006B25A4">
      <w:pPr>
        <w:pStyle w:val="TOC1"/>
        <w:rPr>
          <w:rFonts w:asciiTheme="minorHAnsi" w:eastAsiaTheme="minorEastAsia" w:hAnsiTheme="minorHAnsi" w:cstheme="minorBidi"/>
          <w:kern w:val="2"/>
          <w:sz w:val="24"/>
          <w:szCs w:val="24"/>
          <w:lang w:eastAsia="en-GB"/>
          <w14:ligatures w14:val="standardContextual"/>
        </w:rPr>
      </w:pPr>
      <w:hyperlink w:anchor="_Toc219725910" w:history="1">
        <w:r w:rsidRPr="00495E2C">
          <w:rPr>
            <w:rStyle w:val="Hyperlink"/>
          </w:rPr>
          <w:t>19.</w:t>
        </w:r>
        <w:r>
          <w:rPr>
            <w:rFonts w:asciiTheme="minorHAnsi" w:eastAsiaTheme="minorEastAsia" w:hAnsiTheme="minorHAnsi" w:cstheme="minorBidi"/>
            <w:kern w:val="2"/>
            <w:sz w:val="24"/>
            <w:szCs w:val="24"/>
            <w:lang w:eastAsia="en-GB"/>
            <w14:ligatures w14:val="standardContextual"/>
          </w:rPr>
          <w:tab/>
        </w:r>
        <w:r w:rsidRPr="00495E2C">
          <w:rPr>
            <w:rStyle w:val="Hyperlink"/>
          </w:rPr>
          <w:t>Counterparts</w:t>
        </w:r>
        <w:r>
          <w:rPr>
            <w:webHidden/>
          </w:rPr>
          <w:tab/>
        </w:r>
        <w:r>
          <w:rPr>
            <w:webHidden/>
          </w:rPr>
          <w:fldChar w:fldCharType="begin"/>
        </w:r>
        <w:r>
          <w:rPr>
            <w:webHidden/>
          </w:rPr>
          <w:instrText xml:space="preserve"> PAGEREF _Toc219725910 \h </w:instrText>
        </w:r>
        <w:r>
          <w:rPr>
            <w:webHidden/>
          </w:rPr>
        </w:r>
        <w:r>
          <w:rPr>
            <w:webHidden/>
          </w:rPr>
          <w:fldChar w:fldCharType="separate"/>
        </w:r>
        <w:r>
          <w:rPr>
            <w:webHidden/>
          </w:rPr>
          <w:t>15</w:t>
        </w:r>
        <w:r>
          <w:rPr>
            <w:webHidden/>
          </w:rPr>
          <w:fldChar w:fldCharType="end"/>
        </w:r>
      </w:hyperlink>
    </w:p>
    <w:p w14:paraId="7A444B51" w14:textId="749D9D58" w:rsidR="006B25A4" w:rsidRDefault="006B25A4">
      <w:pPr>
        <w:pStyle w:val="TOC1"/>
        <w:rPr>
          <w:rFonts w:asciiTheme="minorHAnsi" w:eastAsiaTheme="minorEastAsia" w:hAnsiTheme="minorHAnsi" w:cstheme="minorBidi"/>
          <w:kern w:val="2"/>
          <w:sz w:val="24"/>
          <w:szCs w:val="24"/>
          <w:lang w:eastAsia="en-GB"/>
          <w14:ligatures w14:val="standardContextual"/>
        </w:rPr>
      </w:pPr>
      <w:hyperlink w:anchor="_Toc219725911" w:history="1">
        <w:r w:rsidRPr="00495E2C">
          <w:rPr>
            <w:rStyle w:val="Hyperlink"/>
          </w:rPr>
          <w:t>20.</w:t>
        </w:r>
        <w:r>
          <w:rPr>
            <w:rFonts w:asciiTheme="minorHAnsi" w:eastAsiaTheme="minorEastAsia" w:hAnsiTheme="minorHAnsi" w:cstheme="minorBidi"/>
            <w:kern w:val="2"/>
            <w:sz w:val="24"/>
            <w:szCs w:val="24"/>
            <w:lang w:eastAsia="en-GB"/>
            <w14:ligatures w14:val="standardContextual"/>
          </w:rPr>
          <w:tab/>
        </w:r>
        <w:r w:rsidRPr="00495E2C">
          <w:rPr>
            <w:rStyle w:val="Hyperlink"/>
          </w:rPr>
          <w:t>Third Party Rights</w:t>
        </w:r>
        <w:r>
          <w:rPr>
            <w:webHidden/>
          </w:rPr>
          <w:tab/>
        </w:r>
        <w:r>
          <w:rPr>
            <w:webHidden/>
          </w:rPr>
          <w:fldChar w:fldCharType="begin"/>
        </w:r>
        <w:r>
          <w:rPr>
            <w:webHidden/>
          </w:rPr>
          <w:instrText xml:space="preserve"> PAGEREF _Toc219725911 \h </w:instrText>
        </w:r>
        <w:r>
          <w:rPr>
            <w:webHidden/>
          </w:rPr>
        </w:r>
        <w:r>
          <w:rPr>
            <w:webHidden/>
          </w:rPr>
          <w:fldChar w:fldCharType="separate"/>
        </w:r>
        <w:r>
          <w:rPr>
            <w:webHidden/>
          </w:rPr>
          <w:t>15</w:t>
        </w:r>
        <w:r>
          <w:rPr>
            <w:webHidden/>
          </w:rPr>
          <w:fldChar w:fldCharType="end"/>
        </w:r>
      </w:hyperlink>
    </w:p>
    <w:p w14:paraId="290A609B" w14:textId="673A94E6" w:rsidR="006B25A4" w:rsidRDefault="006B25A4">
      <w:pPr>
        <w:pStyle w:val="TOC1"/>
        <w:rPr>
          <w:rFonts w:asciiTheme="minorHAnsi" w:eastAsiaTheme="minorEastAsia" w:hAnsiTheme="minorHAnsi" w:cstheme="minorBidi"/>
          <w:kern w:val="2"/>
          <w:sz w:val="24"/>
          <w:szCs w:val="24"/>
          <w:lang w:eastAsia="en-GB"/>
          <w14:ligatures w14:val="standardContextual"/>
        </w:rPr>
      </w:pPr>
      <w:hyperlink w:anchor="_Toc219725912" w:history="1">
        <w:r w:rsidRPr="00495E2C">
          <w:rPr>
            <w:rStyle w:val="Hyperlink"/>
          </w:rPr>
          <w:t>21.</w:t>
        </w:r>
        <w:r>
          <w:rPr>
            <w:rFonts w:asciiTheme="minorHAnsi" w:eastAsiaTheme="minorEastAsia" w:hAnsiTheme="minorHAnsi" w:cstheme="minorBidi"/>
            <w:kern w:val="2"/>
            <w:sz w:val="24"/>
            <w:szCs w:val="24"/>
            <w:lang w:eastAsia="en-GB"/>
            <w14:ligatures w14:val="standardContextual"/>
          </w:rPr>
          <w:tab/>
        </w:r>
        <w:r w:rsidRPr="00495E2C">
          <w:rPr>
            <w:rStyle w:val="Hyperlink"/>
          </w:rPr>
          <w:t>Governing Law and Jurisdiction</w:t>
        </w:r>
        <w:r>
          <w:rPr>
            <w:webHidden/>
          </w:rPr>
          <w:tab/>
        </w:r>
        <w:r>
          <w:rPr>
            <w:webHidden/>
          </w:rPr>
          <w:fldChar w:fldCharType="begin"/>
        </w:r>
        <w:r>
          <w:rPr>
            <w:webHidden/>
          </w:rPr>
          <w:instrText xml:space="preserve"> PAGEREF _Toc219725912 \h </w:instrText>
        </w:r>
        <w:r>
          <w:rPr>
            <w:webHidden/>
          </w:rPr>
        </w:r>
        <w:r>
          <w:rPr>
            <w:webHidden/>
          </w:rPr>
          <w:fldChar w:fldCharType="separate"/>
        </w:r>
        <w:r>
          <w:rPr>
            <w:webHidden/>
          </w:rPr>
          <w:t>15</w:t>
        </w:r>
        <w:r>
          <w:rPr>
            <w:webHidden/>
          </w:rPr>
          <w:fldChar w:fldCharType="end"/>
        </w:r>
      </w:hyperlink>
    </w:p>
    <w:p w14:paraId="0E28EFA8" w14:textId="3F5CF2C3" w:rsidR="006B25A4" w:rsidRDefault="006B25A4">
      <w:pPr>
        <w:pStyle w:val="TOC1"/>
        <w:rPr>
          <w:rFonts w:asciiTheme="minorHAnsi" w:eastAsiaTheme="minorEastAsia" w:hAnsiTheme="minorHAnsi" w:cstheme="minorBidi"/>
          <w:kern w:val="2"/>
          <w:sz w:val="24"/>
          <w:szCs w:val="24"/>
          <w:lang w:eastAsia="en-GB"/>
          <w14:ligatures w14:val="standardContextual"/>
        </w:rPr>
      </w:pPr>
      <w:hyperlink w:anchor="_Toc219725913" w:history="1">
        <w:r w:rsidRPr="00495E2C">
          <w:rPr>
            <w:rStyle w:val="Hyperlink"/>
          </w:rPr>
          <w:t>Schedule 1 Conditions Precedent</w:t>
        </w:r>
        <w:r>
          <w:rPr>
            <w:webHidden/>
          </w:rPr>
          <w:tab/>
        </w:r>
        <w:r>
          <w:rPr>
            <w:webHidden/>
          </w:rPr>
          <w:fldChar w:fldCharType="begin"/>
        </w:r>
        <w:r>
          <w:rPr>
            <w:webHidden/>
          </w:rPr>
          <w:instrText xml:space="preserve"> PAGEREF _Toc219725913 \h </w:instrText>
        </w:r>
        <w:r>
          <w:rPr>
            <w:webHidden/>
          </w:rPr>
        </w:r>
        <w:r>
          <w:rPr>
            <w:webHidden/>
          </w:rPr>
          <w:fldChar w:fldCharType="separate"/>
        </w:r>
        <w:r>
          <w:rPr>
            <w:webHidden/>
          </w:rPr>
          <w:t>16</w:t>
        </w:r>
        <w:r>
          <w:rPr>
            <w:webHidden/>
          </w:rPr>
          <w:fldChar w:fldCharType="end"/>
        </w:r>
      </w:hyperlink>
    </w:p>
    <w:p w14:paraId="537EAF3C" w14:textId="22D3E700" w:rsidR="006B25A4" w:rsidRDefault="006B25A4">
      <w:pPr>
        <w:pStyle w:val="TOC1"/>
        <w:rPr>
          <w:rFonts w:asciiTheme="minorHAnsi" w:eastAsiaTheme="minorEastAsia" w:hAnsiTheme="minorHAnsi" w:cstheme="minorBidi"/>
          <w:kern w:val="2"/>
          <w:sz w:val="24"/>
          <w:szCs w:val="24"/>
          <w:lang w:eastAsia="en-GB"/>
          <w14:ligatures w14:val="standardContextual"/>
        </w:rPr>
      </w:pPr>
      <w:hyperlink w:anchor="_Toc219725914" w:history="1">
        <w:r w:rsidRPr="00495E2C">
          <w:rPr>
            <w:rStyle w:val="Hyperlink"/>
          </w:rPr>
          <w:t>Schedule 2 Form of Drawdown Request</w:t>
        </w:r>
        <w:r>
          <w:rPr>
            <w:webHidden/>
          </w:rPr>
          <w:tab/>
        </w:r>
        <w:r>
          <w:rPr>
            <w:webHidden/>
          </w:rPr>
          <w:fldChar w:fldCharType="begin"/>
        </w:r>
        <w:r>
          <w:rPr>
            <w:webHidden/>
          </w:rPr>
          <w:instrText xml:space="preserve"> PAGEREF _Toc219725914 \h </w:instrText>
        </w:r>
        <w:r>
          <w:rPr>
            <w:webHidden/>
          </w:rPr>
        </w:r>
        <w:r>
          <w:rPr>
            <w:webHidden/>
          </w:rPr>
          <w:fldChar w:fldCharType="separate"/>
        </w:r>
        <w:r>
          <w:rPr>
            <w:webHidden/>
          </w:rPr>
          <w:t>18</w:t>
        </w:r>
        <w:r>
          <w:rPr>
            <w:webHidden/>
          </w:rPr>
          <w:fldChar w:fldCharType="end"/>
        </w:r>
      </w:hyperlink>
    </w:p>
    <w:p w14:paraId="6CB24853" w14:textId="3E157B45" w:rsidR="002A5913" w:rsidRPr="00BD5F83" w:rsidRDefault="00203D8B" w:rsidP="00754675">
      <w:pPr>
        <w:rPr>
          <w:sz w:val="22"/>
          <w:szCs w:val="22"/>
        </w:rPr>
      </w:pPr>
      <w:r>
        <w:rPr>
          <w:noProof/>
          <w:sz w:val="22"/>
          <w:szCs w:val="22"/>
        </w:rPr>
        <w:fldChar w:fldCharType="end"/>
      </w:r>
    </w:p>
    <w:p w14:paraId="3B3A1818" w14:textId="77777777" w:rsidR="002A5913" w:rsidRDefault="002A5913" w:rsidP="00754675">
      <w:pPr>
        <w:pStyle w:val="BodyText"/>
        <w:spacing w:after="0"/>
        <w:jc w:val="center"/>
        <w:rPr>
          <w:b/>
          <w:szCs w:val="22"/>
        </w:rPr>
      </w:pPr>
    </w:p>
    <w:p w14:paraId="2EF78F21" w14:textId="77777777" w:rsidR="00B53E12" w:rsidRPr="00B53E12" w:rsidRDefault="00B53E12" w:rsidP="00B53E12"/>
    <w:p w14:paraId="68929563" w14:textId="77777777" w:rsidR="00B53E12" w:rsidRPr="00B53E12" w:rsidRDefault="00B53E12" w:rsidP="00B53E12"/>
    <w:p w14:paraId="1134BF04" w14:textId="77777777" w:rsidR="00B53E12" w:rsidRPr="00B53E12" w:rsidRDefault="00B53E12" w:rsidP="00B53E12"/>
    <w:p w14:paraId="5DAE6423" w14:textId="77777777" w:rsidR="00B53E12" w:rsidRPr="00B53E12" w:rsidRDefault="00B53E12" w:rsidP="00B53E12"/>
    <w:p w14:paraId="0EF33C7D" w14:textId="77777777" w:rsidR="00B53E12" w:rsidRPr="00B53E12" w:rsidRDefault="00B53E12" w:rsidP="00B53E12"/>
    <w:p w14:paraId="3339D364" w14:textId="77777777" w:rsidR="00B53E12" w:rsidRDefault="00B53E12" w:rsidP="00B53E12">
      <w:pPr>
        <w:rPr>
          <w:b/>
          <w:sz w:val="22"/>
          <w:szCs w:val="22"/>
        </w:rPr>
      </w:pPr>
    </w:p>
    <w:p w14:paraId="684D7864" w14:textId="5156EB0D" w:rsidR="00B53E12" w:rsidRDefault="00B53E12" w:rsidP="00B53E12">
      <w:pPr>
        <w:tabs>
          <w:tab w:val="left" w:pos="5829"/>
        </w:tabs>
        <w:rPr>
          <w:b/>
          <w:sz w:val="22"/>
          <w:szCs w:val="22"/>
        </w:rPr>
      </w:pPr>
      <w:r>
        <w:rPr>
          <w:b/>
          <w:sz w:val="22"/>
          <w:szCs w:val="22"/>
        </w:rPr>
        <w:tab/>
      </w:r>
    </w:p>
    <w:p w14:paraId="37EE704C" w14:textId="77777777" w:rsidR="00B53E12" w:rsidRDefault="00B53E12" w:rsidP="00B53E12">
      <w:pPr>
        <w:rPr>
          <w:b/>
          <w:sz w:val="22"/>
          <w:szCs w:val="22"/>
        </w:rPr>
      </w:pPr>
    </w:p>
    <w:p w14:paraId="0E8D9AB8" w14:textId="77777777" w:rsidR="00B53E12" w:rsidRPr="00B53E12" w:rsidRDefault="00B53E12" w:rsidP="00B53E12">
      <w:pPr>
        <w:sectPr w:rsidR="00B53E12" w:rsidRPr="00B53E12" w:rsidSect="00DA5FAD">
          <w:footerReference w:type="default" r:id="rId17"/>
          <w:pgSz w:w="11906" w:h="16838" w:code="9"/>
          <w:pgMar w:top="1440" w:right="1418" w:bottom="1440" w:left="1418" w:header="720" w:footer="720" w:gutter="0"/>
          <w:cols w:space="720"/>
          <w:docGrid w:linePitch="272"/>
        </w:sectPr>
      </w:pPr>
    </w:p>
    <w:p w14:paraId="697538C4" w14:textId="15F75C9E" w:rsidR="002A5913" w:rsidRPr="00BD5F83" w:rsidRDefault="002A5913" w:rsidP="00754675">
      <w:pPr>
        <w:pStyle w:val="BodyText"/>
        <w:rPr>
          <w:szCs w:val="22"/>
        </w:rPr>
      </w:pPr>
      <w:r w:rsidRPr="00BD5F83">
        <w:rPr>
          <w:b/>
          <w:szCs w:val="22"/>
        </w:rPr>
        <w:lastRenderedPageBreak/>
        <w:t>THIS AGREEMENT</w:t>
      </w:r>
      <w:r w:rsidR="00BD5F83">
        <w:rPr>
          <w:szCs w:val="22"/>
        </w:rPr>
        <w:t xml:space="preserve"> </w:t>
      </w:r>
      <w:r w:rsidRPr="00BD5F83">
        <w:rPr>
          <w:szCs w:val="22"/>
        </w:rPr>
        <w:t xml:space="preserve">is made the            </w:t>
      </w:r>
      <w:r w:rsidRPr="00BD5F83">
        <w:rPr>
          <w:szCs w:val="22"/>
        </w:rPr>
        <w:tab/>
        <w:t xml:space="preserve">day of      </w:t>
      </w:r>
      <w:r w:rsidRPr="00BD5F83">
        <w:rPr>
          <w:szCs w:val="22"/>
        </w:rPr>
        <w:tab/>
      </w:r>
      <w:r w:rsidRPr="00BD5F83">
        <w:rPr>
          <w:szCs w:val="22"/>
        </w:rPr>
        <w:tab/>
      </w:r>
      <w:r w:rsidRPr="00BD5F83">
        <w:rPr>
          <w:szCs w:val="22"/>
        </w:rPr>
        <w:tab/>
      </w:r>
      <w:r w:rsidRPr="00BD5F83">
        <w:rPr>
          <w:szCs w:val="22"/>
        </w:rPr>
        <w:tab/>
        <w:t>20</w:t>
      </w:r>
      <w:r w:rsidR="00B71937">
        <w:rPr>
          <w:szCs w:val="22"/>
        </w:rPr>
        <w:t>2</w:t>
      </w:r>
      <w:proofErr w:type="gramStart"/>
      <w:r w:rsidR="00B70DFB">
        <w:rPr>
          <w:szCs w:val="22"/>
        </w:rPr>
        <w:t>[ ]</w:t>
      </w:r>
      <w:proofErr w:type="gramEnd"/>
    </w:p>
    <w:p w14:paraId="510FB2AF" w14:textId="77777777" w:rsidR="002A5913" w:rsidRPr="00BD5F83" w:rsidRDefault="002A5913" w:rsidP="00754675">
      <w:pPr>
        <w:pStyle w:val="BodyText"/>
        <w:rPr>
          <w:b/>
          <w:szCs w:val="22"/>
        </w:rPr>
      </w:pPr>
      <w:r w:rsidRPr="00BD5F83">
        <w:rPr>
          <w:b/>
          <w:szCs w:val="22"/>
        </w:rPr>
        <w:t>BETWEEN</w:t>
      </w:r>
    </w:p>
    <w:p w14:paraId="23CF6EE4" w14:textId="285D1D8B" w:rsidR="0087372E" w:rsidRDefault="0087372E" w:rsidP="0087372E">
      <w:pPr>
        <w:pStyle w:val="PartiesNumbering"/>
      </w:pPr>
      <w:r w:rsidRPr="0087372E">
        <w:rPr>
          <w:b/>
          <w:bCs/>
        </w:rPr>
        <w:t>[PROJECT COMPANY BORROWER</w:t>
      </w:r>
      <w:r w:rsidR="00675757">
        <w:rPr>
          <w:b/>
          <w:bCs/>
        </w:rPr>
        <w:t xml:space="preserve"> ENTITY</w:t>
      </w:r>
      <w:r w:rsidRPr="0087372E">
        <w:rPr>
          <w:b/>
          <w:bCs/>
        </w:rPr>
        <w:t>]</w:t>
      </w:r>
      <w:r>
        <w:t xml:space="preserve">, incorporated and registered in </w:t>
      </w:r>
      <w:r w:rsidR="008D645E">
        <w:t>[</w:t>
      </w:r>
      <w:r>
        <w:t>England and Wales</w:t>
      </w:r>
      <w:r w:rsidR="008D645E">
        <w:t>] [Scotland]</w:t>
      </w:r>
      <w:r>
        <w:t xml:space="preserve"> with company number [NUMBER] whose registered office is at [ADDRESS] (the </w:t>
      </w:r>
      <w:r w:rsidR="000966F3" w:rsidRPr="000966F3">
        <w:t>"</w:t>
      </w:r>
      <w:r w:rsidRPr="0087372E">
        <w:rPr>
          <w:b/>
          <w:bCs/>
        </w:rPr>
        <w:t>Borrower</w:t>
      </w:r>
      <w:r w:rsidR="000966F3" w:rsidRPr="000966F3">
        <w:t>"</w:t>
      </w:r>
      <w:r>
        <w:t>); and</w:t>
      </w:r>
    </w:p>
    <w:p w14:paraId="67DDD666" w14:textId="0050BCC2" w:rsidR="0087372E" w:rsidRDefault="0087372E" w:rsidP="0087372E">
      <w:pPr>
        <w:pStyle w:val="PartiesNumbering"/>
      </w:pPr>
      <w:r w:rsidRPr="0087372E">
        <w:rPr>
          <w:b/>
          <w:bCs/>
        </w:rPr>
        <w:t>[CEG ENTITY]</w:t>
      </w:r>
      <w:r>
        <w:t xml:space="preserve">, incorporated and registered in England and Wales with company number [NUMBER] whose registered office is at [ADDRESS] (the </w:t>
      </w:r>
      <w:r w:rsidR="000966F3" w:rsidRPr="000966F3">
        <w:t>"</w:t>
      </w:r>
      <w:r w:rsidRPr="0087372E">
        <w:rPr>
          <w:b/>
          <w:bCs/>
        </w:rPr>
        <w:t>Lender</w:t>
      </w:r>
      <w:r w:rsidR="000966F3" w:rsidRPr="000966F3">
        <w:t>"</w:t>
      </w:r>
      <w:r>
        <w:t>).</w:t>
      </w:r>
    </w:p>
    <w:p w14:paraId="1FBC0B43" w14:textId="112350FC" w:rsidR="0087372E" w:rsidRPr="0087372E" w:rsidRDefault="0087372E" w:rsidP="0087372E">
      <w:pPr>
        <w:pStyle w:val="BodyText"/>
        <w:rPr>
          <w:caps/>
        </w:rPr>
      </w:pPr>
      <w:bookmarkStart w:id="0" w:name="_Ref219712966"/>
      <w:r w:rsidRPr="0087372E">
        <w:rPr>
          <w:b/>
          <w:bCs/>
        </w:rPr>
        <w:t>IT IS AGREED</w:t>
      </w:r>
      <w:r w:rsidRPr="0087372E">
        <w:t xml:space="preserve"> as follows:</w:t>
      </w:r>
    </w:p>
    <w:p w14:paraId="5C115081" w14:textId="37324CE0" w:rsidR="002A5913" w:rsidRDefault="00B71937" w:rsidP="006572CF">
      <w:pPr>
        <w:pStyle w:val="BBHeading1"/>
      </w:pPr>
      <w:bookmarkStart w:id="1" w:name="_Toc219725892"/>
      <w:r>
        <w:t>Definitions and Interpretation</w:t>
      </w:r>
      <w:bookmarkEnd w:id="0"/>
      <w:bookmarkEnd w:id="1"/>
    </w:p>
    <w:p w14:paraId="4F587C23" w14:textId="11B3838E" w:rsidR="001A7E6F" w:rsidRPr="001A7E6F" w:rsidRDefault="002C016F" w:rsidP="00466E8C">
      <w:pPr>
        <w:pStyle w:val="BBHeading2"/>
      </w:pPr>
      <w:r>
        <w:t>D</w:t>
      </w:r>
      <w:r w:rsidR="001A7E6F" w:rsidRPr="001A7E6F">
        <w:t>efinitions</w:t>
      </w:r>
    </w:p>
    <w:p w14:paraId="0C06EAFD" w14:textId="26A9A771" w:rsidR="00F97873" w:rsidRDefault="002C016F" w:rsidP="00205F48">
      <w:pPr>
        <w:pStyle w:val="BBBodyTextIndent1"/>
      </w:pPr>
      <w:r w:rsidRPr="002C016F">
        <w:t>The following definitions apply in this Agreement:</w:t>
      </w:r>
    </w:p>
    <w:p w14:paraId="14287080" w14:textId="373E3DBA" w:rsidR="002C016F" w:rsidRDefault="000966F3" w:rsidP="002C016F">
      <w:pPr>
        <w:pStyle w:val="BBDefinition"/>
      </w:pPr>
      <w:r w:rsidRPr="000966F3">
        <w:t>"</w:t>
      </w:r>
      <w:r w:rsidR="002C016F" w:rsidRPr="009D4E38">
        <w:rPr>
          <w:b/>
          <w:bCs/>
        </w:rPr>
        <w:t>Availability Period</w:t>
      </w:r>
      <w:r w:rsidRPr="000966F3">
        <w:t>"</w:t>
      </w:r>
      <w:r w:rsidR="002C016F">
        <w:t xml:space="preserve"> means the period from and including the date of this Agreement up to and including [DATE</w:t>
      </w:r>
      <w:proofErr w:type="gramStart"/>
      <w:r w:rsidR="002C016F">
        <w:t>];</w:t>
      </w:r>
      <w:proofErr w:type="gramEnd"/>
    </w:p>
    <w:p w14:paraId="6E708DA1" w14:textId="7792250C" w:rsidR="002C016F" w:rsidRDefault="000966F3" w:rsidP="002C016F">
      <w:pPr>
        <w:pStyle w:val="BBDefinition"/>
      </w:pPr>
      <w:r w:rsidRPr="000966F3">
        <w:t>"</w:t>
      </w:r>
      <w:r w:rsidR="002C016F" w:rsidRPr="009D4E38">
        <w:rPr>
          <w:b/>
          <w:bCs/>
        </w:rPr>
        <w:t>Borrowed Money</w:t>
      </w:r>
      <w:r w:rsidRPr="000966F3">
        <w:t>"</w:t>
      </w:r>
      <w:r w:rsidR="002C016F">
        <w:t xml:space="preserve"> means any indebtedness the Borrower owes </w:t>
      </w:r>
      <w:proofErr w:type="gramStart"/>
      <w:r w:rsidR="002C016F">
        <w:t>as a result of</w:t>
      </w:r>
      <w:proofErr w:type="gramEnd"/>
      <w:r w:rsidR="002C016F">
        <w:t>:</w:t>
      </w:r>
    </w:p>
    <w:p w14:paraId="6EF63CFE" w14:textId="77777777" w:rsidR="002C016F" w:rsidRDefault="002C016F" w:rsidP="009D4E38">
      <w:pPr>
        <w:pStyle w:val="BBDefinitionLevel1"/>
      </w:pPr>
      <w:bookmarkStart w:id="2" w:name="_Ref219719520"/>
      <w:r>
        <w:t xml:space="preserve">borrowing or raising money (with or without security), including any premium and any capitalised interest on that </w:t>
      </w:r>
      <w:proofErr w:type="gramStart"/>
      <w:r>
        <w:t>money;</w:t>
      </w:r>
      <w:bookmarkEnd w:id="2"/>
      <w:proofErr w:type="gramEnd"/>
    </w:p>
    <w:p w14:paraId="778EBE80" w14:textId="77777777" w:rsidR="002C016F" w:rsidRDefault="002C016F" w:rsidP="009D4E38">
      <w:pPr>
        <w:pStyle w:val="BBDefinitionLevel1"/>
      </w:pPr>
      <w:r>
        <w:t xml:space="preserve">any bond, note, loan stock, debenture, commercial paper or similar </w:t>
      </w:r>
      <w:proofErr w:type="gramStart"/>
      <w:r>
        <w:t>instrument;</w:t>
      </w:r>
      <w:proofErr w:type="gramEnd"/>
    </w:p>
    <w:p w14:paraId="3A2F39CC" w14:textId="77777777" w:rsidR="002C016F" w:rsidRDefault="002C016F" w:rsidP="009D4E38">
      <w:pPr>
        <w:pStyle w:val="BBDefinitionLevel1"/>
      </w:pPr>
      <w:r>
        <w:t xml:space="preserve">any acceptance credit facility or dematerialised equivalent, bill-discounting, note purchase or documentary credit </w:t>
      </w:r>
      <w:proofErr w:type="gramStart"/>
      <w:r>
        <w:t>facilities;</w:t>
      </w:r>
      <w:proofErr w:type="gramEnd"/>
    </w:p>
    <w:p w14:paraId="40C92658" w14:textId="77777777" w:rsidR="002C016F" w:rsidRDefault="002C016F" w:rsidP="009D4E38">
      <w:pPr>
        <w:pStyle w:val="BBDefinitionLevel1"/>
      </w:pPr>
      <w:r>
        <w:t xml:space="preserve">monies raised by selling, assigning or discounting receivables or other financial assets on terms that recourse may be had to the Borrower in the event of non-payment of those receivables or financial assets when </w:t>
      </w:r>
      <w:proofErr w:type="gramStart"/>
      <w:r>
        <w:t>due;</w:t>
      </w:r>
      <w:proofErr w:type="gramEnd"/>
    </w:p>
    <w:p w14:paraId="7FD0D2A2" w14:textId="77777777" w:rsidR="002C016F" w:rsidRDefault="002C016F" w:rsidP="009D4E38">
      <w:pPr>
        <w:pStyle w:val="BBDefinitionLevel1"/>
      </w:pPr>
      <w:r>
        <w:t xml:space="preserve">any deferred payments for assets or services acquired, other than trade credit that is given in the ordinary course of trading and that does not involve any deferred payment of any amount for more than 60 </w:t>
      </w:r>
      <w:proofErr w:type="gramStart"/>
      <w:r>
        <w:t>days;</w:t>
      </w:r>
      <w:proofErr w:type="gramEnd"/>
    </w:p>
    <w:p w14:paraId="092D9ACC" w14:textId="77777777" w:rsidR="002C016F" w:rsidRDefault="002C016F" w:rsidP="009D4E38">
      <w:pPr>
        <w:pStyle w:val="BBDefinitionLevel1"/>
      </w:pPr>
      <w:r>
        <w:t>any rental or hire charges under finance leases (whether for land, machinery, equipment or otherwise</w:t>
      </w:r>
      <w:proofErr w:type="gramStart"/>
      <w:r>
        <w:t>);</w:t>
      </w:r>
      <w:proofErr w:type="gramEnd"/>
    </w:p>
    <w:p w14:paraId="35984705" w14:textId="77777777" w:rsidR="002C016F" w:rsidRDefault="002C016F" w:rsidP="009D4E38">
      <w:pPr>
        <w:pStyle w:val="BBDefinitionLevel1"/>
      </w:pPr>
      <w:r>
        <w:t xml:space="preserve">any counter-indemnity obligation in respect of any guarantees, bonds, indemnities, standby letters of credit or other instruments issued by a third party in connection with the Borrower's performance of </w:t>
      </w:r>
      <w:proofErr w:type="gramStart"/>
      <w:r>
        <w:t>contracts;</w:t>
      </w:r>
      <w:proofErr w:type="gramEnd"/>
    </w:p>
    <w:p w14:paraId="2DE96C86" w14:textId="77777777" w:rsidR="002C016F" w:rsidRDefault="002C016F" w:rsidP="009D4E38">
      <w:pPr>
        <w:pStyle w:val="BBDefinitionLevel1"/>
      </w:pPr>
      <w:r>
        <w:t>any other transaction that has the commercial effect of borrowing (including any forward sale or purchase agreement and any liabilities that are not shown as borrowed money on the Borrower's balance sheet because they are contingent, conditional or otherwise</w:t>
      </w:r>
      <w:proofErr w:type="gramStart"/>
      <w:r>
        <w:t>);</w:t>
      </w:r>
      <w:proofErr w:type="gramEnd"/>
    </w:p>
    <w:p w14:paraId="6EF5251F" w14:textId="77777777" w:rsidR="002C016F" w:rsidRDefault="002C016F" w:rsidP="009D4E38">
      <w:pPr>
        <w:pStyle w:val="BBDefinitionLevel1"/>
      </w:pPr>
      <w:bookmarkStart w:id="3" w:name="_Ref219719525"/>
      <w:r>
        <w:t xml:space="preserve">any derivative transaction </w:t>
      </w:r>
      <w:proofErr w:type="gramStart"/>
      <w:r>
        <w:t>entered into</w:t>
      </w:r>
      <w:proofErr w:type="gramEnd"/>
      <w:r>
        <w:t xml:space="preserve"> in connection with protection against or benefit from fluctuation in any rate or price (and when calculating the value of any derivative transaction, only the mark to market value shall be </w:t>
      </w:r>
      <w:proofErr w:type="gramStart"/>
      <w:r>
        <w:t>taken into account</w:t>
      </w:r>
      <w:proofErr w:type="gramEnd"/>
      <w:r>
        <w:t>); and</w:t>
      </w:r>
      <w:bookmarkEnd w:id="3"/>
    </w:p>
    <w:p w14:paraId="4D9E0B4D" w14:textId="0BC2766E" w:rsidR="002C016F" w:rsidRDefault="002C016F" w:rsidP="00C14743">
      <w:pPr>
        <w:pStyle w:val="BBDefinitionLevel1"/>
      </w:pPr>
      <w:r>
        <w:lastRenderedPageBreak/>
        <w:t xml:space="preserve">any guarantee, counter-indemnity or other assurances against financial loss that the Borrower has given for any of the items referred to in paragraphs </w:t>
      </w:r>
      <w:r w:rsidR="00AA0B88">
        <w:fldChar w:fldCharType="begin"/>
      </w:r>
      <w:r w:rsidR="00AA0B88">
        <w:instrText xml:space="preserve"> REF _Ref219719520 \r \h </w:instrText>
      </w:r>
      <w:r w:rsidR="00AA0B88">
        <w:fldChar w:fldCharType="separate"/>
      </w:r>
      <w:r w:rsidR="00AA0B88">
        <w:t>(a)</w:t>
      </w:r>
      <w:r w:rsidR="00AA0B88">
        <w:fldChar w:fldCharType="end"/>
      </w:r>
      <w:r>
        <w:t xml:space="preserve"> to </w:t>
      </w:r>
      <w:r w:rsidR="00AA0B88">
        <w:fldChar w:fldCharType="begin"/>
      </w:r>
      <w:r w:rsidR="00AA0B88">
        <w:instrText xml:space="preserve"> REF _Ref219719525 \r \h </w:instrText>
      </w:r>
      <w:r w:rsidR="00AA0B88">
        <w:fldChar w:fldCharType="separate"/>
      </w:r>
      <w:r w:rsidR="00AA0B88">
        <w:t>(</w:t>
      </w:r>
      <w:proofErr w:type="spellStart"/>
      <w:r w:rsidR="00AA0B88">
        <w:t>i</w:t>
      </w:r>
      <w:proofErr w:type="spellEnd"/>
      <w:r w:rsidR="00AA0B88">
        <w:t>)</w:t>
      </w:r>
      <w:r w:rsidR="00AA0B88">
        <w:fldChar w:fldCharType="end"/>
      </w:r>
      <w:r>
        <w:t xml:space="preserve"> of this definition incurred by any person.</w:t>
      </w:r>
    </w:p>
    <w:p w14:paraId="43245852" w14:textId="77777777" w:rsidR="002C016F" w:rsidRDefault="002C016F" w:rsidP="00C14743">
      <w:pPr>
        <w:pStyle w:val="BBBodyTextIndent1"/>
      </w:pPr>
      <w:r>
        <w:t xml:space="preserve">When calculating Borrowed Money, no liability shall be </w:t>
      </w:r>
      <w:proofErr w:type="gramStart"/>
      <w:r>
        <w:t>taken into account</w:t>
      </w:r>
      <w:proofErr w:type="gramEnd"/>
      <w:r>
        <w:t xml:space="preserve"> more than </w:t>
      </w:r>
      <w:proofErr w:type="gramStart"/>
      <w:r>
        <w:t>once;</w:t>
      </w:r>
      <w:proofErr w:type="gramEnd"/>
    </w:p>
    <w:p w14:paraId="645D2957" w14:textId="5B5E504C" w:rsidR="002C016F" w:rsidRDefault="000966F3" w:rsidP="002C016F">
      <w:pPr>
        <w:pStyle w:val="BBDefinition"/>
      </w:pPr>
      <w:r w:rsidRPr="000966F3">
        <w:t>"</w:t>
      </w:r>
      <w:r w:rsidR="002C016F" w:rsidRPr="00C14743">
        <w:rPr>
          <w:b/>
          <w:bCs/>
        </w:rPr>
        <w:t>Budget</w:t>
      </w:r>
      <w:r w:rsidRPr="000966F3">
        <w:t>"</w:t>
      </w:r>
      <w:r w:rsidR="002C016F">
        <w:t xml:space="preserve"> </w:t>
      </w:r>
      <w:r w:rsidR="00CD7D63">
        <w:t>means the budget included in the relevant Business Plan, as defined</w:t>
      </w:r>
      <w:r w:rsidR="002C016F">
        <w:t xml:space="preserve"> in the </w:t>
      </w:r>
      <w:r w:rsidR="00CD7D63">
        <w:t xml:space="preserve">Shareholders' </w:t>
      </w:r>
      <w:proofErr w:type="gramStart"/>
      <w:r w:rsidR="00CD7D63">
        <w:t>Agreement</w:t>
      </w:r>
      <w:r w:rsidR="002C016F">
        <w:t>;</w:t>
      </w:r>
      <w:proofErr w:type="gramEnd"/>
      <w:r w:rsidR="002C016F">
        <w:t xml:space="preserve"> </w:t>
      </w:r>
    </w:p>
    <w:p w14:paraId="6507C97E" w14:textId="464119BC" w:rsidR="002C016F" w:rsidRDefault="000966F3" w:rsidP="002C016F">
      <w:pPr>
        <w:pStyle w:val="BBDefinition"/>
      </w:pPr>
      <w:r w:rsidRPr="000966F3">
        <w:t>"</w:t>
      </w:r>
      <w:r w:rsidR="002C016F" w:rsidRPr="00C14743">
        <w:rPr>
          <w:b/>
          <w:bCs/>
        </w:rPr>
        <w:t>Business Day</w:t>
      </w:r>
      <w:r w:rsidRPr="000966F3">
        <w:t>"</w:t>
      </w:r>
      <w:r w:rsidR="002C016F">
        <w:t xml:space="preserve"> means a day other than a Saturday, Sunday or public holiday in England when banks in </w:t>
      </w:r>
      <w:r w:rsidR="008D645E">
        <w:t>[</w:t>
      </w:r>
      <w:r w:rsidR="002C016F">
        <w:t>London</w:t>
      </w:r>
      <w:r w:rsidR="008D645E">
        <w:t>][Edinburgh]</w:t>
      </w:r>
      <w:r w:rsidR="002C016F">
        <w:t xml:space="preserve"> are open for </w:t>
      </w:r>
      <w:proofErr w:type="gramStart"/>
      <w:r w:rsidR="002C016F">
        <w:t>business;</w:t>
      </w:r>
      <w:proofErr w:type="gramEnd"/>
    </w:p>
    <w:p w14:paraId="76C9CD46" w14:textId="48501861" w:rsidR="002C016F" w:rsidRDefault="000966F3" w:rsidP="002C016F">
      <w:pPr>
        <w:pStyle w:val="BBDefinition"/>
      </w:pPr>
      <w:r w:rsidRPr="000966F3">
        <w:t>"</w:t>
      </w:r>
      <w:r w:rsidR="002C016F" w:rsidRPr="00C14743">
        <w:rPr>
          <w:b/>
          <w:bCs/>
        </w:rPr>
        <w:t>Change of Control</w:t>
      </w:r>
      <w:r w:rsidRPr="000966F3">
        <w:t>"</w:t>
      </w:r>
      <w:r w:rsidR="002C016F">
        <w:t xml:space="preserve"> means [a situation where:</w:t>
      </w:r>
    </w:p>
    <w:p w14:paraId="36D4E2DA" w14:textId="77777777" w:rsidR="002C016F" w:rsidRDefault="002C016F" w:rsidP="00C14743">
      <w:pPr>
        <w:pStyle w:val="BBDefinitionLevel1"/>
      </w:pPr>
      <w:r>
        <w:t>any person, or group of connected persons not having control (as defined in sections 450 and 451 of the Corporation Tax Act 2010) of the Borrower on the date of this Agreement acquires control of the Borrower; or</w:t>
      </w:r>
    </w:p>
    <w:p w14:paraId="200F98BE" w14:textId="09990560" w:rsidR="002C016F" w:rsidRDefault="002C016F" w:rsidP="00C14743">
      <w:pPr>
        <w:pStyle w:val="BBDefinitionLevel1"/>
      </w:pPr>
      <w:r>
        <w:t xml:space="preserve">any shareholder of the Borrower who owns more than [PERCENTAGE]% of the issued ordinary share capital of the Borrower on the date of this </w:t>
      </w:r>
      <w:r w:rsidR="00133F73">
        <w:t>A</w:t>
      </w:r>
      <w:r>
        <w:t>greement transfers (whether by a single transfer or a series of transfers at different times) shares constituting, in aggregate, [PERCENTAGE]% or more in nominal value of the Borrower's issued ordinary share capital without the Lender's prior written consent];</w:t>
      </w:r>
    </w:p>
    <w:p w14:paraId="116378CF" w14:textId="2B64474B" w:rsidR="002C016F" w:rsidRDefault="000966F3" w:rsidP="002C016F">
      <w:pPr>
        <w:pStyle w:val="BBDefinition"/>
      </w:pPr>
      <w:r w:rsidRPr="000966F3">
        <w:t>"</w:t>
      </w:r>
      <w:r w:rsidR="002C016F" w:rsidRPr="00C14743">
        <w:rPr>
          <w:b/>
          <w:bCs/>
        </w:rPr>
        <w:t>Charge over Shares</w:t>
      </w:r>
      <w:r w:rsidRPr="000966F3">
        <w:t>"</w:t>
      </w:r>
      <w:r w:rsidR="002C016F">
        <w:t xml:space="preserve"> means the charge over shares in the Borrower dated on or around the date of the Agreement and </w:t>
      </w:r>
      <w:proofErr w:type="gramStart"/>
      <w:r w:rsidR="002C016F">
        <w:t>entered into</w:t>
      </w:r>
      <w:proofErr w:type="gramEnd"/>
      <w:r w:rsidR="002C016F">
        <w:t xml:space="preserve"> between the Developer and the </w:t>
      </w:r>
      <w:proofErr w:type="gramStart"/>
      <w:r w:rsidR="002C016F">
        <w:t>Lender;</w:t>
      </w:r>
      <w:proofErr w:type="gramEnd"/>
    </w:p>
    <w:p w14:paraId="301E5120" w14:textId="0B755727" w:rsidR="002C016F" w:rsidRDefault="000966F3" w:rsidP="002C016F">
      <w:pPr>
        <w:pStyle w:val="BBDefinition"/>
      </w:pPr>
      <w:r w:rsidRPr="000966F3">
        <w:t>"</w:t>
      </w:r>
      <w:r w:rsidR="002C016F" w:rsidRPr="00C14743">
        <w:rPr>
          <w:b/>
          <w:bCs/>
        </w:rPr>
        <w:t>Costs</w:t>
      </w:r>
      <w:r w:rsidRPr="000966F3">
        <w:t>"</w:t>
      </w:r>
      <w:r w:rsidR="002C016F">
        <w:t xml:space="preserve"> means all present and future costs, charges, expenses, fees and other amounts payable by the Borrower in connection with the </w:t>
      </w:r>
      <w:proofErr w:type="gramStart"/>
      <w:r w:rsidR="002C016F">
        <w:t>Project;</w:t>
      </w:r>
      <w:proofErr w:type="gramEnd"/>
    </w:p>
    <w:p w14:paraId="161B0DBF" w14:textId="6CBF18BB" w:rsidR="002C016F" w:rsidRDefault="000966F3" w:rsidP="002C016F">
      <w:pPr>
        <w:pStyle w:val="BBDefinition"/>
      </w:pPr>
      <w:r w:rsidRPr="000966F3">
        <w:t>"</w:t>
      </w:r>
      <w:r w:rsidR="002C016F" w:rsidRPr="00C14743">
        <w:rPr>
          <w:b/>
          <w:bCs/>
        </w:rPr>
        <w:t>Debenture</w:t>
      </w:r>
      <w:r w:rsidRPr="000966F3">
        <w:t>"</w:t>
      </w:r>
      <w:r w:rsidR="002C016F">
        <w:t xml:space="preserve"> means </w:t>
      </w:r>
      <w:proofErr w:type="gramStart"/>
      <w:r w:rsidR="002C016F">
        <w:t>the all</w:t>
      </w:r>
      <w:proofErr w:type="gramEnd"/>
      <w:r w:rsidR="002C016F">
        <w:t xml:space="preserve"> assets debenture dated on or around the date of this Agreement and </w:t>
      </w:r>
      <w:proofErr w:type="gramStart"/>
      <w:r w:rsidR="002C016F">
        <w:t>entered into</w:t>
      </w:r>
      <w:proofErr w:type="gramEnd"/>
      <w:r w:rsidR="002C016F">
        <w:t xml:space="preserve"> between the Borrower and the </w:t>
      </w:r>
      <w:proofErr w:type="gramStart"/>
      <w:r w:rsidR="002C016F">
        <w:t>Lender;</w:t>
      </w:r>
      <w:proofErr w:type="gramEnd"/>
    </w:p>
    <w:p w14:paraId="26EB190D" w14:textId="18109A2E" w:rsidR="002C016F" w:rsidRDefault="000966F3" w:rsidP="002C016F">
      <w:pPr>
        <w:pStyle w:val="BBDefinition"/>
      </w:pPr>
      <w:r w:rsidRPr="000966F3">
        <w:t>"</w:t>
      </w:r>
      <w:r w:rsidR="002C016F" w:rsidRPr="00C14743">
        <w:rPr>
          <w:b/>
          <w:bCs/>
        </w:rPr>
        <w:t>Developer</w:t>
      </w:r>
      <w:r w:rsidRPr="000966F3">
        <w:t>"</w:t>
      </w:r>
      <w:r w:rsidR="002C016F">
        <w:t xml:space="preserve"> means [DEVELOPER</w:t>
      </w:r>
      <w:r w:rsidR="00675757">
        <w:t xml:space="preserve"> ENTITY</w:t>
      </w:r>
      <w:r w:rsidR="002C016F">
        <w:t xml:space="preserve">], incorporated and registered in </w:t>
      </w:r>
      <w:r w:rsidR="008D645E">
        <w:t>[</w:t>
      </w:r>
      <w:r w:rsidR="002C016F">
        <w:t xml:space="preserve">England and </w:t>
      </w:r>
      <w:proofErr w:type="gramStart"/>
      <w:r w:rsidR="002C016F">
        <w:t>Wales</w:t>
      </w:r>
      <w:r w:rsidR="008D645E">
        <w:t>][</w:t>
      </w:r>
      <w:proofErr w:type="gramEnd"/>
      <w:r w:rsidR="008D645E">
        <w:t>Scotland]</w:t>
      </w:r>
      <w:r w:rsidR="002C016F">
        <w:t xml:space="preserve"> with company number [NUMBER] whose registered office is at [ADDRESS</w:t>
      </w:r>
      <w:proofErr w:type="gramStart"/>
      <w:r w:rsidR="002C016F">
        <w:t>];</w:t>
      </w:r>
      <w:proofErr w:type="gramEnd"/>
    </w:p>
    <w:p w14:paraId="242CD833" w14:textId="64B2165E" w:rsidR="002C016F" w:rsidRDefault="000966F3" w:rsidP="002C016F">
      <w:pPr>
        <w:pStyle w:val="BBDefinition"/>
      </w:pPr>
      <w:r w:rsidRPr="000966F3">
        <w:t>"</w:t>
      </w:r>
      <w:r w:rsidR="002C016F" w:rsidRPr="00C14743">
        <w:rPr>
          <w:b/>
          <w:bCs/>
        </w:rPr>
        <w:t>Development</w:t>
      </w:r>
      <w:r w:rsidRPr="000966F3">
        <w:t>"</w:t>
      </w:r>
      <w:r w:rsidR="002C016F">
        <w:t xml:space="preserve"> means the planning, legal, communication and other preparatory works necessary to begin construction of the </w:t>
      </w:r>
      <w:proofErr w:type="gramStart"/>
      <w:r w:rsidR="002C016F">
        <w:t>Project;</w:t>
      </w:r>
      <w:proofErr w:type="gramEnd"/>
    </w:p>
    <w:p w14:paraId="676ED326" w14:textId="7482E474" w:rsidR="002C016F" w:rsidRDefault="000966F3" w:rsidP="002C016F">
      <w:pPr>
        <w:pStyle w:val="BBDefinition"/>
      </w:pPr>
      <w:r w:rsidRPr="000966F3">
        <w:t>"</w:t>
      </w:r>
      <w:r w:rsidR="002C016F" w:rsidRPr="00C14743">
        <w:rPr>
          <w:b/>
          <w:bCs/>
        </w:rPr>
        <w:t>Development Appraisal</w:t>
      </w:r>
      <w:r w:rsidRPr="000966F3">
        <w:t>"</w:t>
      </w:r>
      <w:r w:rsidR="002C016F">
        <w:t xml:space="preserve"> means the development appraisal and cashflow forecast in form and content satisfactory to the Lender in respect of the Project that contains:</w:t>
      </w:r>
    </w:p>
    <w:p w14:paraId="21A7429B" w14:textId="77777777" w:rsidR="002C016F" w:rsidRDefault="002C016F" w:rsidP="00C14743">
      <w:pPr>
        <w:pStyle w:val="BBDefinitionLevel1"/>
      </w:pPr>
      <w:r>
        <w:t xml:space="preserve">a costed description and financial analysis of the </w:t>
      </w:r>
      <w:proofErr w:type="gramStart"/>
      <w:r>
        <w:t>Project;</w:t>
      </w:r>
      <w:proofErr w:type="gramEnd"/>
    </w:p>
    <w:p w14:paraId="28B2FA12" w14:textId="77777777" w:rsidR="002C016F" w:rsidRDefault="002C016F" w:rsidP="00C14743">
      <w:pPr>
        <w:pStyle w:val="BBDefinitionLevel1"/>
      </w:pPr>
      <w:r>
        <w:t>comprehensive details of the Budget for the Project; and</w:t>
      </w:r>
    </w:p>
    <w:p w14:paraId="75303C22" w14:textId="77777777" w:rsidR="002C016F" w:rsidRDefault="002C016F" w:rsidP="00C14743">
      <w:pPr>
        <w:pStyle w:val="BBDefinitionLevel1"/>
      </w:pPr>
      <w:r>
        <w:t xml:space="preserve">the Development </w:t>
      </w:r>
      <w:proofErr w:type="gramStart"/>
      <w:r>
        <w:t>Programme;</w:t>
      </w:r>
      <w:proofErr w:type="gramEnd"/>
    </w:p>
    <w:p w14:paraId="567FDC03" w14:textId="05543B15" w:rsidR="002C016F" w:rsidRDefault="000966F3" w:rsidP="002C016F">
      <w:pPr>
        <w:pStyle w:val="BBDefinition"/>
      </w:pPr>
      <w:r w:rsidRPr="000966F3">
        <w:t>"</w:t>
      </w:r>
      <w:r w:rsidR="002C016F" w:rsidRPr="00C14743">
        <w:rPr>
          <w:b/>
          <w:bCs/>
        </w:rPr>
        <w:t>Development Programme</w:t>
      </w:r>
      <w:r w:rsidRPr="000966F3">
        <w:t>"</w:t>
      </w:r>
      <w:r w:rsidR="002C016F">
        <w:t xml:space="preserve"> means the detailed timetable for the Development including Project milestones set out in the Development Appraisal delivered to the Lender in accordance with paragraph </w:t>
      </w:r>
      <w:r w:rsidR="00AA0B88">
        <w:fldChar w:fldCharType="begin"/>
      </w:r>
      <w:r w:rsidR="00AA0B88">
        <w:instrText xml:space="preserve"> REF _Ref219719475 \r \h </w:instrText>
      </w:r>
      <w:r w:rsidR="00AA0B88">
        <w:fldChar w:fldCharType="separate"/>
      </w:r>
      <w:r w:rsidR="00AA0B88">
        <w:t>3</w:t>
      </w:r>
      <w:r w:rsidR="00AA0B88">
        <w:fldChar w:fldCharType="end"/>
      </w:r>
      <w:r w:rsidR="002C016F">
        <w:t xml:space="preserve"> of </w:t>
      </w:r>
      <w:r w:rsidR="00AA0B88">
        <w:fldChar w:fldCharType="begin"/>
      </w:r>
      <w:r w:rsidR="00AA0B88">
        <w:instrText xml:space="preserve"> REF _Ref219719453 \r \h </w:instrText>
      </w:r>
      <w:r w:rsidR="00AA0B88">
        <w:fldChar w:fldCharType="separate"/>
      </w:r>
      <w:r w:rsidR="00AA0B88">
        <w:t>Schedule 1</w:t>
      </w:r>
      <w:r w:rsidR="00AA0B88">
        <w:fldChar w:fldCharType="end"/>
      </w:r>
      <w:r w:rsidR="002C016F">
        <w:t xml:space="preserve"> (Conditions </w:t>
      </w:r>
      <w:r w:rsidR="00AA0B88">
        <w:t>P</w:t>
      </w:r>
      <w:r w:rsidR="002C016F">
        <w:t>recedent);</w:t>
      </w:r>
    </w:p>
    <w:p w14:paraId="02283C14" w14:textId="13BC63DB" w:rsidR="002C016F" w:rsidRDefault="000966F3" w:rsidP="002C016F">
      <w:pPr>
        <w:pStyle w:val="BBDefinition"/>
      </w:pPr>
      <w:r w:rsidRPr="000966F3">
        <w:lastRenderedPageBreak/>
        <w:t>"</w:t>
      </w:r>
      <w:r w:rsidR="002C016F" w:rsidRPr="00C14743">
        <w:rPr>
          <w:b/>
          <w:bCs/>
        </w:rPr>
        <w:t>Drawdown Date</w:t>
      </w:r>
      <w:r w:rsidRPr="000966F3">
        <w:t>"</w:t>
      </w:r>
      <w:r w:rsidR="002C016F">
        <w:t xml:space="preserve"> means the date on which a Loan is to be </w:t>
      </w:r>
      <w:proofErr w:type="gramStart"/>
      <w:r w:rsidR="002C016F">
        <w:t>made;</w:t>
      </w:r>
      <w:proofErr w:type="gramEnd"/>
    </w:p>
    <w:p w14:paraId="5C958EB3" w14:textId="13A774A0" w:rsidR="002C016F" w:rsidRDefault="000966F3" w:rsidP="002C016F">
      <w:pPr>
        <w:pStyle w:val="BBDefinition"/>
      </w:pPr>
      <w:r w:rsidRPr="000966F3">
        <w:t>"</w:t>
      </w:r>
      <w:r w:rsidR="002C016F" w:rsidRPr="00C14743">
        <w:rPr>
          <w:b/>
          <w:bCs/>
        </w:rPr>
        <w:t>Drawdown Request</w:t>
      </w:r>
      <w:r w:rsidRPr="000966F3">
        <w:t>"</w:t>
      </w:r>
      <w:r w:rsidR="002C016F">
        <w:t xml:space="preserve"> means a drawdown request, substantially in the form set out in </w:t>
      </w:r>
      <w:r w:rsidR="00AA0B88">
        <w:fldChar w:fldCharType="begin"/>
      </w:r>
      <w:r w:rsidR="00AA0B88">
        <w:instrText xml:space="preserve"> REF _Ref219719496 \r \h </w:instrText>
      </w:r>
      <w:r w:rsidR="00AA0B88">
        <w:fldChar w:fldCharType="separate"/>
      </w:r>
      <w:r w:rsidR="00AA0B88">
        <w:t>Schedule 2</w:t>
      </w:r>
      <w:r w:rsidR="00AA0B88">
        <w:fldChar w:fldCharType="end"/>
      </w:r>
      <w:r w:rsidR="002C016F">
        <w:t xml:space="preserve"> (Form of Drawdown Request</w:t>
      </w:r>
      <w:proofErr w:type="gramStart"/>
      <w:r w:rsidR="002C016F">
        <w:t>);</w:t>
      </w:r>
      <w:proofErr w:type="gramEnd"/>
    </w:p>
    <w:p w14:paraId="70905526" w14:textId="3DDDFA60" w:rsidR="002C016F" w:rsidRDefault="000966F3" w:rsidP="002C016F">
      <w:pPr>
        <w:pStyle w:val="BBDefinition"/>
      </w:pPr>
      <w:r w:rsidRPr="000966F3">
        <w:t>"</w:t>
      </w:r>
      <w:r w:rsidR="002C016F" w:rsidRPr="00C14743">
        <w:rPr>
          <w:b/>
          <w:bCs/>
        </w:rPr>
        <w:t>Event of Default</w:t>
      </w:r>
      <w:r w:rsidRPr="000966F3">
        <w:t>"</w:t>
      </w:r>
      <w:r w:rsidR="002C016F">
        <w:t xml:space="preserve"> means any event or circumstance specified as such in clause </w:t>
      </w:r>
      <w:r w:rsidR="00E10F2A">
        <w:fldChar w:fldCharType="begin"/>
      </w:r>
      <w:r w:rsidR="00E10F2A">
        <w:instrText xml:space="preserve"> REF _Ref219719266 \r \h </w:instrText>
      </w:r>
      <w:r w:rsidR="00E10F2A">
        <w:fldChar w:fldCharType="separate"/>
      </w:r>
      <w:r w:rsidR="00E10F2A">
        <w:t>12</w:t>
      </w:r>
      <w:r w:rsidR="00E10F2A">
        <w:fldChar w:fldCharType="end"/>
      </w:r>
      <w:r w:rsidR="002C016F">
        <w:t>;</w:t>
      </w:r>
    </w:p>
    <w:p w14:paraId="6C1F87C4" w14:textId="2B13A35A" w:rsidR="002C016F" w:rsidRDefault="000966F3" w:rsidP="002C016F">
      <w:pPr>
        <w:pStyle w:val="BBDefinition"/>
      </w:pPr>
      <w:r w:rsidRPr="000966F3">
        <w:t>"</w:t>
      </w:r>
      <w:r w:rsidR="002C016F" w:rsidRPr="00C14743">
        <w:rPr>
          <w:b/>
          <w:bCs/>
        </w:rPr>
        <w:t>Exit</w:t>
      </w:r>
      <w:r w:rsidRPr="000966F3">
        <w:t>"</w:t>
      </w:r>
      <w:r w:rsidR="002C016F">
        <w:t xml:space="preserve"> means the occurrence of:</w:t>
      </w:r>
    </w:p>
    <w:p w14:paraId="10A858E0" w14:textId="77777777" w:rsidR="002C016F" w:rsidRPr="00C14743" w:rsidRDefault="002C016F" w:rsidP="00C14743">
      <w:pPr>
        <w:pStyle w:val="BBDefinitionLevel1"/>
      </w:pPr>
      <w:r w:rsidRPr="00C14743">
        <w:t>a Change of Control; or</w:t>
      </w:r>
    </w:p>
    <w:p w14:paraId="256647CB" w14:textId="77777777" w:rsidR="002C016F" w:rsidRDefault="002C016F" w:rsidP="00C14743">
      <w:pPr>
        <w:pStyle w:val="BBDefinitionLevel1"/>
      </w:pPr>
      <w:r w:rsidRPr="00C14743">
        <w:t xml:space="preserve">the sale of all or substantially </w:t>
      </w:r>
      <w:proofErr w:type="gramStart"/>
      <w:r w:rsidRPr="00C14743">
        <w:t>all of</w:t>
      </w:r>
      <w:proofErr w:type="gramEnd"/>
      <w:r w:rsidRPr="00C14743">
        <w:t xml:space="preserve"> the assets of the Borrower whether in a single transaction or a series</w:t>
      </w:r>
      <w:r>
        <w:t xml:space="preserve"> of related </w:t>
      </w:r>
      <w:proofErr w:type="gramStart"/>
      <w:r>
        <w:t>transactions;</w:t>
      </w:r>
      <w:proofErr w:type="gramEnd"/>
    </w:p>
    <w:p w14:paraId="5FDCF5FC" w14:textId="1E87B713" w:rsidR="002C016F" w:rsidRDefault="000966F3" w:rsidP="002C016F">
      <w:pPr>
        <w:pStyle w:val="BBDefinition"/>
      </w:pPr>
      <w:r w:rsidRPr="000966F3">
        <w:t>"</w:t>
      </w:r>
      <w:r w:rsidR="002C016F" w:rsidRPr="00C14743">
        <w:rPr>
          <w:b/>
          <w:bCs/>
        </w:rPr>
        <w:t>Facility</w:t>
      </w:r>
      <w:r w:rsidRPr="000966F3">
        <w:t>"</w:t>
      </w:r>
      <w:r w:rsidR="002C016F">
        <w:t xml:space="preserve"> means the term loan facility made available under this </w:t>
      </w:r>
      <w:proofErr w:type="gramStart"/>
      <w:r w:rsidR="002C016F">
        <w:t>Agreement;</w:t>
      </w:r>
      <w:proofErr w:type="gramEnd"/>
    </w:p>
    <w:p w14:paraId="3AD5AA13" w14:textId="721F63B8" w:rsidR="002C016F" w:rsidRDefault="000966F3" w:rsidP="002C016F">
      <w:pPr>
        <w:pStyle w:val="BBDefinition"/>
      </w:pPr>
      <w:r w:rsidRPr="000966F3">
        <w:t>"</w:t>
      </w:r>
      <w:r w:rsidR="002C016F" w:rsidRPr="00C14743">
        <w:rPr>
          <w:b/>
          <w:bCs/>
        </w:rPr>
        <w:t>Finance Document</w:t>
      </w:r>
      <w:r w:rsidRPr="000966F3">
        <w:t>"</w:t>
      </w:r>
      <w:r w:rsidR="002C016F">
        <w:t xml:space="preserve"> means this Agreement, each Security Document and any other document designated as such by the Lender and the </w:t>
      </w:r>
      <w:proofErr w:type="gramStart"/>
      <w:r w:rsidR="002C016F">
        <w:t>Borrower;</w:t>
      </w:r>
      <w:proofErr w:type="gramEnd"/>
    </w:p>
    <w:p w14:paraId="31EA7977" w14:textId="26150BEE" w:rsidR="002C016F" w:rsidRDefault="000966F3" w:rsidP="002C016F">
      <w:pPr>
        <w:pStyle w:val="BBDefinition"/>
      </w:pPr>
      <w:r w:rsidRPr="000966F3">
        <w:t>"</w:t>
      </w:r>
      <w:r w:rsidR="002C016F" w:rsidRPr="00C14743">
        <w:rPr>
          <w:b/>
          <w:bCs/>
        </w:rPr>
        <w:t>Indebtedness</w:t>
      </w:r>
      <w:r w:rsidRPr="000966F3">
        <w:t>"</w:t>
      </w:r>
      <w:r w:rsidR="002C016F">
        <w:t xml:space="preserve"> means any obligation to pay or repay money, present or future, and whether actual or contingent, sole or joint and any guarantee or indemnity of any of those </w:t>
      </w:r>
      <w:proofErr w:type="gramStart"/>
      <w:r w:rsidR="002C016F">
        <w:t>obligations;</w:t>
      </w:r>
      <w:proofErr w:type="gramEnd"/>
    </w:p>
    <w:p w14:paraId="12308B2B" w14:textId="1B2D876F" w:rsidR="002C016F" w:rsidRDefault="000966F3" w:rsidP="002C016F">
      <w:pPr>
        <w:pStyle w:val="BBDefinition"/>
      </w:pPr>
      <w:r w:rsidRPr="000966F3">
        <w:t>"</w:t>
      </w:r>
      <w:r w:rsidR="002C016F" w:rsidRPr="00C14743">
        <w:rPr>
          <w:b/>
          <w:bCs/>
        </w:rPr>
        <w:t>Loan</w:t>
      </w:r>
      <w:r w:rsidRPr="000966F3">
        <w:t>"</w:t>
      </w:r>
      <w:r w:rsidR="002C016F">
        <w:t xml:space="preserve"> means the principal amount of a loan made or to be made by the Lender to the Borrower under this Agreement or (as the context requires) the principal amount outstanding for the time being of that </w:t>
      </w:r>
      <w:proofErr w:type="gramStart"/>
      <w:r w:rsidR="002C016F">
        <w:t>loan;</w:t>
      </w:r>
      <w:proofErr w:type="gramEnd"/>
    </w:p>
    <w:p w14:paraId="6B57B015" w14:textId="0997C4C9" w:rsidR="002C016F" w:rsidRDefault="000966F3" w:rsidP="002C016F">
      <w:pPr>
        <w:pStyle w:val="BBDefinition"/>
      </w:pPr>
      <w:r w:rsidRPr="000966F3">
        <w:t>"</w:t>
      </w:r>
      <w:r w:rsidR="002C016F" w:rsidRPr="00C14743">
        <w:rPr>
          <w:b/>
          <w:bCs/>
        </w:rPr>
        <w:t>Perfection Requirements</w:t>
      </w:r>
      <w:r w:rsidRPr="000966F3">
        <w:t>"</w:t>
      </w:r>
      <w:r w:rsidR="002C016F">
        <w:t xml:space="preserve"> means the making or the procuring of filings, stampings, registrations, notarisations, endorsements, translations</w:t>
      </w:r>
      <w:r w:rsidR="008D645E">
        <w:t xml:space="preserve">[, intimations] </w:t>
      </w:r>
      <w:r w:rsidR="002C016F">
        <w:t>and/or notifications of any Finance Document (and/or any Security created under it) necessary for the validity, enforceability (as against the relevant Transaction Obligor or any relevant third party) and/or perfection of that Finance Document;</w:t>
      </w:r>
    </w:p>
    <w:p w14:paraId="1E0B1010" w14:textId="5B3F1C4A" w:rsidR="002C016F" w:rsidRDefault="000966F3" w:rsidP="002C016F">
      <w:pPr>
        <w:pStyle w:val="BBDefinition"/>
      </w:pPr>
      <w:r w:rsidRPr="000966F3">
        <w:t>"</w:t>
      </w:r>
      <w:r w:rsidR="002C016F" w:rsidRPr="00C14743">
        <w:rPr>
          <w:b/>
          <w:bCs/>
        </w:rPr>
        <w:t>Permitted Security</w:t>
      </w:r>
      <w:r w:rsidRPr="000966F3">
        <w:t>"</w:t>
      </w:r>
      <w:r w:rsidR="002C016F">
        <w:t xml:space="preserve"> means any Security arising under:</w:t>
      </w:r>
    </w:p>
    <w:p w14:paraId="12F2263D" w14:textId="77777777" w:rsidR="00053943" w:rsidRPr="00721B69" w:rsidRDefault="002C016F" w:rsidP="00C14743">
      <w:pPr>
        <w:pStyle w:val="BBDefinitionLevel1"/>
      </w:pPr>
      <w:r w:rsidRPr="00053943">
        <w:t xml:space="preserve">the </w:t>
      </w:r>
      <w:proofErr w:type="gramStart"/>
      <w:r w:rsidRPr="00053943">
        <w:t>Debenture;</w:t>
      </w:r>
      <w:proofErr w:type="gramEnd"/>
    </w:p>
    <w:p w14:paraId="3A89016E" w14:textId="7B156826" w:rsidR="00053943" w:rsidRPr="00721B69" w:rsidRDefault="00053943" w:rsidP="00C14743">
      <w:pPr>
        <w:pStyle w:val="BBDefinitionLevel1"/>
      </w:pPr>
      <w:r w:rsidRPr="00053943">
        <w:rPr>
          <w:szCs w:val="22"/>
        </w:rPr>
        <w:t xml:space="preserve">[the Security </w:t>
      </w:r>
      <w:proofErr w:type="gramStart"/>
      <w:r w:rsidRPr="00053943">
        <w:rPr>
          <w:szCs w:val="22"/>
        </w:rPr>
        <w:t>Agreement;</w:t>
      </w:r>
      <w:proofErr w:type="gramEnd"/>
    </w:p>
    <w:p w14:paraId="02C76C0E" w14:textId="75D23CFF" w:rsidR="00053943" w:rsidRPr="00721B69" w:rsidRDefault="00053943" w:rsidP="00C14743">
      <w:pPr>
        <w:pStyle w:val="BBDefinitionLevel1"/>
      </w:pPr>
      <w:r w:rsidRPr="00053943">
        <w:rPr>
          <w:szCs w:val="22"/>
        </w:rPr>
        <w:t xml:space="preserve">the Scottish Share </w:t>
      </w:r>
      <w:proofErr w:type="gramStart"/>
      <w:r w:rsidRPr="00053943">
        <w:rPr>
          <w:szCs w:val="22"/>
        </w:rPr>
        <w:t>Security;</w:t>
      </w:r>
      <w:proofErr w:type="gramEnd"/>
    </w:p>
    <w:p w14:paraId="29740829" w14:textId="200DE58B" w:rsidR="002C016F" w:rsidRPr="00053943" w:rsidRDefault="00053943" w:rsidP="00C14743">
      <w:pPr>
        <w:pStyle w:val="BBDefinitionLevel1"/>
      </w:pPr>
      <w:r w:rsidRPr="00053943">
        <w:rPr>
          <w:szCs w:val="22"/>
        </w:rPr>
        <w:t>the Standard Security;]</w:t>
      </w:r>
    </w:p>
    <w:p w14:paraId="6369D845" w14:textId="77777777" w:rsidR="002C016F" w:rsidRPr="00053943" w:rsidRDefault="002C016F" w:rsidP="00C14743">
      <w:pPr>
        <w:pStyle w:val="BBDefinitionLevel1"/>
      </w:pPr>
      <w:r w:rsidRPr="00053943">
        <w:t xml:space="preserve">any liens arising by operation of law and in the ordinary course of the Borrower's business and not </w:t>
      </w:r>
      <w:proofErr w:type="gramStart"/>
      <w:r w:rsidRPr="00053943">
        <w:t>as a result of</w:t>
      </w:r>
      <w:proofErr w:type="gramEnd"/>
      <w:r w:rsidRPr="00053943">
        <w:t xml:space="preserve"> any default or omission by the </w:t>
      </w:r>
      <w:proofErr w:type="gramStart"/>
      <w:r w:rsidRPr="00053943">
        <w:t>Borrower;</w:t>
      </w:r>
      <w:proofErr w:type="gramEnd"/>
    </w:p>
    <w:p w14:paraId="6E9AC4ED" w14:textId="77777777" w:rsidR="002C016F" w:rsidRPr="00053943" w:rsidRDefault="002C016F" w:rsidP="00C14743">
      <w:pPr>
        <w:pStyle w:val="BBDefinitionLevel1"/>
      </w:pPr>
      <w:r w:rsidRPr="00053943">
        <w:t xml:space="preserve">any normal title retention arrangements included in a supplier's standard conditions of supply of goods acquired by the Borrower in the ordinary course of </w:t>
      </w:r>
      <w:proofErr w:type="gramStart"/>
      <w:r w:rsidRPr="00053943">
        <w:t>trade;</w:t>
      </w:r>
      <w:proofErr w:type="gramEnd"/>
    </w:p>
    <w:p w14:paraId="4281AD96" w14:textId="77777777" w:rsidR="002C016F" w:rsidRPr="00053943" w:rsidRDefault="002C016F" w:rsidP="00C14743">
      <w:pPr>
        <w:pStyle w:val="BBDefinitionLevel1"/>
      </w:pPr>
      <w:r w:rsidRPr="00053943">
        <w:t xml:space="preserve">any netting or set-off arrangement </w:t>
      </w:r>
      <w:proofErr w:type="gramStart"/>
      <w:r w:rsidRPr="00053943">
        <w:t>entered into</w:t>
      </w:r>
      <w:proofErr w:type="gramEnd"/>
      <w:r w:rsidRPr="00053943">
        <w:t xml:space="preserve"> by the Borrower in the ordinary course of its banking arrangements for the purpose of netting debit and credit balances; [and]</w:t>
      </w:r>
    </w:p>
    <w:p w14:paraId="03ED2624" w14:textId="77777777" w:rsidR="002C016F" w:rsidRDefault="002C016F" w:rsidP="00C14743">
      <w:pPr>
        <w:pStyle w:val="BBDefinitionLevel1"/>
      </w:pPr>
      <w:r w:rsidRPr="00053943">
        <w:t>[any Security securing</w:t>
      </w:r>
      <w:r>
        <w:t xml:space="preserve"> not more than £[AMOUNT] in total at any time; and]</w:t>
      </w:r>
    </w:p>
    <w:p w14:paraId="3BDCF3F7" w14:textId="77777777" w:rsidR="002C016F" w:rsidRDefault="002C016F" w:rsidP="00C14743">
      <w:pPr>
        <w:pStyle w:val="BBDefinitionLevel1"/>
      </w:pPr>
      <w:r>
        <w:lastRenderedPageBreak/>
        <w:t xml:space="preserve">Security created or outstanding with the Lender's prior written </w:t>
      </w:r>
      <w:proofErr w:type="gramStart"/>
      <w:r>
        <w:t>consent;</w:t>
      </w:r>
      <w:proofErr w:type="gramEnd"/>
    </w:p>
    <w:p w14:paraId="2688301C" w14:textId="2125BBCA" w:rsidR="002C016F" w:rsidRDefault="000966F3" w:rsidP="002C016F">
      <w:pPr>
        <w:pStyle w:val="BBDefinition"/>
      </w:pPr>
      <w:r w:rsidRPr="000966F3">
        <w:t>"</w:t>
      </w:r>
      <w:r w:rsidR="002C016F" w:rsidRPr="00C14743">
        <w:rPr>
          <w:b/>
          <w:bCs/>
        </w:rPr>
        <w:t>Potential Event of Default</w:t>
      </w:r>
      <w:r w:rsidRPr="000966F3">
        <w:t>"</w:t>
      </w:r>
      <w:r w:rsidR="002C016F">
        <w:t xml:space="preserve"> means any event or circumstance specified in clause </w:t>
      </w:r>
      <w:r w:rsidR="00E10F2A">
        <w:fldChar w:fldCharType="begin"/>
      </w:r>
      <w:r w:rsidR="00E10F2A">
        <w:instrText xml:space="preserve"> REF _Ref219719272 \r \h </w:instrText>
      </w:r>
      <w:r w:rsidR="00E10F2A">
        <w:fldChar w:fldCharType="separate"/>
      </w:r>
      <w:r w:rsidR="00E10F2A">
        <w:t>12</w:t>
      </w:r>
      <w:r w:rsidR="00E10F2A">
        <w:fldChar w:fldCharType="end"/>
      </w:r>
      <w:r w:rsidR="002C016F">
        <w:t xml:space="preserve"> that would, on the giving of notice, expiry of any grace period or making of any determination under this Agreement, or satisfaction of any other condition (or any combination thereof), become an Event of Default;</w:t>
      </w:r>
    </w:p>
    <w:p w14:paraId="51AA72CB" w14:textId="68C6EFB5" w:rsidR="002C016F" w:rsidRDefault="000966F3" w:rsidP="002C016F">
      <w:pPr>
        <w:pStyle w:val="BBDefinition"/>
      </w:pPr>
      <w:r w:rsidRPr="000966F3">
        <w:t>"</w:t>
      </w:r>
      <w:r w:rsidR="002C016F" w:rsidRPr="00C14743">
        <w:rPr>
          <w:b/>
          <w:bCs/>
        </w:rPr>
        <w:t>Project</w:t>
      </w:r>
      <w:r w:rsidRPr="000966F3">
        <w:t>"</w:t>
      </w:r>
      <w:r w:rsidR="002C016F">
        <w:t xml:space="preserve"> means the proposed [DESCRIPTION OF THE PROJECT, INCLUDING LOCATION AND BASIC TECHNICAL PARAMETERS] as further defined in</w:t>
      </w:r>
      <w:r w:rsidR="00CD7D63">
        <w:t xml:space="preserve"> definition of "Business" in</w:t>
      </w:r>
      <w:r w:rsidR="002C016F">
        <w:t xml:space="preserve"> the </w:t>
      </w:r>
      <w:r w:rsidR="00CD7D63">
        <w:t xml:space="preserve">Shareholders' </w:t>
      </w:r>
      <w:proofErr w:type="gramStart"/>
      <w:r w:rsidR="00CD7D63">
        <w:t>Agreement</w:t>
      </w:r>
      <w:r w:rsidR="002C016F">
        <w:t>;</w:t>
      </w:r>
      <w:proofErr w:type="gramEnd"/>
    </w:p>
    <w:p w14:paraId="1302C0AC" w14:textId="6C71849B" w:rsidR="002C016F" w:rsidRDefault="000966F3" w:rsidP="002C016F">
      <w:pPr>
        <w:pStyle w:val="BBDefinition"/>
      </w:pPr>
      <w:r w:rsidRPr="000966F3">
        <w:t>"</w:t>
      </w:r>
      <w:r w:rsidR="002C016F" w:rsidRPr="00C14743">
        <w:rPr>
          <w:b/>
          <w:bCs/>
        </w:rPr>
        <w:t>Project Contingency</w:t>
      </w:r>
      <w:r w:rsidRPr="000966F3">
        <w:t>"</w:t>
      </w:r>
      <w:r w:rsidR="002C016F">
        <w:t xml:space="preserve"> means the amounts allocated in the Budget as a contingency allowance for use to meet costs that may be incurred by the Borrower in connection with the Project that do not form part of the Costs, as set out in the </w:t>
      </w:r>
      <w:proofErr w:type="gramStart"/>
      <w:r w:rsidR="002C016F">
        <w:t>Budget;</w:t>
      </w:r>
      <w:proofErr w:type="gramEnd"/>
    </w:p>
    <w:p w14:paraId="6BA641AD" w14:textId="65A8E2BB" w:rsidR="002C016F" w:rsidRDefault="000966F3" w:rsidP="002C016F">
      <w:pPr>
        <w:pStyle w:val="BBDefinition"/>
      </w:pPr>
      <w:r w:rsidRPr="000966F3">
        <w:t>"</w:t>
      </w:r>
      <w:r w:rsidR="002C016F" w:rsidRPr="00C14743">
        <w:rPr>
          <w:b/>
          <w:bCs/>
        </w:rPr>
        <w:t>Repayment Date</w:t>
      </w:r>
      <w:r w:rsidRPr="000966F3">
        <w:t>"</w:t>
      </w:r>
      <w:r w:rsidR="002C016F">
        <w:t xml:space="preserve"> means the earlier to occur of:</w:t>
      </w:r>
    </w:p>
    <w:p w14:paraId="643276B7" w14:textId="4B5C8A55" w:rsidR="002C016F" w:rsidRDefault="002C016F" w:rsidP="00C14743">
      <w:pPr>
        <w:pStyle w:val="BBDefinitionLevel1"/>
      </w:pPr>
      <w:r>
        <w:t xml:space="preserve">subject always to the terms of the </w:t>
      </w:r>
      <w:r w:rsidR="00CD7D63">
        <w:t>Shareholders' Agreement</w:t>
      </w:r>
      <w:r>
        <w:t>, an Exit; and</w:t>
      </w:r>
    </w:p>
    <w:p w14:paraId="3ADBBC9E" w14:textId="77777777" w:rsidR="00053943" w:rsidRDefault="002C016F" w:rsidP="00C14743">
      <w:pPr>
        <w:pStyle w:val="BBDefinitionLevel1"/>
      </w:pPr>
      <w:r>
        <w:t>[DATE</w:t>
      </w:r>
      <w:proofErr w:type="gramStart"/>
      <w:r>
        <w:t>];</w:t>
      </w:r>
      <w:proofErr w:type="gramEnd"/>
    </w:p>
    <w:p w14:paraId="75771F5D" w14:textId="17299754" w:rsidR="00053943" w:rsidRPr="00053943" w:rsidRDefault="00053943" w:rsidP="00721B69">
      <w:pPr>
        <w:pStyle w:val="BBDefinition"/>
      </w:pPr>
      <w:r>
        <w:rPr>
          <w:szCs w:val="22"/>
        </w:rPr>
        <w:t>["</w:t>
      </w:r>
      <w:r w:rsidRPr="00721B69">
        <w:rPr>
          <w:b/>
          <w:bCs/>
          <w:szCs w:val="22"/>
        </w:rPr>
        <w:t>Scottish Share Security</w:t>
      </w:r>
      <w:r>
        <w:rPr>
          <w:szCs w:val="22"/>
        </w:rPr>
        <w:t>" means the Scots law pledge over shares in the Borrower granted by the Developer in favour of the Lender on or around the date of this Agreement in agreed form;]</w:t>
      </w:r>
    </w:p>
    <w:p w14:paraId="6F2DB228" w14:textId="1E64FC02" w:rsidR="002C016F" w:rsidRDefault="000966F3" w:rsidP="002C016F">
      <w:pPr>
        <w:pStyle w:val="BBDefinition"/>
      </w:pPr>
      <w:r w:rsidRPr="000966F3">
        <w:t>"</w:t>
      </w:r>
      <w:r w:rsidR="002C016F" w:rsidRPr="00F21D94">
        <w:rPr>
          <w:b/>
          <w:bCs/>
        </w:rPr>
        <w:t>Security</w:t>
      </w:r>
      <w:r w:rsidRPr="000966F3">
        <w:t>"</w:t>
      </w:r>
      <w:r w:rsidR="002C016F">
        <w:t xml:space="preserve"> means any mortgage, </w:t>
      </w:r>
      <w:r w:rsidR="008D645E">
        <w:t xml:space="preserve">[standard security,] </w:t>
      </w:r>
      <w:r w:rsidR="002C016F">
        <w:t xml:space="preserve">charge (whether fixed or floating, legal or equitable), pledge, lien, assignment by way of </w:t>
      </w:r>
      <w:proofErr w:type="gramStart"/>
      <w:r w:rsidR="002C016F">
        <w:t>security</w:t>
      </w:r>
      <w:r w:rsidR="008D645E">
        <w:t>[</w:t>
      </w:r>
      <w:proofErr w:type="gramEnd"/>
      <w:r w:rsidR="008D645E">
        <w:t xml:space="preserve">, assignation, assignation in security, </w:t>
      </w:r>
      <w:proofErr w:type="spellStart"/>
      <w:r w:rsidR="008D645E">
        <w:t>hypotec</w:t>
      </w:r>
      <w:proofErr w:type="spellEnd"/>
      <w:r w:rsidR="008D645E">
        <w:t xml:space="preserve">] </w:t>
      </w:r>
      <w:r w:rsidR="002C016F">
        <w:t xml:space="preserve">or other security interest securing any obligation of any person, or any other agreement or arrangement having a similar </w:t>
      </w:r>
      <w:proofErr w:type="gramStart"/>
      <w:r w:rsidR="002C016F">
        <w:t>effect;</w:t>
      </w:r>
      <w:proofErr w:type="gramEnd"/>
    </w:p>
    <w:p w14:paraId="65256465" w14:textId="555CF008" w:rsidR="008F76AE" w:rsidRDefault="008F76AE" w:rsidP="008F76AE">
      <w:pPr>
        <w:pStyle w:val="BBDefinition"/>
      </w:pPr>
      <w:r>
        <w:rPr>
          <w:szCs w:val="22"/>
        </w:rPr>
        <w:t>["</w:t>
      </w:r>
      <w:r w:rsidRPr="00D44EA5">
        <w:rPr>
          <w:b/>
          <w:bCs/>
          <w:szCs w:val="22"/>
        </w:rPr>
        <w:t>Security Agreement</w:t>
      </w:r>
      <w:r>
        <w:rPr>
          <w:szCs w:val="22"/>
        </w:rPr>
        <w:t>" means the Scots law security agreement creating fixed securities, assignations in security and a floating charge dated on or around the date of this Agreement between the Borrower and the Lender in agreed form;]</w:t>
      </w:r>
    </w:p>
    <w:p w14:paraId="4718AB6E" w14:textId="2CFDD8D4" w:rsidR="002C016F" w:rsidRDefault="000966F3" w:rsidP="002C016F">
      <w:pPr>
        <w:pStyle w:val="BBDefinition"/>
      </w:pPr>
      <w:r w:rsidRPr="000966F3">
        <w:t>"</w:t>
      </w:r>
      <w:r w:rsidR="002C016F" w:rsidRPr="00F21D94">
        <w:rPr>
          <w:b/>
          <w:bCs/>
        </w:rPr>
        <w:t>Security Document</w:t>
      </w:r>
      <w:r w:rsidRPr="000966F3">
        <w:t>"</w:t>
      </w:r>
      <w:r w:rsidR="002C016F">
        <w:t xml:space="preserve"> means:</w:t>
      </w:r>
    </w:p>
    <w:p w14:paraId="18758164" w14:textId="56913C31" w:rsidR="002C016F" w:rsidRDefault="002C016F" w:rsidP="00F21D94">
      <w:pPr>
        <w:pStyle w:val="BBDefinitionLevel1"/>
      </w:pPr>
      <w:r>
        <w:t xml:space="preserve">the Charge over Shares; </w:t>
      </w:r>
      <w:r w:rsidR="00053943">
        <w:t>[</w:t>
      </w:r>
      <w:r>
        <w:t>and</w:t>
      </w:r>
      <w:r w:rsidR="00053943">
        <w:t>]</w:t>
      </w:r>
    </w:p>
    <w:p w14:paraId="6C01C23E" w14:textId="77777777" w:rsidR="00053943" w:rsidRDefault="002C016F" w:rsidP="00F21D94">
      <w:pPr>
        <w:pStyle w:val="BBDefinitionLevel1"/>
      </w:pPr>
      <w:r>
        <w:t xml:space="preserve">the </w:t>
      </w:r>
      <w:proofErr w:type="gramStart"/>
      <w:r>
        <w:t>Debenture;</w:t>
      </w:r>
      <w:proofErr w:type="gramEnd"/>
      <w:r>
        <w:t xml:space="preserve"> </w:t>
      </w:r>
    </w:p>
    <w:p w14:paraId="435B8773" w14:textId="71DD0EDA" w:rsidR="00053943" w:rsidRPr="00053943" w:rsidRDefault="00053943" w:rsidP="00F21D94">
      <w:pPr>
        <w:pStyle w:val="BBDefinitionLevel1"/>
      </w:pPr>
      <w:r>
        <w:rPr>
          <w:szCs w:val="22"/>
        </w:rPr>
        <w:t xml:space="preserve">[the Scottish Share </w:t>
      </w:r>
      <w:proofErr w:type="gramStart"/>
      <w:r>
        <w:rPr>
          <w:szCs w:val="22"/>
        </w:rPr>
        <w:t>Security;</w:t>
      </w:r>
      <w:proofErr w:type="gramEnd"/>
    </w:p>
    <w:p w14:paraId="488F950E" w14:textId="67FE96B4" w:rsidR="00053943" w:rsidRPr="00053943" w:rsidRDefault="00053943" w:rsidP="00F21D94">
      <w:pPr>
        <w:pStyle w:val="BBDefinitionLevel1"/>
      </w:pPr>
      <w:r>
        <w:rPr>
          <w:szCs w:val="22"/>
        </w:rPr>
        <w:t xml:space="preserve">the Security </w:t>
      </w:r>
      <w:proofErr w:type="gramStart"/>
      <w:r>
        <w:rPr>
          <w:szCs w:val="22"/>
        </w:rPr>
        <w:t>Agreement;</w:t>
      </w:r>
      <w:proofErr w:type="gramEnd"/>
    </w:p>
    <w:p w14:paraId="199297EB" w14:textId="7901E812" w:rsidR="00053943" w:rsidRPr="00053943" w:rsidRDefault="00053943" w:rsidP="00F21D94">
      <w:pPr>
        <w:pStyle w:val="BBDefinitionLevel1"/>
      </w:pPr>
      <w:r>
        <w:rPr>
          <w:szCs w:val="22"/>
        </w:rPr>
        <w:t>the Standard Security; and]</w:t>
      </w:r>
    </w:p>
    <w:p w14:paraId="6EF1986A" w14:textId="5556089A" w:rsidR="002C016F" w:rsidRPr="00053943" w:rsidRDefault="00053943" w:rsidP="00F21D94">
      <w:pPr>
        <w:pStyle w:val="BBDefinitionLevel1"/>
      </w:pPr>
      <w:r>
        <w:rPr>
          <w:szCs w:val="22"/>
        </w:rPr>
        <w:t xml:space="preserve">any other document </w:t>
      </w:r>
      <w:proofErr w:type="gramStart"/>
      <w:r>
        <w:rPr>
          <w:szCs w:val="22"/>
        </w:rPr>
        <w:t>entered into</w:t>
      </w:r>
      <w:proofErr w:type="gramEnd"/>
      <w:r>
        <w:rPr>
          <w:szCs w:val="22"/>
        </w:rPr>
        <w:t xml:space="preserve"> by the Borrower or the Developer creating or expressed to create any Security over all or any part of its assets in respect of the obligations of any of them under any Finance </w:t>
      </w:r>
      <w:proofErr w:type="gramStart"/>
      <w:r>
        <w:rPr>
          <w:szCs w:val="22"/>
        </w:rPr>
        <w:t>Document;</w:t>
      </w:r>
      <w:proofErr w:type="gramEnd"/>
    </w:p>
    <w:p w14:paraId="4CB3D428" w14:textId="7765F360" w:rsidR="00CD7D63" w:rsidRDefault="00CD7D63" w:rsidP="005B5796">
      <w:pPr>
        <w:pStyle w:val="BBDefinition"/>
      </w:pPr>
      <w:r w:rsidRPr="000966F3">
        <w:t>"</w:t>
      </w:r>
      <w:r>
        <w:rPr>
          <w:b/>
          <w:bCs/>
        </w:rPr>
        <w:t>Shareholders' Agreement</w:t>
      </w:r>
      <w:r w:rsidRPr="000966F3">
        <w:t>"</w:t>
      </w:r>
      <w:r>
        <w:t xml:space="preserve"> means the [subscription and] shareholders' agreement relating to the Borrower dated on or about the date of this Agreement and made between the Developer, the Lender and the </w:t>
      </w:r>
      <w:proofErr w:type="gramStart"/>
      <w:r>
        <w:t>Borrower;</w:t>
      </w:r>
      <w:proofErr w:type="gramEnd"/>
    </w:p>
    <w:p w14:paraId="547F5096" w14:textId="77777777" w:rsidR="00053943" w:rsidRDefault="000966F3" w:rsidP="002C016F">
      <w:pPr>
        <w:pStyle w:val="BBDefinition"/>
      </w:pPr>
      <w:r w:rsidRPr="000966F3">
        <w:t>"</w:t>
      </w:r>
      <w:r w:rsidR="002C016F" w:rsidRPr="00F21D94">
        <w:rPr>
          <w:b/>
          <w:bCs/>
        </w:rPr>
        <w:t>Sterling</w:t>
      </w:r>
      <w:r w:rsidRPr="000966F3">
        <w:t>"</w:t>
      </w:r>
      <w:r w:rsidR="002C016F">
        <w:t xml:space="preserve"> and </w:t>
      </w:r>
      <w:r w:rsidRPr="000966F3">
        <w:t>"</w:t>
      </w:r>
      <w:r w:rsidR="002C016F" w:rsidRPr="00F21D94">
        <w:rPr>
          <w:b/>
          <w:bCs/>
        </w:rPr>
        <w:t>£</w:t>
      </w:r>
      <w:r w:rsidRPr="000966F3">
        <w:t>"</w:t>
      </w:r>
      <w:r w:rsidR="002C016F">
        <w:t xml:space="preserve"> means the lawful currency of the </w:t>
      </w:r>
      <w:proofErr w:type="gramStart"/>
      <w:r w:rsidR="002C016F">
        <w:t>UK;</w:t>
      </w:r>
      <w:proofErr w:type="gramEnd"/>
    </w:p>
    <w:p w14:paraId="45711876" w14:textId="35093F44" w:rsidR="002C016F" w:rsidRPr="00053943" w:rsidRDefault="00053943" w:rsidP="002C016F">
      <w:pPr>
        <w:pStyle w:val="BBDefinition"/>
      </w:pPr>
      <w:r>
        <w:rPr>
          <w:szCs w:val="22"/>
        </w:rPr>
        <w:lastRenderedPageBreak/>
        <w:t>["</w:t>
      </w:r>
      <w:r w:rsidRPr="00721B69">
        <w:rPr>
          <w:b/>
          <w:bCs/>
          <w:szCs w:val="22"/>
        </w:rPr>
        <w:t>Standard Security</w:t>
      </w:r>
      <w:r>
        <w:rPr>
          <w:szCs w:val="22"/>
        </w:rPr>
        <w:t>" means the Scots law standard security over the [Site] granted by the Borrower in favour of the Lender on or about the date of this Agreement in agreed form;]</w:t>
      </w:r>
    </w:p>
    <w:p w14:paraId="1EC44DBF" w14:textId="6F6C9F6D" w:rsidR="002C016F" w:rsidRDefault="000966F3" w:rsidP="002C016F">
      <w:pPr>
        <w:pStyle w:val="BBDefinition"/>
      </w:pPr>
      <w:r w:rsidRPr="000966F3">
        <w:t>"</w:t>
      </w:r>
      <w:r w:rsidR="002C016F" w:rsidRPr="00F21D94">
        <w:rPr>
          <w:b/>
          <w:bCs/>
        </w:rPr>
        <w:t>Total Facility Amount</w:t>
      </w:r>
      <w:r w:rsidRPr="000966F3">
        <w:t>"</w:t>
      </w:r>
      <w:r w:rsidR="002C016F">
        <w:t xml:space="preserve"> means the maximum principal amount of the Facility referred to in clause </w:t>
      </w:r>
      <w:r w:rsidR="00E10F2A">
        <w:fldChar w:fldCharType="begin"/>
      </w:r>
      <w:r w:rsidR="00E10F2A">
        <w:instrText xml:space="preserve"> REF _Ref219719280 \r \h </w:instrText>
      </w:r>
      <w:r w:rsidR="00E10F2A">
        <w:fldChar w:fldCharType="separate"/>
      </w:r>
      <w:r w:rsidR="00E10F2A">
        <w:t>2</w:t>
      </w:r>
      <w:r w:rsidR="00E10F2A">
        <w:fldChar w:fldCharType="end"/>
      </w:r>
      <w:r w:rsidR="002C016F">
        <w:t>;</w:t>
      </w:r>
    </w:p>
    <w:p w14:paraId="6BE75AEC" w14:textId="34FB533A" w:rsidR="002C016F" w:rsidRDefault="000966F3" w:rsidP="002C016F">
      <w:pPr>
        <w:pStyle w:val="BBDefinition"/>
      </w:pPr>
      <w:r w:rsidRPr="000966F3">
        <w:t>"</w:t>
      </w:r>
      <w:r w:rsidR="002C016F" w:rsidRPr="00F21D94">
        <w:rPr>
          <w:b/>
          <w:bCs/>
        </w:rPr>
        <w:t>Total Project Costs</w:t>
      </w:r>
      <w:r w:rsidRPr="000966F3">
        <w:t>"</w:t>
      </w:r>
      <w:r w:rsidR="002C016F">
        <w:t xml:space="preserve"> means the total cost of developing the Project (including the Project Contingency) as identified in the Budget and as determined following consultation between the Borrower and the Lender; and</w:t>
      </w:r>
    </w:p>
    <w:p w14:paraId="2597F4F7" w14:textId="6ACFA5AF" w:rsidR="002C016F" w:rsidRDefault="000966F3" w:rsidP="002C016F">
      <w:pPr>
        <w:pStyle w:val="BBDefinition"/>
      </w:pPr>
      <w:r w:rsidRPr="000966F3">
        <w:t>"</w:t>
      </w:r>
      <w:r w:rsidR="002C016F" w:rsidRPr="00F21D94">
        <w:rPr>
          <w:b/>
          <w:bCs/>
        </w:rPr>
        <w:t>Warranties</w:t>
      </w:r>
      <w:r w:rsidRPr="000966F3">
        <w:t>"</w:t>
      </w:r>
      <w:r w:rsidR="002C016F">
        <w:t xml:space="preserve"> means the representations and warranties contained in clause </w:t>
      </w:r>
      <w:r w:rsidR="00E10F2A">
        <w:fldChar w:fldCharType="begin"/>
      </w:r>
      <w:r w:rsidR="00E10F2A">
        <w:instrText xml:space="preserve"> REF _Ref219719291 \r \h </w:instrText>
      </w:r>
      <w:r w:rsidR="00E10F2A">
        <w:fldChar w:fldCharType="separate"/>
      </w:r>
      <w:r w:rsidR="00E10F2A">
        <w:t>10</w:t>
      </w:r>
      <w:r w:rsidR="00E10F2A">
        <w:fldChar w:fldCharType="end"/>
      </w:r>
      <w:r w:rsidR="002C016F">
        <w:t xml:space="preserve">. </w:t>
      </w:r>
    </w:p>
    <w:p w14:paraId="519D6A7E" w14:textId="77777777" w:rsidR="002C016F" w:rsidRDefault="002C016F" w:rsidP="002C016F">
      <w:pPr>
        <w:pStyle w:val="BBHeading2"/>
      </w:pPr>
      <w:r>
        <w:t>Interpretation</w:t>
      </w:r>
    </w:p>
    <w:p w14:paraId="274055A2" w14:textId="77777777" w:rsidR="002C016F" w:rsidRDefault="002C016F" w:rsidP="00F21D94">
      <w:pPr>
        <w:pStyle w:val="BBBodyTextIndent2"/>
      </w:pPr>
      <w:r>
        <w:t>In this Agreement:</w:t>
      </w:r>
    </w:p>
    <w:p w14:paraId="6A21F76C" w14:textId="77777777" w:rsidR="002C016F" w:rsidRDefault="002C016F" w:rsidP="00F21D94">
      <w:pPr>
        <w:pStyle w:val="BBClause3"/>
      </w:pPr>
      <w:r>
        <w:t xml:space="preserve">clause, Schedule and paragraph headings shall not affect the interpretation of this </w:t>
      </w:r>
      <w:proofErr w:type="gramStart"/>
      <w:r>
        <w:t>Agreement;</w:t>
      </w:r>
      <w:proofErr w:type="gramEnd"/>
    </w:p>
    <w:p w14:paraId="341DE6B1" w14:textId="232499EB" w:rsidR="002C016F" w:rsidRDefault="002C016F" w:rsidP="00F21D94">
      <w:pPr>
        <w:pStyle w:val="BBClause3"/>
      </w:pPr>
      <w:r>
        <w:t xml:space="preserve">a reference to a </w:t>
      </w:r>
      <w:r w:rsidRPr="00EE38AC">
        <w:rPr>
          <w:b/>
          <w:bCs/>
        </w:rPr>
        <w:t>person</w:t>
      </w:r>
      <w:r>
        <w:t xml:space="preserve"> shall include a reference to an individual, firm, company, corporation, partnership, unincorporated body of persons, government, state or agency of a state or any association, trust, joint venture or consortium (</w:t>
      </w:r>
      <w:proofErr w:type="gramStart"/>
      <w:r>
        <w:t>whether or not</w:t>
      </w:r>
      <w:proofErr w:type="gramEnd"/>
      <w:r>
        <w:t xml:space="preserve"> having separate legal personality) and that person's successors, permitted </w:t>
      </w:r>
      <w:proofErr w:type="gramStart"/>
      <w:r>
        <w:t>assigns</w:t>
      </w:r>
      <w:r w:rsidR="008D645E">
        <w:t>[</w:t>
      </w:r>
      <w:proofErr w:type="gramEnd"/>
      <w:r w:rsidR="008D645E">
        <w:t xml:space="preserve">, permitted assignees] </w:t>
      </w:r>
      <w:r>
        <w:t xml:space="preserve">and permitted </w:t>
      </w:r>
      <w:proofErr w:type="gramStart"/>
      <w:r>
        <w:t>transferees;</w:t>
      </w:r>
      <w:proofErr w:type="gramEnd"/>
    </w:p>
    <w:p w14:paraId="7A27E2D3" w14:textId="77777777" w:rsidR="002C016F" w:rsidRDefault="002C016F" w:rsidP="00F21D94">
      <w:pPr>
        <w:pStyle w:val="BBClause3"/>
      </w:pPr>
      <w:r>
        <w:t xml:space="preserve">unless the context otherwise requires, words in the singular shall include the plural </w:t>
      </w:r>
      <w:proofErr w:type="gramStart"/>
      <w:r>
        <w:t>and in the plural</w:t>
      </w:r>
      <w:proofErr w:type="gramEnd"/>
      <w:r>
        <w:t xml:space="preserve"> shall include the </w:t>
      </w:r>
      <w:proofErr w:type="gramStart"/>
      <w:r>
        <w:t>singular;</w:t>
      </w:r>
      <w:proofErr w:type="gramEnd"/>
    </w:p>
    <w:p w14:paraId="6735A047" w14:textId="77777777" w:rsidR="002C016F" w:rsidRDefault="002C016F" w:rsidP="00F21D94">
      <w:pPr>
        <w:pStyle w:val="BBClause3"/>
      </w:pPr>
      <w:r>
        <w:t xml:space="preserve">unless the context otherwise requires, a reference to one gender shall include a reference to the other </w:t>
      </w:r>
      <w:proofErr w:type="gramStart"/>
      <w:r>
        <w:t>genders;</w:t>
      </w:r>
      <w:proofErr w:type="gramEnd"/>
    </w:p>
    <w:p w14:paraId="0F52A5BA" w14:textId="156C05AB" w:rsidR="002C016F" w:rsidRDefault="002C016F" w:rsidP="00F21D94">
      <w:pPr>
        <w:pStyle w:val="BBClause3"/>
      </w:pPr>
      <w:r>
        <w:t xml:space="preserve">references to a </w:t>
      </w:r>
      <w:r w:rsidR="00567D63">
        <w:t>P</w:t>
      </w:r>
      <w:r>
        <w:t xml:space="preserve">arty shall include that </w:t>
      </w:r>
      <w:r w:rsidR="00567D63">
        <w:t>P</w:t>
      </w:r>
      <w:r>
        <w:t xml:space="preserve">arty's successors, </w:t>
      </w:r>
      <w:proofErr w:type="gramStart"/>
      <w:r>
        <w:t>permitted</w:t>
      </w:r>
      <w:proofErr w:type="gramEnd"/>
      <w:r>
        <w:t xml:space="preserve"> assigns and permitted transferees and this Agreement shall be binding on, and </w:t>
      </w:r>
      <w:proofErr w:type="spellStart"/>
      <w:r>
        <w:t>enure</w:t>
      </w:r>
      <w:proofErr w:type="spellEnd"/>
      <w:r>
        <w:t xml:space="preserve"> to the benefit of, the parties to this Agreement and their respective personal representatives, successors </w:t>
      </w:r>
      <w:r w:rsidR="008D645E">
        <w:t>[,] [</w:t>
      </w:r>
      <w:r>
        <w:t>and</w:t>
      </w:r>
      <w:r w:rsidR="008D645E">
        <w:t>]</w:t>
      </w:r>
      <w:r>
        <w:t xml:space="preserve"> permitted assigns</w:t>
      </w:r>
      <w:r w:rsidR="008D645E">
        <w:t xml:space="preserve"> [and permitted assignees</w:t>
      </w:r>
      <w:proofErr w:type="gramStart"/>
      <w:r w:rsidR="008D645E">
        <w:t>]</w:t>
      </w:r>
      <w:r>
        <w:t>;</w:t>
      </w:r>
      <w:proofErr w:type="gramEnd"/>
    </w:p>
    <w:p w14:paraId="70AC938E" w14:textId="77777777" w:rsidR="002C016F" w:rsidRDefault="002C016F" w:rsidP="00F21D94">
      <w:pPr>
        <w:pStyle w:val="BBClause3"/>
      </w:pPr>
      <w:r>
        <w:t xml:space="preserve">a reference to a statute or statutory provision is a reference to it as amended, extended or re-enacted from time to </w:t>
      </w:r>
      <w:proofErr w:type="gramStart"/>
      <w:r>
        <w:t>time;</w:t>
      </w:r>
      <w:proofErr w:type="gramEnd"/>
    </w:p>
    <w:p w14:paraId="27A59743" w14:textId="77777777" w:rsidR="002C016F" w:rsidRDefault="002C016F" w:rsidP="00F21D94">
      <w:pPr>
        <w:pStyle w:val="BBClause3"/>
      </w:pPr>
      <w:r>
        <w:t xml:space="preserve">a reference to a statute or statutory provision shall include all subordinate legislation made from time to time under that statute or statutory </w:t>
      </w:r>
      <w:proofErr w:type="gramStart"/>
      <w:r>
        <w:t>provision;</w:t>
      </w:r>
      <w:proofErr w:type="gramEnd"/>
    </w:p>
    <w:p w14:paraId="16A8B5BE" w14:textId="77777777" w:rsidR="002C016F" w:rsidRDefault="002C016F" w:rsidP="00F21D94">
      <w:pPr>
        <w:pStyle w:val="BBClause3"/>
      </w:pPr>
      <w:r>
        <w:t xml:space="preserve">a reference to a time of day is to London </w:t>
      </w:r>
      <w:proofErr w:type="gramStart"/>
      <w:r>
        <w:t>time;</w:t>
      </w:r>
      <w:proofErr w:type="gramEnd"/>
    </w:p>
    <w:p w14:paraId="6150E9AD" w14:textId="77777777" w:rsidR="002C016F" w:rsidRDefault="002C016F" w:rsidP="00F21D94">
      <w:pPr>
        <w:pStyle w:val="BBClause3"/>
      </w:pPr>
      <w:r>
        <w:t xml:space="preserve">a reference to </w:t>
      </w:r>
      <w:r w:rsidRPr="00F21D94">
        <w:rPr>
          <w:b/>
          <w:bCs/>
        </w:rPr>
        <w:t>writing</w:t>
      </w:r>
      <w:r>
        <w:t xml:space="preserve"> or </w:t>
      </w:r>
      <w:r w:rsidRPr="00F21D94">
        <w:rPr>
          <w:b/>
          <w:bCs/>
        </w:rPr>
        <w:t>written</w:t>
      </w:r>
      <w:r>
        <w:t xml:space="preserve"> [includes [email] but not fax</w:t>
      </w:r>
      <w:proofErr w:type="gramStart"/>
      <w:r>
        <w:t>];</w:t>
      </w:r>
      <w:proofErr w:type="gramEnd"/>
    </w:p>
    <w:p w14:paraId="78217FC4" w14:textId="1C435442" w:rsidR="002C016F" w:rsidRDefault="002C016F" w:rsidP="00F21D94">
      <w:pPr>
        <w:pStyle w:val="BBClause3"/>
      </w:pPr>
      <w:r>
        <w:t xml:space="preserve">an obligation on a </w:t>
      </w:r>
      <w:r w:rsidR="00567D63">
        <w:t>P</w:t>
      </w:r>
      <w:r>
        <w:t xml:space="preserve">arty not to do something includes an obligation not to allow that thing to be </w:t>
      </w:r>
      <w:proofErr w:type="gramStart"/>
      <w:r>
        <w:t>done;</w:t>
      </w:r>
      <w:proofErr w:type="gramEnd"/>
    </w:p>
    <w:p w14:paraId="382F6DF3" w14:textId="77777777" w:rsidR="002C016F" w:rsidRDefault="002C016F" w:rsidP="00F21D94">
      <w:pPr>
        <w:pStyle w:val="BBClause3"/>
      </w:pPr>
      <w:r>
        <w:t xml:space="preserve">reference to </w:t>
      </w:r>
      <w:r w:rsidRPr="00F21D94">
        <w:rPr>
          <w:b/>
          <w:bCs/>
        </w:rPr>
        <w:t>a Finance Document</w:t>
      </w:r>
      <w:r>
        <w:t xml:space="preserve"> (or any provision of it) or to any other agreement or document referred to in any Finance Document is a reference to that Finance Document, that provision or such other agreement or document as amended from time to </w:t>
      </w:r>
      <w:proofErr w:type="gramStart"/>
      <w:r>
        <w:t>time;</w:t>
      </w:r>
      <w:proofErr w:type="gramEnd"/>
    </w:p>
    <w:p w14:paraId="0E99E4EA" w14:textId="77777777" w:rsidR="002C016F" w:rsidRDefault="002C016F" w:rsidP="00F21D94">
      <w:pPr>
        <w:pStyle w:val="BBClause3"/>
      </w:pPr>
      <w:r>
        <w:lastRenderedPageBreak/>
        <w:t xml:space="preserve">unless the context otherwise requires, a reference to a clause or Schedule is to a clause of, or Schedule to, this Agreement and a reference to a paragraph is to a paragraph of the relevant </w:t>
      </w:r>
      <w:proofErr w:type="gramStart"/>
      <w:r>
        <w:t>Schedule;</w:t>
      </w:r>
      <w:proofErr w:type="gramEnd"/>
    </w:p>
    <w:p w14:paraId="40EF8C1F" w14:textId="77777777" w:rsidR="002C016F" w:rsidRDefault="002C016F" w:rsidP="00F21D94">
      <w:pPr>
        <w:pStyle w:val="BBClause3"/>
      </w:pPr>
      <w:r>
        <w:t xml:space="preserve">any words following the terms </w:t>
      </w:r>
      <w:r w:rsidRPr="00F21D94">
        <w:rPr>
          <w:b/>
          <w:bCs/>
        </w:rPr>
        <w:t>including</w:t>
      </w:r>
      <w:r>
        <w:t xml:space="preserve">, </w:t>
      </w:r>
      <w:r w:rsidRPr="00F21D94">
        <w:rPr>
          <w:b/>
          <w:bCs/>
        </w:rPr>
        <w:t>include</w:t>
      </w:r>
      <w:proofErr w:type="gramStart"/>
      <w:r>
        <w:t xml:space="preserve">, </w:t>
      </w:r>
      <w:r w:rsidRPr="00F21D94">
        <w:rPr>
          <w:b/>
          <w:bCs/>
        </w:rPr>
        <w:t>in particular</w:t>
      </w:r>
      <w:r>
        <w:t xml:space="preserve">, </w:t>
      </w:r>
      <w:r w:rsidRPr="00F21D94">
        <w:rPr>
          <w:b/>
          <w:bCs/>
        </w:rPr>
        <w:t>for</w:t>
      </w:r>
      <w:proofErr w:type="gramEnd"/>
      <w:r w:rsidRPr="00F21D94">
        <w:rPr>
          <w:b/>
          <w:bCs/>
        </w:rPr>
        <w:t xml:space="preserve"> example</w:t>
      </w:r>
      <w:r>
        <w:t xml:space="preserve"> or any similar expression shall be construed as illustrative and shall not limit the sense of the words, description, definition, phrase or term preceding those </w:t>
      </w:r>
      <w:proofErr w:type="gramStart"/>
      <w:r>
        <w:t>terms;</w:t>
      </w:r>
      <w:proofErr w:type="gramEnd"/>
    </w:p>
    <w:p w14:paraId="40DF540F" w14:textId="77777777" w:rsidR="002C016F" w:rsidRDefault="002C016F" w:rsidP="00F21D94">
      <w:pPr>
        <w:pStyle w:val="BBClause3"/>
      </w:pPr>
      <w:r>
        <w:t xml:space="preserve">a reference to a document </w:t>
      </w:r>
      <w:r w:rsidRPr="00F21D94">
        <w:rPr>
          <w:b/>
          <w:bCs/>
        </w:rPr>
        <w:t>in agreed form</w:t>
      </w:r>
      <w:r>
        <w:t xml:space="preserve"> is to that document in the form agreed by the Lender and the Borrower and initialled by or on their behalf for </w:t>
      </w:r>
      <w:proofErr w:type="gramStart"/>
      <w:r>
        <w:t>identification;</w:t>
      </w:r>
      <w:proofErr w:type="gramEnd"/>
    </w:p>
    <w:p w14:paraId="52A89246" w14:textId="77777777" w:rsidR="002C016F" w:rsidRDefault="002C016F" w:rsidP="00F21D94">
      <w:pPr>
        <w:pStyle w:val="BBClause3"/>
      </w:pPr>
      <w:r>
        <w:t xml:space="preserve">a reference to an </w:t>
      </w:r>
      <w:r w:rsidRPr="00F21D94">
        <w:rPr>
          <w:b/>
          <w:bCs/>
        </w:rPr>
        <w:t>amendment</w:t>
      </w:r>
      <w:r>
        <w:t xml:space="preserve"> includes a novation, restatement, supplement or variation (and </w:t>
      </w:r>
      <w:r w:rsidRPr="00F21D94">
        <w:rPr>
          <w:b/>
          <w:bCs/>
        </w:rPr>
        <w:t>amend</w:t>
      </w:r>
      <w:r>
        <w:t xml:space="preserve"> and </w:t>
      </w:r>
      <w:r w:rsidRPr="00F21D94">
        <w:rPr>
          <w:b/>
          <w:bCs/>
        </w:rPr>
        <w:t>amended</w:t>
      </w:r>
      <w:r>
        <w:t xml:space="preserve"> shall be construed accordingly</w:t>
      </w:r>
      <w:proofErr w:type="gramStart"/>
      <w:r>
        <w:t>);</w:t>
      </w:r>
      <w:proofErr w:type="gramEnd"/>
    </w:p>
    <w:p w14:paraId="28006491" w14:textId="77777777" w:rsidR="002C016F" w:rsidRDefault="002C016F" w:rsidP="00F21D94">
      <w:pPr>
        <w:pStyle w:val="BBClause3"/>
      </w:pPr>
      <w:r>
        <w:t xml:space="preserve">a reference to </w:t>
      </w:r>
      <w:r w:rsidRPr="00F21D94">
        <w:rPr>
          <w:b/>
          <w:bCs/>
        </w:rPr>
        <w:t>assets</w:t>
      </w:r>
      <w:r>
        <w:t xml:space="preserve"> includes present and future properties, undertakings, revenues, rights and benefits of every </w:t>
      </w:r>
      <w:proofErr w:type="gramStart"/>
      <w:r>
        <w:t>description;</w:t>
      </w:r>
      <w:proofErr w:type="gramEnd"/>
    </w:p>
    <w:p w14:paraId="321EE00D" w14:textId="77777777" w:rsidR="002C016F" w:rsidRDefault="002C016F" w:rsidP="00F21D94">
      <w:pPr>
        <w:pStyle w:val="BBClause3"/>
      </w:pPr>
      <w:r>
        <w:t xml:space="preserve">a reference to an </w:t>
      </w:r>
      <w:r w:rsidRPr="00F21D94">
        <w:rPr>
          <w:b/>
          <w:bCs/>
        </w:rPr>
        <w:t>authorisation</w:t>
      </w:r>
      <w:r>
        <w:t xml:space="preserve"> includes an approval, authorisation, consent, exemption, filing, licence, notarisation, registration and </w:t>
      </w:r>
      <w:proofErr w:type="gramStart"/>
      <w:r>
        <w:t>resolution;</w:t>
      </w:r>
      <w:proofErr w:type="gramEnd"/>
    </w:p>
    <w:p w14:paraId="6586103D" w14:textId="60CE8998" w:rsidR="002C016F" w:rsidRDefault="002C016F" w:rsidP="00F21D94">
      <w:pPr>
        <w:pStyle w:val="BBClause3"/>
      </w:pPr>
      <w:r>
        <w:t xml:space="preserve">a reference to a </w:t>
      </w:r>
      <w:r w:rsidRPr="00F21D94">
        <w:rPr>
          <w:b/>
          <w:bCs/>
        </w:rPr>
        <w:t>certified copy</w:t>
      </w:r>
      <w:r>
        <w:t xml:space="preserve"> of a document means a copy certified to be a true, complete and up-to-date copy of the original document, in writing and signed by a director or the secretary of the </w:t>
      </w:r>
      <w:r w:rsidR="00567D63">
        <w:t>P</w:t>
      </w:r>
      <w:r>
        <w:t xml:space="preserve">arty delivering the </w:t>
      </w:r>
      <w:proofErr w:type="gramStart"/>
      <w:r>
        <w:t>document;</w:t>
      </w:r>
      <w:proofErr w:type="gramEnd"/>
    </w:p>
    <w:p w14:paraId="6329D2DE" w14:textId="77777777" w:rsidR="002C016F" w:rsidRDefault="002C016F" w:rsidP="00F21D94">
      <w:pPr>
        <w:pStyle w:val="BBClause3"/>
      </w:pPr>
      <w:r>
        <w:t xml:space="preserve">a reference to </w:t>
      </w:r>
      <w:r w:rsidRPr="00F21D94">
        <w:rPr>
          <w:b/>
          <w:bCs/>
        </w:rPr>
        <w:t>continuing</w:t>
      </w:r>
      <w:r>
        <w:t xml:space="preserve"> in relation to an Event of Default means an Event of Default that has not been </w:t>
      </w:r>
      <w:proofErr w:type="gramStart"/>
      <w:r>
        <w:t>waived;</w:t>
      </w:r>
      <w:proofErr w:type="gramEnd"/>
    </w:p>
    <w:p w14:paraId="568B7F44" w14:textId="77777777" w:rsidR="002C016F" w:rsidRDefault="002C016F" w:rsidP="00F21D94">
      <w:pPr>
        <w:pStyle w:val="BBClause3"/>
      </w:pPr>
      <w:r>
        <w:t xml:space="preserve">a reference to </w:t>
      </w:r>
      <w:r w:rsidRPr="00F21D94">
        <w:rPr>
          <w:b/>
          <w:bCs/>
        </w:rPr>
        <w:t>determines</w:t>
      </w:r>
      <w:r>
        <w:t xml:space="preserve"> or </w:t>
      </w:r>
      <w:r w:rsidRPr="00F21D94">
        <w:rPr>
          <w:b/>
          <w:bCs/>
        </w:rPr>
        <w:t>determined</w:t>
      </w:r>
      <w:r>
        <w:t xml:space="preserve"> means, unless the contrary is indicated, a determination made at the discretion of the person making </w:t>
      </w:r>
      <w:proofErr w:type="gramStart"/>
      <w:r>
        <w:t>it;</w:t>
      </w:r>
      <w:proofErr w:type="gramEnd"/>
    </w:p>
    <w:p w14:paraId="409E2DC4" w14:textId="77777777" w:rsidR="002C016F" w:rsidRDefault="002C016F" w:rsidP="00F21D94">
      <w:pPr>
        <w:pStyle w:val="BBClause3"/>
      </w:pPr>
      <w:r>
        <w:t xml:space="preserve">a reference to a </w:t>
      </w:r>
      <w:r w:rsidRPr="00F21D94">
        <w:rPr>
          <w:b/>
          <w:bCs/>
        </w:rPr>
        <w:t>disposal</w:t>
      </w:r>
      <w:r>
        <w:t xml:space="preserve"> of any asset, undertaking or business includes a sale, lease, licence, transfer, loan or other disposal by a person of that asset, undertaking or business (whether by a voluntary or involuntary single transaction or series of transactions); [and]</w:t>
      </w:r>
    </w:p>
    <w:p w14:paraId="0F4E9EC9" w14:textId="05BE340E" w:rsidR="002C016F" w:rsidRDefault="002C016F" w:rsidP="00F21D94">
      <w:pPr>
        <w:pStyle w:val="BBClause3"/>
      </w:pPr>
      <w:r>
        <w:t xml:space="preserve">a reference to a </w:t>
      </w:r>
      <w:r w:rsidRPr="00F21D94">
        <w:rPr>
          <w:b/>
          <w:bCs/>
        </w:rPr>
        <w:t>regulation</w:t>
      </w:r>
      <w:r>
        <w:t xml:space="preserve"> includes any regulation, rule, official directive, request or guideline (</w:t>
      </w:r>
      <w:proofErr w:type="gramStart"/>
      <w:r>
        <w:t>whether or not</w:t>
      </w:r>
      <w:proofErr w:type="gramEnd"/>
      <w:r>
        <w:t xml:space="preserve"> having the force of law) of any governmental, inter-governmental or supranational body, agency, department or regulatory, self-regulatory or other authority or organisation</w:t>
      </w:r>
      <w:proofErr w:type="gramStart"/>
      <w:r w:rsidR="00721B69">
        <w:t>[</w:t>
      </w:r>
      <w:r>
        <w:t>.</w:t>
      </w:r>
      <w:r w:rsidR="00721B69">
        <w:t>]</w:t>
      </w:r>
      <w:r w:rsidR="007A0BFC">
        <w:t>[</w:t>
      </w:r>
      <w:proofErr w:type="gramEnd"/>
      <w:r w:rsidR="007A0BFC">
        <w:t>;</w:t>
      </w:r>
      <w:r w:rsidR="00721B69">
        <w:t xml:space="preserve"> </w:t>
      </w:r>
      <w:r>
        <w:t>and</w:t>
      </w:r>
      <w:r w:rsidR="00721B69">
        <w:t>]</w:t>
      </w:r>
    </w:p>
    <w:p w14:paraId="562E2BAE" w14:textId="4B38C465" w:rsidR="002C016F" w:rsidRDefault="002C016F" w:rsidP="00F21D94">
      <w:pPr>
        <w:pStyle w:val="BBClause3"/>
      </w:pPr>
      <w:r>
        <w:t xml:space="preserve">a reference to the </w:t>
      </w:r>
      <w:r w:rsidRPr="00F21D94">
        <w:rPr>
          <w:b/>
          <w:bCs/>
        </w:rPr>
        <w:t>Bank of England’s Bank Rate</w:t>
      </w:r>
      <w:r>
        <w:t xml:space="preserve"> includes any successor rate to, or replacement for, that rate.]</w:t>
      </w:r>
    </w:p>
    <w:p w14:paraId="444EA7EC" w14:textId="77777777" w:rsidR="002C016F" w:rsidRDefault="002C016F" w:rsidP="002C016F">
      <w:pPr>
        <w:pStyle w:val="BBClause2"/>
      </w:pPr>
      <w:r>
        <w:t>The Schedules form part of this Agreement and shall have effect as if set out in full in the body of this Agreement. Any reference to this Agreement includes the Schedules.</w:t>
      </w:r>
    </w:p>
    <w:p w14:paraId="188CF04A" w14:textId="3F843EB6" w:rsidR="002C016F" w:rsidRDefault="00F21D94" w:rsidP="00466E8C">
      <w:pPr>
        <w:pStyle w:val="BBHeading1"/>
      </w:pPr>
      <w:bookmarkStart w:id="4" w:name="_Ref219719280"/>
      <w:bookmarkStart w:id="5" w:name="_Toc219725893"/>
      <w:r>
        <w:t>The Facility</w:t>
      </w:r>
      <w:bookmarkEnd w:id="4"/>
      <w:bookmarkEnd w:id="5"/>
    </w:p>
    <w:p w14:paraId="71EAFB68" w14:textId="77777777" w:rsidR="002C016F" w:rsidRDefault="002C016F" w:rsidP="00466E8C">
      <w:pPr>
        <w:pStyle w:val="BBBodyTextIndent1"/>
      </w:pPr>
      <w:r>
        <w:t>The Lender grants to the Borrower a secured Sterling term loan facility of a total principal amount not exceeding £[AMOUNT] ([amount in words]) on the terms, and subject to the conditions, of the Finance Documents.</w:t>
      </w:r>
    </w:p>
    <w:p w14:paraId="5EBBAB48" w14:textId="472D1B19" w:rsidR="002C016F" w:rsidRDefault="00F21D94" w:rsidP="00466E8C">
      <w:pPr>
        <w:pStyle w:val="BBHeading1"/>
      </w:pPr>
      <w:bookmarkStart w:id="6" w:name="_Toc219725894"/>
      <w:r>
        <w:lastRenderedPageBreak/>
        <w:t>Purpose</w:t>
      </w:r>
      <w:bookmarkEnd w:id="6"/>
    </w:p>
    <w:p w14:paraId="60A6D593" w14:textId="77777777" w:rsidR="002C016F" w:rsidRDefault="002C016F" w:rsidP="002C016F">
      <w:pPr>
        <w:pStyle w:val="BBClause2"/>
      </w:pPr>
      <w:r>
        <w:t>The Borrower shall use all money borrowed under this Agreement towards financing the Costs in accordance with the Budget.</w:t>
      </w:r>
    </w:p>
    <w:p w14:paraId="7B5C623C" w14:textId="77777777" w:rsidR="002C016F" w:rsidRDefault="002C016F" w:rsidP="002C016F">
      <w:pPr>
        <w:pStyle w:val="BBClause2"/>
      </w:pPr>
      <w:r>
        <w:t>The Lender is not obliged to monitor or verify how any amount advanced under this Agreement is used.</w:t>
      </w:r>
    </w:p>
    <w:p w14:paraId="22317EFA" w14:textId="391B31B0" w:rsidR="002C016F" w:rsidRDefault="00F21D94" w:rsidP="00466E8C">
      <w:pPr>
        <w:pStyle w:val="BBHeading1"/>
      </w:pPr>
      <w:bookmarkStart w:id="7" w:name="_Ref219719301"/>
      <w:bookmarkStart w:id="8" w:name="_Ref219719306"/>
      <w:bookmarkStart w:id="9" w:name="_Toc219725895"/>
      <w:r>
        <w:t>Conditions Precedent</w:t>
      </w:r>
      <w:bookmarkEnd w:id="7"/>
      <w:bookmarkEnd w:id="8"/>
      <w:bookmarkEnd w:id="9"/>
    </w:p>
    <w:p w14:paraId="5FE0F4F1" w14:textId="05A7777B" w:rsidR="002C016F" w:rsidRDefault="002C016F" w:rsidP="002C016F">
      <w:pPr>
        <w:pStyle w:val="BBClause2"/>
      </w:pPr>
      <w:r>
        <w:t xml:space="preserve">The Borrower may not deliver a Drawdown Request unless the Lender has received all the documents and evidence specified in </w:t>
      </w:r>
      <w:r w:rsidR="00AA0B88">
        <w:fldChar w:fldCharType="begin"/>
      </w:r>
      <w:r w:rsidR="00AA0B88">
        <w:instrText xml:space="preserve"> REF _Ref219719458 \r \h </w:instrText>
      </w:r>
      <w:r w:rsidR="00AA0B88">
        <w:fldChar w:fldCharType="separate"/>
      </w:r>
      <w:r w:rsidR="00AA0B88">
        <w:t>Schedule 1</w:t>
      </w:r>
      <w:r w:rsidR="00AA0B88">
        <w:fldChar w:fldCharType="end"/>
      </w:r>
      <w:r>
        <w:t xml:space="preserve"> (Conditions </w:t>
      </w:r>
      <w:r w:rsidR="00AA0B88">
        <w:t>P</w:t>
      </w:r>
      <w:r>
        <w:t>recedent) in form and substance satisfactory to the Lender. The Lender shall notify the Borrower promptly upon being so satisfied.</w:t>
      </w:r>
    </w:p>
    <w:p w14:paraId="54219D43" w14:textId="77777777" w:rsidR="002C016F" w:rsidRDefault="002C016F" w:rsidP="002C016F">
      <w:pPr>
        <w:pStyle w:val="BBClause2"/>
      </w:pPr>
      <w:r>
        <w:t xml:space="preserve">The Lender's obligation to make a Loan is subject to the further </w:t>
      </w:r>
      <w:proofErr w:type="gramStart"/>
      <w:r>
        <w:t>conditions</w:t>
      </w:r>
      <w:proofErr w:type="gramEnd"/>
      <w:r>
        <w:t xml:space="preserve"> precedent that, on both the date of the Drawdown Request and the Drawdown Date:</w:t>
      </w:r>
    </w:p>
    <w:p w14:paraId="289AF9C5" w14:textId="77777777" w:rsidR="002C016F" w:rsidRDefault="002C016F" w:rsidP="00466E8C">
      <w:pPr>
        <w:pStyle w:val="BBClause3"/>
      </w:pPr>
      <w:r>
        <w:t xml:space="preserve">the Warranties are true and correct and will be true and correct immediately after the Lender has made the proposed </w:t>
      </w:r>
      <w:proofErr w:type="gramStart"/>
      <w:r>
        <w:t>Loan;</w:t>
      </w:r>
      <w:proofErr w:type="gramEnd"/>
      <w:r>
        <w:t xml:space="preserve"> </w:t>
      </w:r>
    </w:p>
    <w:p w14:paraId="5C6CB9A8" w14:textId="77777777" w:rsidR="002C016F" w:rsidRDefault="002C016F" w:rsidP="00466E8C">
      <w:pPr>
        <w:pStyle w:val="BBClause3"/>
      </w:pPr>
      <w:r>
        <w:t xml:space="preserve">no Event of Default or Potential Event of Default is continuing or would result from the proposed </w:t>
      </w:r>
      <w:proofErr w:type="gramStart"/>
      <w:r>
        <w:t>Loan;</w:t>
      </w:r>
      <w:proofErr w:type="gramEnd"/>
      <w:r>
        <w:t xml:space="preserve"> </w:t>
      </w:r>
    </w:p>
    <w:p w14:paraId="521B399F" w14:textId="77777777" w:rsidR="002C016F" w:rsidRDefault="002C016F" w:rsidP="00466E8C">
      <w:pPr>
        <w:pStyle w:val="BBClause3"/>
      </w:pPr>
      <w:r>
        <w:t xml:space="preserve">the Lender has received documentation that verifies to the Lender's reasonable satisfaction that the amount is provided for in the Budget and is within the cost category limits contained in the </w:t>
      </w:r>
      <w:proofErr w:type="gramStart"/>
      <w:r>
        <w:t>Budget;</w:t>
      </w:r>
      <w:proofErr w:type="gramEnd"/>
      <w:r>
        <w:t xml:space="preserve"> </w:t>
      </w:r>
    </w:p>
    <w:p w14:paraId="797E6F8F" w14:textId="77777777" w:rsidR="002C016F" w:rsidRDefault="002C016F" w:rsidP="00466E8C">
      <w:pPr>
        <w:pStyle w:val="BBClause3"/>
      </w:pPr>
      <w:r>
        <w:t xml:space="preserve">if the proposed Loan relates to utilisation of an amount in the Project Contingency, the Lender, is reasonably satisfied that this amount represents a legitimate claim against the Project Contingency and that has not been the subject of a previous </w:t>
      </w:r>
      <w:proofErr w:type="gramStart"/>
      <w:r>
        <w:t>Loan;</w:t>
      </w:r>
      <w:proofErr w:type="gramEnd"/>
    </w:p>
    <w:p w14:paraId="028AC93F" w14:textId="77777777" w:rsidR="002C016F" w:rsidRDefault="002C016F" w:rsidP="00466E8C">
      <w:pPr>
        <w:pStyle w:val="BBClause3"/>
      </w:pPr>
      <w:r>
        <w:t>[no amount is due from the Developer to the Lender in respect of a determined or settled claim which is outstanding]; or</w:t>
      </w:r>
    </w:p>
    <w:p w14:paraId="215738F3" w14:textId="3833B054" w:rsidR="002C016F" w:rsidRDefault="002C016F" w:rsidP="00466E8C">
      <w:pPr>
        <w:pStyle w:val="BBClause3"/>
      </w:pPr>
      <w:r>
        <w:t xml:space="preserve">no default is outstanding under the </w:t>
      </w:r>
      <w:r w:rsidR="00CD7D63">
        <w:t>Shareholders' Agreement</w:t>
      </w:r>
      <w:r>
        <w:t>.</w:t>
      </w:r>
    </w:p>
    <w:p w14:paraId="2A308B90" w14:textId="5B47FD33" w:rsidR="002C016F" w:rsidRDefault="002C016F" w:rsidP="002C016F">
      <w:pPr>
        <w:pStyle w:val="BBClause2"/>
      </w:pPr>
      <w:r>
        <w:t xml:space="preserve">The conditions specified in this clause </w:t>
      </w:r>
      <w:r w:rsidR="00E10F2A">
        <w:fldChar w:fldCharType="begin"/>
      </w:r>
      <w:r w:rsidR="00E10F2A">
        <w:instrText xml:space="preserve"> REF _Ref219719301 \r \h </w:instrText>
      </w:r>
      <w:r w:rsidR="00E10F2A">
        <w:fldChar w:fldCharType="separate"/>
      </w:r>
      <w:r w:rsidR="00E10F2A">
        <w:t>4</w:t>
      </w:r>
      <w:r w:rsidR="00E10F2A">
        <w:fldChar w:fldCharType="end"/>
      </w:r>
      <w:r>
        <w:t xml:space="preserve"> are inserted solely for the Lender's benefit. The Lender may waive them, in whole or in part and with or without conditions, without prejudicing the Lender's right to require subsequent fulfilment of such conditions.</w:t>
      </w:r>
    </w:p>
    <w:p w14:paraId="2366D028" w14:textId="7CA566EE" w:rsidR="002C016F" w:rsidRDefault="00F21D94" w:rsidP="00466E8C">
      <w:pPr>
        <w:pStyle w:val="BBHeading1"/>
      </w:pPr>
      <w:bookmarkStart w:id="10" w:name="_Toc219725896"/>
      <w:r>
        <w:t>Drawing</w:t>
      </w:r>
      <w:bookmarkEnd w:id="10"/>
    </w:p>
    <w:p w14:paraId="3A4C54E4" w14:textId="44EC5ECC" w:rsidR="002C016F" w:rsidRDefault="002C016F" w:rsidP="002C016F">
      <w:pPr>
        <w:pStyle w:val="BBClause2"/>
      </w:pPr>
      <w:r>
        <w:t xml:space="preserve">Subject to the provisions of this Agreement, the Borrower may, on any Business Day during the Availability Period draw down a Loan by sending to the Lender (no later than 11.00 am (London time) [NUMBER] Business Days before the proposed Drawdown Date) a duly completed Drawdown Request together with such supporting documentation as may be required pursuant to clause </w:t>
      </w:r>
      <w:r w:rsidR="00E10F2A">
        <w:fldChar w:fldCharType="begin"/>
      </w:r>
      <w:r w:rsidR="00E10F2A">
        <w:instrText xml:space="preserve"> REF _Ref219719306 \r \h </w:instrText>
      </w:r>
      <w:r w:rsidR="00E10F2A">
        <w:fldChar w:fldCharType="separate"/>
      </w:r>
      <w:r w:rsidR="00E10F2A">
        <w:t>4</w:t>
      </w:r>
      <w:r w:rsidR="00E10F2A">
        <w:fldChar w:fldCharType="end"/>
      </w:r>
      <w:r>
        <w:t xml:space="preserve"> (Conditions </w:t>
      </w:r>
      <w:r w:rsidR="003543A2">
        <w:t>P</w:t>
      </w:r>
      <w:r>
        <w:t xml:space="preserve">recedent). </w:t>
      </w:r>
    </w:p>
    <w:p w14:paraId="1D6177D0" w14:textId="32004B00" w:rsidR="002C016F" w:rsidRDefault="002C016F" w:rsidP="002C016F">
      <w:pPr>
        <w:pStyle w:val="BBClause2"/>
      </w:pPr>
      <w:r>
        <w:t xml:space="preserve">Each Drawdown Request will be irrevocable and, subject to the provisions of this Agreement, the Lender will advance each Loan to the Borrower on the Drawdown Date specified in the relevant Drawdown Request, [provided that its failure to pay any Loan on a Drawdown Request when all terms and conditions under this Agreement have been satisfied by the Borrower will not constitute a default condition for the purposes of the </w:t>
      </w:r>
      <w:r w:rsidR="00CD7D63">
        <w:t>Shareholders' Agreement</w:t>
      </w:r>
      <w:r>
        <w:t xml:space="preserve"> if such failure to pay is caused solely by an </w:t>
      </w:r>
      <w:r>
        <w:lastRenderedPageBreak/>
        <w:t>administrative or technical problem and payment is made within [NUMBER] Business Days of the relevant Drawdown Date].</w:t>
      </w:r>
    </w:p>
    <w:p w14:paraId="3F3E16E4" w14:textId="77777777" w:rsidR="002C016F" w:rsidRDefault="002C016F" w:rsidP="002C016F">
      <w:pPr>
        <w:pStyle w:val="BBClause2"/>
      </w:pPr>
      <w:r>
        <w:t>Delivery of a Drawdown Request will constitute a representation and warranty by the Borrower that on the date of the Drawdown Request and the proposed Drawdown Date:</w:t>
      </w:r>
    </w:p>
    <w:p w14:paraId="4C0108BC" w14:textId="77777777" w:rsidR="002C016F" w:rsidRDefault="002C016F" w:rsidP="00466E8C">
      <w:pPr>
        <w:pStyle w:val="BBClause3"/>
      </w:pPr>
      <w:r>
        <w:t>the Warranties are true and correct and will be true and correct immediately after the proposed Loan; and</w:t>
      </w:r>
    </w:p>
    <w:p w14:paraId="5EB90151" w14:textId="77777777" w:rsidR="002C016F" w:rsidRDefault="002C016F" w:rsidP="00466E8C">
      <w:pPr>
        <w:pStyle w:val="BBClause3"/>
      </w:pPr>
      <w:r>
        <w:t>no Event of Default or Potential Event of Default is continuing or would result from the proposed Loan.</w:t>
      </w:r>
    </w:p>
    <w:p w14:paraId="7A746547" w14:textId="77777777" w:rsidR="002C016F" w:rsidRDefault="002C016F" w:rsidP="002C016F">
      <w:pPr>
        <w:pStyle w:val="BBClause2"/>
      </w:pPr>
      <w:r>
        <w:t>The aggregate amount of the Loans shall not exceed the Total Facility Amount.</w:t>
      </w:r>
    </w:p>
    <w:p w14:paraId="5E5E415D" w14:textId="77777777" w:rsidR="002C016F" w:rsidRDefault="002C016F" w:rsidP="002C016F">
      <w:pPr>
        <w:pStyle w:val="BBClause2"/>
      </w:pPr>
      <w:r>
        <w:t>Any amount of the Facility not drawn down during the Availability Period will automatically be cancelled.</w:t>
      </w:r>
    </w:p>
    <w:p w14:paraId="60FE6E44" w14:textId="055F6C29" w:rsidR="002C016F" w:rsidRDefault="00F21D94" w:rsidP="00466E8C">
      <w:pPr>
        <w:pStyle w:val="BBHeading1"/>
      </w:pPr>
      <w:bookmarkStart w:id="11" w:name="_Toc219725897"/>
      <w:r>
        <w:t>Interest</w:t>
      </w:r>
      <w:bookmarkEnd w:id="11"/>
    </w:p>
    <w:p w14:paraId="1BD90C9C" w14:textId="77777777" w:rsidR="002C016F" w:rsidRDefault="002C016F" w:rsidP="002C016F">
      <w:pPr>
        <w:pStyle w:val="BBClause2"/>
      </w:pPr>
      <w:bookmarkStart w:id="12" w:name="_Ref219719311"/>
      <w:r>
        <w:t>The Borrower shall pay interest on each Loan at the rate of [PERCENTAGE]% [above the Bank of England's Base Rate as varied from time to time] per annum.</w:t>
      </w:r>
      <w:bookmarkEnd w:id="12"/>
    </w:p>
    <w:p w14:paraId="70C57158" w14:textId="77777777" w:rsidR="002C016F" w:rsidRDefault="002C016F" w:rsidP="002C016F">
      <w:pPr>
        <w:pStyle w:val="BBClause2"/>
      </w:pPr>
      <w:r>
        <w:t>Interest shall accrue daily and shall be payable on the Repayment Date.</w:t>
      </w:r>
    </w:p>
    <w:p w14:paraId="619A3168" w14:textId="2E9F6D47" w:rsidR="002C016F" w:rsidRDefault="002C016F" w:rsidP="002C016F">
      <w:pPr>
        <w:pStyle w:val="BBClause2"/>
      </w:pPr>
      <w:bookmarkStart w:id="13" w:name="_Ref219719317"/>
      <w:r>
        <w:t xml:space="preserve">If the Borrower fails to make any payment due under this Agreement on the due date for payment, interest on the unpaid amount shall accrue daily, from the date of non-payment to the date of actual payment, at 2% above the rate specified in clause </w:t>
      </w:r>
      <w:r w:rsidR="00E10F2A">
        <w:fldChar w:fldCharType="begin"/>
      </w:r>
      <w:r w:rsidR="00E10F2A">
        <w:instrText xml:space="preserve"> REF _Ref219719311 \r \h </w:instrText>
      </w:r>
      <w:r w:rsidR="00E10F2A">
        <w:fldChar w:fldCharType="separate"/>
      </w:r>
      <w:r w:rsidR="00E10F2A">
        <w:t>6.1</w:t>
      </w:r>
      <w:r w:rsidR="00E10F2A">
        <w:fldChar w:fldCharType="end"/>
      </w:r>
      <w:r>
        <w:t xml:space="preserve">. Interest accrued under this clause </w:t>
      </w:r>
      <w:r w:rsidR="00E10F2A">
        <w:fldChar w:fldCharType="begin"/>
      </w:r>
      <w:r w:rsidR="00E10F2A">
        <w:instrText xml:space="preserve"> REF _Ref219719317 \r \h </w:instrText>
      </w:r>
      <w:r w:rsidR="00E10F2A">
        <w:fldChar w:fldCharType="separate"/>
      </w:r>
      <w:r w:rsidR="00E10F2A">
        <w:t>6.3</w:t>
      </w:r>
      <w:r w:rsidR="00E10F2A">
        <w:fldChar w:fldCharType="end"/>
      </w:r>
      <w:r>
        <w:t xml:space="preserve"> shall be immediately payable by the Borrower on demand by the Lender.</w:t>
      </w:r>
      <w:bookmarkEnd w:id="13"/>
    </w:p>
    <w:p w14:paraId="7366471B" w14:textId="6B91C0EE" w:rsidR="002C016F" w:rsidRDefault="00F21D94" w:rsidP="00466E8C">
      <w:pPr>
        <w:pStyle w:val="BBHeading1"/>
      </w:pPr>
      <w:bookmarkStart w:id="14" w:name="_Toc219725898"/>
      <w:r>
        <w:t>Repayment</w:t>
      </w:r>
      <w:bookmarkEnd w:id="14"/>
    </w:p>
    <w:p w14:paraId="35C2DF54" w14:textId="77777777" w:rsidR="002C016F" w:rsidRDefault="002C016F" w:rsidP="00466E8C">
      <w:pPr>
        <w:pStyle w:val="BBBodyTextIndent1"/>
      </w:pPr>
      <w:r>
        <w:t>Subject to the provisions of this Agreement, the Borrower shall repay the aggregate Loans in full on the Repayment Date.</w:t>
      </w:r>
    </w:p>
    <w:p w14:paraId="0FFE718F" w14:textId="2C0AF932" w:rsidR="002C016F" w:rsidRDefault="00F21D94" w:rsidP="00466E8C">
      <w:pPr>
        <w:pStyle w:val="BBHeading1"/>
      </w:pPr>
      <w:bookmarkStart w:id="15" w:name="_Toc219725899"/>
      <w:r>
        <w:t>Costs</w:t>
      </w:r>
      <w:bookmarkEnd w:id="15"/>
    </w:p>
    <w:p w14:paraId="2F573ED6" w14:textId="77777777" w:rsidR="002C016F" w:rsidRDefault="002C016F" w:rsidP="002C016F">
      <w:pPr>
        <w:pStyle w:val="BBClause2"/>
      </w:pPr>
      <w:r>
        <w:t>The Borrower shall promptly on demand pay the Lender the amount of all reasonable costs and expenses of whatever nature (together with any value added tax on them) that the Lender incurs in connection with the negotiation and preparation, amendment, extension, alteration, preservation and enforcement of the Loans and/or the Finance Documents.</w:t>
      </w:r>
    </w:p>
    <w:p w14:paraId="411260F3" w14:textId="6E7CA57A" w:rsidR="002C016F" w:rsidRDefault="002C016F" w:rsidP="002C016F">
      <w:pPr>
        <w:pStyle w:val="BBClause2"/>
      </w:pPr>
      <w:r>
        <w:t xml:space="preserve">The Borrower shall pay any stamp, </w:t>
      </w:r>
      <w:r w:rsidR="008D645E">
        <w:t xml:space="preserve">[land and buildings transaction tax, filings,] </w:t>
      </w:r>
      <w:r>
        <w:t>documentary and other similar duties and taxes to which the Finance Documents may be subject or give rise and shall indemnify the Lender against any losses or liabilities which it may incur as a result of any delay or omission by the Borrower in paying any such duties or taxes.</w:t>
      </w:r>
    </w:p>
    <w:p w14:paraId="791E0F82" w14:textId="30F6A7A5" w:rsidR="002C016F" w:rsidRDefault="00F21D94" w:rsidP="00466E8C">
      <w:pPr>
        <w:pStyle w:val="BBHeading1"/>
      </w:pPr>
      <w:bookmarkStart w:id="16" w:name="_Toc219725900"/>
      <w:r>
        <w:t>Payments</w:t>
      </w:r>
      <w:bookmarkEnd w:id="16"/>
    </w:p>
    <w:p w14:paraId="1145E823" w14:textId="77777777" w:rsidR="002C016F" w:rsidRDefault="002C016F" w:rsidP="002C016F">
      <w:pPr>
        <w:pStyle w:val="BBClause2"/>
      </w:pPr>
      <w:r>
        <w:t>All payments made by the Borrower under the Finance Documents shall be in Sterling and in immediately available cleared funds to the Lender at such bank account as the Lender may notify the Borrower.</w:t>
      </w:r>
    </w:p>
    <w:p w14:paraId="41E74E92" w14:textId="77777777" w:rsidR="002C016F" w:rsidRDefault="002C016F" w:rsidP="002C016F">
      <w:pPr>
        <w:pStyle w:val="BBClause2"/>
      </w:pPr>
      <w:r>
        <w:lastRenderedPageBreak/>
        <w:t>If any payment becomes due on a day that is not a Business Day, the due date of such payment will be extended to the next succeeding Business Day, or if that Business Day falls in the following calendar month, such due date shall be the immediately preceding Business Day.</w:t>
      </w:r>
    </w:p>
    <w:p w14:paraId="61BE184B" w14:textId="77777777" w:rsidR="002C016F" w:rsidRDefault="002C016F" w:rsidP="002C016F">
      <w:pPr>
        <w:pStyle w:val="BBClause2"/>
      </w:pPr>
      <w:r>
        <w:t>All payments made by the Borrower under the Finance Documents shall be made in full, without set-off, counterclaim or condition and free and clear of and without any deduction or withholding, provided that if the Borrower is required by law or regulation to make such deduction or withholding, it shall:</w:t>
      </w:r>
    </w:p>
    <w:p w14:paraId="54B6EC9B" w14:textId="77777777" w:rsidR="002C016F" w:rsidRDefault="002C016F" w:rsidP="00466E8C">
      <w:pPr>
        <w:pStyle w:val="BBClause3"/>
      </w:pPr>
      <w:r>
        <w:t xml:space="preserve">ensure that the deduction or withholding does not exceed the minimum amount legally </w:t>
      </w:r>
      <w:proofErr w:type="gramStart"/>
      <w:r>
        <w:t>required;</w:t>
      </w:r>
      <w:proofErr w:type="gramEnd"/>
    </w:p>
    <w:p w14:paraId="089FDDB7" w14:textId="77777777" w:rsidR="002C016F" w:rsidRDefault="002C016F" w:rsidP="00466E8C">
      <w:pPr>
        <w:pStyle w:val="BBClause3"/>
      </w:pPr>
      <w:r>
        <w:t xml:space="preserve">pay to the relevant taxation, or other authorities, as appropriate, the full amount of the deduction or </w:t>
      </w:r>
      <w:proofErr w:type="gramStart"/>
      <w:r>
        <w:t>withholding;</w:t>
      </w:r>
      <w:proofErr w:type="gramEnd"/>
    </w:p>
    <w:p w14:paraId="78095C11" w14:textId="77777777" w:rsidR="002C016F" w:rsidRDefault="002C016F" w:rsidP="00466E8C">
      <w:pPr>
        <w:pStyle w:val="BBClause3"/>
      </w:pPr>
      <w:r>
        <w:t>furnish to the Lender, within the period for payment permitted by the relevant law, either:</w:t>
      </w:r>
    </w:p>
    <w:p w14:paraId="1A1DE6EC" w14:textId="77777777" w:rsidR="002C016F" w:rsidRDefault="002C016F" w:rsidP="00466E8C">
      <w:pPr>
        <w:pStyle w:val="BBClause5"/>
      </w:pPr>
      <w:r>
        <w:t>an official receipt of the relevant taxation authorities involved in respect of all amounts so deducted or withheld; or</w:t>
      </w:r>
    </w:p>
    <w:p w14:paraId="0830B132" w14:textId="77777777" w:rsidR="002C016F" w:rsidRDefault="002C016F" w:rsidP="00466E8C">
      <w:pPr>
        <w:pStyle w:val="BBClause5"/>
      </w:pPr>
      <w:r>
        <w:t>if such receipts are not issued by the taxation authorities concerned on payment to them of amounts so deducted or withheld, a certificate of deduction or equivalent evidence of the relevant deduction or withholding; and</w:t>
      </w:r>
    </w:p>
    <w:p w14:paraId="4F0A8D40" w14:textId="77777777" w:rsidR="002C016F" w:rsidRDefault="002C016F" w:rsidP="00466E8C">
      <w:pPr>
        <w:pStyle w:val="BBClause3"/>
      </w:pPr>
      <w:r>
        <w:t>pay to the Lender such additional amount as is necessary to ensure that the net full amount received by the Lender after the required deduction or withholding is equal to the amount that the Lender would have received had no such deduction or withholding been made.</w:t>
      </w:r>
    </w:p>
    <w:p w14:paraId="62D9B208" w14:textId="61727F00" w:rsidR="002C016F" w:rsidRDefault="00F21D94" w:rsidP="00466E8C">
      <w:pPr>
        <w:pStyle w:val="BBHeading1"/>
      </w:pPr>
      <w:bookmarkStart w:id="17" w:name="_Ref219719291"/>
      <w:bookmarkStart w:id="18" w:name="_Ref219719323"/>
      <w:bookmarkStart w:id="19" w:name="_Ref219719329"/>
      <w:bookmarkStart w:id="20" w:name="_Toc219725901"/>
      <w:r>
        <w:t xml:space="preserve">Representations </w:t>
      </w:r>
      <w:r w:rsidR="00AA0B88">
        <w:t>a</w:t>
      </w:r>
      <w:r>
        <w:t>nd Warranties</w:t>
      </w:r>
      <w:bookmarkEnd w:id="17"/>
      <w:bookmarkEnd w:id="18"/>
      <w:bookmarkEnd w:id="19"/>
      <w:bookmarkEnd w:id="20"/>
    </w:p>
    <w:p w14:paraId="548FB851" w14:textId="2B075720" w:rsidR="002C016F" w:rsidRDefault="002C016F" w:rsidP="00466E8C">
      <w:pPr>
        <w:pStyle w:val="BBBodyTextIndent1"/>
      </w:pPr>
      <w:r>
        <w:t xml:space="preserve">The Borrower makes the representations and warranties set out in this clause </w:t>
      </w:r>
      <w:r w:rsidR="00E10F2A">
        <w:fldChar w:fldCharType="begin"/>
      </w:r>
      <w:r w:rsidR="00E10F2A">
        <w:instrText xml:space="preserve"> REF _Ref219719323 \r \h </w:instrText>
      </w:r>
      <w:r w:rsidR="00E10F2A">
        <w:fldChar w:fldCharType="separate"/>
      </w:r>
      <w:r w:rsidR="00E10F2A">
        <w:t>10</w:t>
      </w:r>
      <w:r w:rsidR="00E10F2A">
        <w:fldChar w:fldCharType="end"/>
      </w:r>
      <w:r>
        <w:t xml:space="preserve"> to the Lender on the date of this Agreement.</w:t>
      </w:r>
    </w:p>
    <w:p w14:paraId="289EEC58" w14:textId="77777777" w:rsidR="002C016F" w:rsidRDefault="002C016F" w:rsidP="002C016F">
      <w:pPr>
        <w:pStyle w:val="BBClause2"/>
      </w:pPr>
      <w:r>
        <w:t>The Borrower:</w:t>
      </w:r>
    </w:p>
    <w:p w14:paraId="73DDBB8A" w14:textId="77777777" w:rsidR="002C016F" w:rsidRDefault="002C016F" w:rsidP="00466E8C">
      <w:pPr>
        <w:pStyle w:val="BBClause3"/>
      </w:pPr>
      <w:r>
        <w:t>is a duly incorporated limited liability company validly existing under the law of its jurisdiction of incorporation; and</w:t>
      </w:r>
    </w:p>
    <w:p w14:paraId="1C709997" w14:textId="77777777" w:rsidR="002C016F" w:rsidRDefault="002C016F" w:rsidP="00466E8C">
      <w:pPr>
        <w:pStyle w:val="BBClause3"/>
      </w:pPr>
      <w:r>
        <w:t>has the power to own its assets and carry on its business as it is being conducted.</w:t>
      </w:r>
    </w:p>
    <w:p w14:paraId="26C10475" w14:textId="77777777" w:rsidR="002C016F" w:rsidRDefault="002C016F" w:rsidP="002C016F">
      <w:pPr>
        <w:pStyle w:val="BBClause2"/>
      </w:pPr>
      <w:r>
        <w:t xml:space="preserve">The Borrower has the power to </w:t>
      </w:r>
      <w:proofErr w:type="gramStart"/>
      <w:r>
        <w:t>enter into</w:t>
      </w:r>
      <w:proofErr w:type="gramEnd"/>
      <w:r>
        <w:t>, deliver and perform, and has taken all necessary action to authorise its entry into, delivery and performance of the Finance Documents and the transactions contemplated by them.</w:t>
      </w:r>
    </w:p>
    <w:p w14:paraId="55D4C4BC" w14:textId="77777777" w:rsidR="002C016F" w:rsidRDefault="002C016F" w:rsidP="002C016F">
      <w:pPr>
        <w:pStyle w:val="BBClause2"/>
      </w:pPr>
      <w:r>
        <w:t xml:space="preserve">No limit on its powers will be exceeded </w:t>
      </w:r>
      <w:proofErr w:type="gramStart"/>
      <w:r>
        <w:t>as a result of</w:t>
      </w:r>
      <w:proofErr w:type="gramEnd"/>
      <w:r>
        <w:t xml:space="preserve"> the borrowing or securing (as applicable) contemplated by the Finance Documents.</w:t>
      </w:r>
    </w:p>
    <w:p w14:paraId="5E8C3E08" w14:textId="77777777" w:rsidR="002C016F" w:rsidRDefault="002C016F" w:rsidP="002C016F">
      <w:pPr>
        <w:pStyle w:val="BBClause2"/>
      </w:pPr>
      <w:r>
        <w:t xml:space="preserve">The entry into and performance by it </w:t>
      </w:r>
      <w:proofErr w:type="spellStart"/>
      <w:r>
        <w:t>of</w:t>
      </w:r>
      <w:proofErr w:type="spellEnd"/>
      <w:r>
        <w:t>, and the transactions contemplated by, the Finance Documents do not and will not contravene or conflict with:</w:t>
      </w:r>
    </w:p>
    <w:p w14:paraId="45349BA9" w14:textId="77777777" w:rsidR="002C016F" w:rsidRDefault="002C016F" w:rsidP="00466E8C">
      <w:pPr>
        <w:pStyle w:val="BBClause3"/>
      </w:pPr>
      <w:r>
        <w:t xml:space="preserve">the Borrower's constitutional </w:t>
      </w:r>
      <w:proofErr w:type="gramStart"/>
      <w:r>
        <w:t>documents;</w:t>
      </w:r>
      <w:proofErr w:type="gramEnd"/>
    </w:p>
    <w:p w14:paraId="0E448BAC" w14:textId="77777777" w:rsidR="002C016F" w:rsidRDefault="002C016F" w:rsidP="00466E8C">
      <w:pPr>
        <w:pStyle w:val="BBClause3"/>
      </w:pPr>
      <w:r>
        <w:lastRenderedPageBreak/>
        <w:t>any agreement or instrument binding on the Borrower or its assets or constitute a default or termination event (however described) under any such agreement or instrument; or</w:t>
      </w:r>
    </w:p>
    <w:p w14:paraId="76AF00D3" w14:textId="77777777" w:rsidR="002C016F" w:rsidRDefault="002C016F" w:rsidP="00466E8C">
      <w:pPr>
        <w:pStyle w:val="BBClause3"/>
      </w:pPr>
      <w:r>
        <w:t>any law or regulation or judicial or official order, applicable to the Borrower.</w:t>
      </w:r>
    </w:p>
    <w:p w14:paraId="32BF9976" w14:textId="77777777" w:rsidR="002C016F" w:rsidRDefault="002C016F" w:rsidP="002C016F">
      <w:pPr>
        <w:pStyle w:val="BBClause2"/>
      </w:pPr>
      <w:r>
        <w:t xml:space="preserve">The Borrower has obtained all required authorisations to enable it to </w:t>
      </w:r>
      <w:proofErr w:type="gramStart"/>
      <w:r>
        <w:t>enter into</w:t>
      </w:r>
      <w:proofErr w:type="gramEnd"/>
      <w:r>
        <w:t>, exercise its rights and comply with its obligations in the Finance Documents and to make them admissible in its jurisdiction of incorporation. Any such authorisations are in full force and effect.</w:t>
      </w:r>
    </w:p>
    <w:p w14:paraId="7B6F129D" w14:textId="77777777" w:rsidR="002C016F" w:rsidRDefault="002C016F" w:rsidP="002C016F">
      <w:pPr>
        <w:pStyle w:val="BBClause2"/>
      </w:pPr>
      <w:r>
        <w:t>Subject to the Perfection Requirements, the Borrower's obligations under the Finance Documents are legal, valid, binding and enforceable in accordance with their respective terms.</w:t>
      </w:r>
    </w:p>
    <w:p w14:paraId="6F2A0D90" w14:textId="77777777" w:rsidR="002C016F" w:rsidRDefault="002C016F" w:rsidP="002C016F">
      <w:pPr>
        <w:pStyle w:val="BBClause2"/>
      </w:pPr>
      <w:r>
        <w:t xml:space="preserve">No Event of Default or Potential Event of Default has occurred or is </w:t>
      </w:r>
      <w:proofErr w:type="gramStart"/>
      <w:r>
        <w:t>continuing, or</w:t>
      </w:r>
      <w:proofErr w:type="gramEnd"/>
      <w:r>
        <w:t xml:space="preserve"> is reasonably likely to result from making a Loan or the entry into, the performance of, or any transaction contemplated by the Finance Documents.</w:t>
      </w:r>
    </w:p>
    <w:p w14:paraId="3B574952" w14:textId="77777777" w:rsidR="002C016F" w:rsidRDefault="002C016F" w:rsidP="002C016F">
      <w:pPr>
        <w:pStyle w:val="BBClause2"/>
      </w:pPr>
      <w:bookmarkStart w:id="21" w:name="_Ref219719336"/>
      <w:r>
        <w:t>No litigation, arbitration or administrative proceedings are taking place, pending or, to the Borrower's knowledge, threatened against it, or any of its directors or any of its assets which, in any case, might have a material adverse effect on its business, assets or condition or ability to perform its obligations under the Finance Documents.</w:t>
      </w:r>
      <w:bookmarkEnd w:id="21"/>
    </w:p>
    <w:p w14:paraId="1EA499F2" w14:textId="77777777" w:rsidR="002C016F" w:rsidRDefault="002C016F" w:rsidP="002C016F">
      <w:pPr>
        <w:pStyle w:val="BBClause2"/>
      </w:pPr>
      <w:r>
        <w:t xml:space="preserve">Each Security Document creates (or once </w:t>
      </w:r>
      <w:proofErr w:type="gramStart"/>
      <w:r>
        <w:t>entered into</w:t>
      </w:r>
      <w:proofErr w:type="gramEnd"/>
      <w:r>
        <w:t>, will create):</w:t>
      </w:r>
    </w:p>
    <w:p w14:paraId="2BB29382" w14:textId="77777777" w:rsidR="002C016F" w:rsidRDefault="002C016F" w:rsidP="00466E8C">
      <w:pPr>
        <w:pStyle w:val="BBClause3"/>
      </w:pPr>
      <w:r>
        <w:t>valid, legally binding and enforceable Security for the obligations expressed to be secured by it; and</w:t>
      </w:r>
    </w:p>
    <w:p w14:paraId="7CD1BDB6" w14:textId="5C2AB7B1" w:rsidR="002C016F" w:rsidRDefault="002C016F" w:rsidP="00466E8C">
      <w:pPr>
        <w:pStyle w:val="BBClause3"/>
      </w:pPr>
      <w:r>
        <w:t>subject to registration under the Companies Act 2006</w:t>
      </w:r>
      <w:r w:rsidR="00053943">
        <w:t xml:space="preserve"> [and</w:t>
      </w:r>
      <w:r>
        <w:t xml:space="preserve">, </w:t>
      </w:r>
      <w:r w:rsidR="00053943">
        <w:t xml:space="preserve">where applicable, in relation to any of the Scottish Share Security, the Security Agreement and the Standard Security, registration or intimation under the Moveable Transactions (Scotland) Act 2023] and, in the case of [real][heritable] property registration at [HM Land Registry][Land Register of Scotland], </w:t>
      </w:r>
      <w:r>
        <w:t xml:space="preserve">perfected Security over the assets expressed to be subject to </w:t>
      </w:r>
      <w:r w:rsidR="00053943">
        <w:t>Security</w:t>
      </w:r>
      <w:r>
        <w:t xml:space="preserve"> in it, in favour of the Lender, having the priority and ranking expressed to be created by such Security Document and ranking ahead of all (if any) Security and rights of third parties except those preferred by law.</w:t>
      </w:r>
    </w:p>
    <w:p w14:paraId="1567E701" w14:textId="7A195426" w:rsidR="002C016F" w:rsidRDefault="002C016F" w:rsidP="002C016F">
      <w:pPr>
        <w:pStyle w:val="BBClause2"/>
      </w:pPr>
      <w:r>
        <w:t xml:space="preserve">Each of the representations and warranties in this clause </w:t>
      </w:r>
      <w:r w:rsidR="00E10F2A">
        <w:fldChar w:fldCharType="begin"/>
      </w:r>
      <w:r w:rsidR="00E10F2A">
        <w:instrText xml:space="preserve"> REF _Ref219719329 \r \h </w:instrText>
      </w:r>
      <w:r w:rsidR="00E10F2A">
        <w:fldChar w:fldCharType="separate"/>
      </w:r>
      <w:r w:rsidR="00E10F2A">
        <w:t>10</w:t>
      </w:r>
      <w:r w:rsidR="00E10F2A">
        <w:fldChar w:fldCharType="end"/>
      </w:r>
      <w:r>
        <w:t xml:space="preserve"> is deemed to be repeated by the Borrower on:</w:t>
      </w:r>
    </w:p>
    <w:p w14:paraId="4E15DCD1" w14:textId="77777777" w:rsidR="002C016F" w:rsidRDefault="002C016F" w:rsidP="00466E8C">
      <w:pPr>
        <w:pStyle w:val="BBClause3"/>
      </w:pPr>
      <w:r>
        <w:t>the date of each Drawdown Request; and</w:t>
      </w:r>
    </w:p>
    <w:p w14:paraId="37C51465" w14:textId="77777777" w:rsidR="002C016F" w:rsidRDefault="002C016F" w:rsidP="00466E8C">
      <w:pPr>
        <w:pStyle w:val="BBClause3"/>
      </w:pPr>
      <w:r>
        <w:t>each Drawdown Date,</w:t>
      </w:r>
    </w:p>
    <w:p w14:paraId="1EAC31B2" w14:textId="77777777" w:rsidR="002C016F" w:rsidRDefault="002C016F" w:rsidP="00466E8C">
      <w:pPr>
        <w:pStyle w:val="BBBodyTextIndent1"/>
      </w:pPr>
      <w:r>
        <w:t>by reference to the facts and circumstances existing on each such date.</w:t>
      </w:r>
    </w:p>
    <w:p w14:paraId="4EFB4CAF" w14:textId="7BF96CF9" w:rsidR="002C016F" w:rsidRDefault="00F21D94" w:rsidP="00466E8C">
      <w:pPr>
        <w:pStyle w:val="BBHeading1"/>
      </w:pPr>
      <w:bookmarkStart w:id="22" w:name="_Toc219725902"/>
      <w:r>
        <w:t>Covenants</w:t>
      </w:r>
      <w:bookmarkEnd w:id="22"/>
    </w:p>
    <w:p w14:paraId="19B9B94E" w14:textId="5E62D0F0" w:rsidR="002C016F" w:rsidRDefault="002C016F" w:rsidP="00F75E22">
      <w:pPr>
        <w:pStyle w:val="BBBodyTextIndent1"/>
      </w:pPr>
      <w:r>
        <w:t xml:space="preserve">The Borrower covenants with </w:t>
      </w:r>
      <w:r w:rsidR="008F76AE">
        <w:t xml:space="preserve">[and </w:t>
      </w:r>
      <w:r w:rsidR="00721B69">
        <w:t>undertakes</w:t>
      </w:r>
      <w:r w:rsidR="00D31A3E">
        <w:t xml:space="preserve"> to] </w:t>
      </w:r>
      <w:r>
        <w:t>the Lender that, as from the date of this Agreement until all liabilities under the Finance Documents have been discharged and unless the Lender gives its prior written consent:</w:t>
      </w:r>
    </w:p>
    <w:p w14:paraId="0506B61D" w14:textId="75D885A4" w:rsidR="002C016F" w:rsidRDefault="002C016F" w:rsidP="00F75E22">
      <w:pPr>
        <w:pStyle w:val="BBClause2"/>
      </w:pPr>
      <w:r>
        <w:lastRenderedPageBreak/>
        <w:t xml:space="preserve">The Borrower shall promptly, after becoming aware of them, notify the Lender of any litigation, arbitration or administrative proceedings or claim of the kind described in clause </w:t>
      </w:r>
      <w:r w:rsidR="00E10F2A">
        <w:fldChar w:fldCharType="begin"/>
      </w:r>
      <w:r w:rsidR="00E10F2A">
        <w:instrText xml:space="preserve"> REF _Ref219719336 \r \h </w:instrText>
      </w:r>
      <w:r w:rsidR="00E10F2A">
        <w:fldChar w:fldCharType="separate"/>
      </w:r>
      <w:r w:rsidR="00E10F2A">
        <w:t>10.8</w:t>
      </w:r>
      <w:r w:rsidR="00E10F2A">
        <w:fldChar w:fldCharType="end"/>
      </w:r>
      <w:r>
        <w:t>.</w:t>
      </w:r>
    </w:p>
    <w:p w14:paraId="6D8522AA" w14:textId="77777777" w:rsidR="002C016F" w:rsidRDefault="002C016F" w:rsidP="00F75E22">
      <w:pPr>
        <w:pStyle w:val="BBClause2"/>
      </w:pPr>
      <w:r>
        <w:t>The Borrower shall notify the Lender of any Potential Event of Default or Event of Default (and the steps, if any, being taken to remedy it) promptly on becoming aware of its occurrence.</w:t>
      </w:r>
    </w:p>
    <w:p w14:paraId="278FD370" w14:textId="77777777" w:rsidR="002C016F" w:rsidRDefault="002C016F" w:rsidP="00F75E22">
      <w:pPr>
        <w:pStyle w:val="BBClause2"/>
      </w:pPr>
      <w:bookmarkStart w:id="23" w:name="_Ref219719343"/>
      <w:r>
        <w:t>The Borrower shall not:</w:t>
      </w:r>
      <w:bookmarkEnd w:id="23"/>
    </w:p>
    <w:p w14:paraId="53AF36F2" w14:textId="77777777" w:rsidR="002C016F" w:rsidRDefault="002C016F" w:rsidP="00F75E22">
      <w:pPr>
        <w:pStyle w:val="BBClause3"/>
      </w:pPr>
      <w:r>
        <w:t xml:space="preserve">create, or permit to subsist, any Security on or over any of its </w:t>
      </w:r>
      <w:proofErr w:type="gramStart"/>
      <w:r>
        <w:t>assets;</w:t>
      </w:r>
      <w:proofErr w:type="gramEnd"/>
    </w:p>
    <w:p w14:paraId="03DBB1CB" w14:textId="77777777" w:rsidR="002C016F" w:rsidRDefault="002C016F" w:rsidP="00F75E22">
      <w:pPr>
        <w:pStyle w:val="BBClause3"/>
      </w:pPr>
      <w:r>
        <w:t xml:space="preserve">sell, transfer or otherwise dispose of any of its assets on terms whereby such assets are or may be leased to or re-acquired or acquired by </w:t>
      </w:r>
      <w:proofErr w:type="gramStart"/>
      <w:r>
        <w:t>it;</w:t>
      </w:r>
      <w:proofErr w:type="gramEnd"/>
    </w:p>
    <w:p w14:paraId="1E405DFD" w14:textId="77777777" w:rsidR="002C016F" w:rsidRDefault="002C016F" w:rsidP="00F75E22">
      <w:pPr>
        <w:pStyle w:val="BBClause3"/>
      </w:pPr>
      <w:r>
        <w:t xml:space="preserve">sell, transfer or otherwise dispose of any of its receivables on recourse </w:t>
      </w:r>
      <w:proofErr w:type="gramStart"/>
      <w:r>
        <w:t>terms;</w:t>
      </w:r>
      <w:proofErr w:type="gramEnd"/>
    </w:p>
    <w:p w14:paraId="266270F4" w14:textId="77777777" w:rsidR="002C016F" w:rsidRDefault="002C016F" w:rsidP="00F75E22">
      <w:pPr>
        <w:pStyle w:val="BBClause3"/>
      </w:pPr>
      <w:proofErr w:type="gramStart"/>
      <w:r>
        <w:t>enter into</w:t>
      </w:r>
      <w:proofErr w:type="gramEnd"/>
      <w:r>
        <w:t xml:space="preserve"> any arrangement under which money or the benefit of a bank or other account may be applied, </w:t>
      </w:r>
      <w:proofErr w:type="gramStart"/>
      <w:r>
        <w:t>set-off</w:t>
      </w:r>
      <w:proofErr w:type="gramEnd"/>
      <w:r>
        <w:t xml:space="preserve"> or made subject to a combination of accounts; or</w:t>
      </w:r>
    </w:p>
    <w:p w14:paraId="29940367" w14:textId="77777777" w:rsidR="002C016F" w:rsidRDefault="002C016F" w:rsidP="00F75E22">
      <w:pPr>
        <w:pStyle w:val="BBClause3"/>
      </w:pPr>
      <w:proofErr w:type="gramStart"/>
      <w:r>
        <w:t>enter into</w:t>
      </w:r>
      <w:proofErr w:type="gramEnd"/>
      <w:r>
        <w:t xml:space="preserve"> any other preferential arrangement having a similar effect,</w:t>
      </w:r>
    </w:p>
    <w:p w14:paraId="2E535A30" w14:textId="77777777" w:rsidR="002C016F" w:rsidRDefault="002C016F" w:rsidP="00F75E22">
      <w:pPr>
        <w:pStyle w:val="BBBodyTextIndent2"/>
      </w:pPr>
      <w:r>
        <w:t>in circumstances where the arrangement or transaction is entered into primarily as a method of raising Borrowed Money or of financing the acquisition of an asset,</w:t>
      </w:r>
    </w:p>
    <w:p w14:paraId="4EB7C020" w14:textId="15E291B2" w:rsidR="002C016F" w:rsidRDefault="002C016F" w:rsidP="00F75E22">
      <w:pPr>
        <w:pStyle w:val="BBBodyTextIndent2"/>
      </w:pPr>
      <w:r>
        <w:t xml:space="preserve">provided that this clause </w:t>
      </w:r>
      <w:r w:rsidR="00E10F2A">
        <w:fldChar w:fldCharType="begin"/>
      </w:r>
      <w:r w:rsidR="00E10F2A">
        <w:instrText xml:space="preserve"> REF _Ref219719343 \r \h </w:instrText>
      </w:r>
      <w:r w:rsidR="00E10F2A">
        <w:fldChar w:fldCharType="separate"/>
      </w:r>
      <w:r w:rsidR="00053943">
        <w:t>11.3</w:t>
      </w:r>
      <w:r w:rsidR="00E10F2A">
        <w:fldChar w:fldCharType="end"/>
      </w:r>
      <w:r>
        <w:t xml:space="preserve"> shall not apply to any Security which is Permitted Security</w:t>
      </w:r>
      <w:r w:rsidR="00053943">
        <w:t xml:space="preserve"> [and subject to all restrictions in any of the Scottish Share Security, the Security Agreement and the Standard Security</w:t>
      </w:r>
      <w:r>
        <w:t>.</w:t>
      </w:r>
      <w:r w:rsidR="00053943">
        <w:t>]</w:t>
      </w:r>
    </w:p>
    <w:p w14:paraId="44424C77" w14:textId="6FA5EBB7" w:rsidR="002C016F" w:rsidRDefault="002C016F" w:rsidP="00675757">
      <w:pPr>
        <w:pStyle w:val="BBClause2"/>
      </w:pPr>
      <w:r>
        <w:t>The Borrower shall not incur, or permit to subsist, any obligation for Borrowed Money other than under this Agreement without the Lender's prior written consent.</w:t>
      </w:r>
    </w:p>
    <w:p w14:paraId="3E7C4DC4" w14:textId="4234706C" w:rsidR="002C016F" w:rsidRDefault="00F21D94" w:rsidP="00466E8C">
      <w:pPr>
        <w:pStyle w:val="BBHeading1"/>
      </w:pPr>
      <w:bookmarkStart w:id="24" w:name="_Ref219719266"/>
      <w:bookmarkStart w:id="25" w:name="_Ref219719272"/>
      <w:bookmarkStart w:id="26" w:name="_Ref219719352"/>
      <w:bookmarkStart w:id="27" w:name="_Toc219725903"/>
      <w:r>
        <w:t xml:space="preserve">Events </w:t>
      </w:r>
      <w:r w:rsidR="00466E8C">
        <w:t>o</w:t>
      </w:r>
      <w:r>
        <w:t>f Default</w:t>
      </w:r>
      <w:bookmarkEnd w:id="24"/>
      <w:bookmarkEnd w:id="25"/>
      <w:bookmarkEnd w:id="26"/>
      <w:bookmarkEnd w:id="27"/>
    </w:p>
    <w:p w14:paraId="41C03E8E" w14:textId="17C43CCB" w:rsidR="002C016F" w:rsidRDefault="002C016F" w:rsidP="00F75E22">
      <w:pPr>
        <w:pStyle w:val="BBBodyTextIndent1"/>
      </w:pPr>
      <w:r>
        <w:t xml:space="preserve">Each of the events or circumstances set out in this clause </w:t>
      </w:r>
      <w:r w:rsidR="00E10F2A">
        <w:fldChar w:fldCharType="begin"/>
      </w:r>
      <w:r w:rsidR="00E10F2A">
        <w:instrText xml:space="preserve"> REF _Ref219719352 \r \h </w:instrText>
      </w:r>
      <w:r w:rsidR="00E10F2A">
        <w:fldChar w:fldCharType="separate"/>
      </w:r>
      <w:r w:rsidR="00E10F2A">
        <w:t>12</w:t>
      </w:r>
      <w:r w:rsidR="00E10F2A">
        <w:fldChar w:fldCharType="end"/>
      </w:r>
      <w:r>
        <w:t xml:space="preserve"> (other than clause </w:t>
      </w:r>
      <w:r w:rsidR="00E10F2A">
        <w:fldChar w:fldCharType="begin"/>
      </w:r>
      <w:r w:rsidR="00E10F2A">
        <w:instrText xml:space="preserve"> REF _Ref219719356 \r \h </w:instrText>
      </w:r>
      <w:r w:rsidR="00E10F2A">
        <w:fldChar w:fldCharType="separate"/>
      </w:r>
      <w:r w:rsidR="00E10F2A">
        <w:t>12.15</w:t>
      </w:r>
      <w:r w:rsidR="00E10F2A">
        <w:fldChar w:fldCharType="end"/>
      </w:r>
      <w:r>
        <w:t>) is an Event of Default.</w:t>
      </w:r>
    </w:p>
    <w:p w14:paraId="072CAC13" w14:textId="77777777" w:rsidR="002C016F" w:rsidRDefault="002C016F" w:rsidP="002C016F">
      <w:pPr>
        <w:pStyle w:val="BBClause2"/>
      </w:pPr>
      <w:r>
        <w:t>The Borrower fails to pay any sum due under any Finance Document when due, unless its failure to pay is caused solely by an administrative or technical problem and payment is made within three (3) Business Days of its due date.</w:t>
      </w:r>
    </w:p>
    <w:p w14:paraId="57D20A40" w14:textId="77777777" w:rsidR="002C016F" w:rsidRDefault="002C016F" w:rsidP="002C016F">
      <w:pPr>
        <w:pStyle w:val="BBClause2"/>
      </w:pPr>
      <w:r>
        <w:t>The Borrower or the Developer fails (other than by failing to pay) to comply with any provision of any Finance Document and (if the Lender considers, acting reasonably, that the default is capable of remedy) such default is not remedied within [NUMBER] Business Days of the earlier of:</w:t>
      </w:r>
    </w:p>
    <w:p w14:paraId="2FE01FAE" w14:textId="77777777" w:rsidR="002C016F" w:rsidRDefault="002C016F" w:rsidP="00F75E22">
      <w:pPr>
        <w:pStyle w:val="BBClause3"/>
      </w:pPr>
      <w:r>
        <w:t>the Lender notifying the Borrower of the default and the remedy required; and</w:t>
      </w:r>
    </w:p>
    <w:p w14:paraId="442C154D" w14:textId="77777777" w:rsidR="002C016F" w:rsidRDefault="002C016F" w:rsidP="00F75E22">
      <w:pPr>
        <w:pStyle w:val="BBClause3"/>
      </w:pPr>
      <w:r>
        <w:t>the Borrower becoming aware of the default.</w:t>
      </w:r>
    </w:p>
    <w:p w14:paraId="6A3A0290" w14:textId="77777777" w:rsidR="002C016F" w:rsidRDefault="002C016F" w:rsidP="002C016F">
      <w:pPr>
        <w:pStyle w:val="BBClause2"/>
      </w:pPr>
      <w:r>
        <w:t>Any representation, warranty or statement made, repeated or deemed made by the Borrower or the Developer in, or pursuant to, the Finance Documents is (or proves to have been) incomplete, untrue, incorrect or misleading in any material respect when made, repeated or deemed made.</w:t>
      </w:r>
    </w:p>
    <w:p w14:paraId="4E81351D" w14:textId="77777777" w:rsidR="002C016F" w:rsidRDefault="002C016F" w:rsidP="002C016F">
      <w:pPr>
        <w:pStyle w:val="BBClause2"/>
      </w:pPr>
      <w:r>
        <w:lastRenderedPageBreak/>
        <w:t>If:</w:t>
      </w:r>
    </w:p>
    <w:p w14:paraId="4DDF7B77" w14:textId="77777777" w:rsidR="002C016F" w:rsidRDefault="002C016F" w:rsidP="00F75E22">
      <w:pPr>
        <w:pStyle w:val="BBClause3"/>
      </w:pPr>
      <w:r>
        <w:t xml:space="preserve">any Borrowed Money is not paid when due or within any originally applicable grace </w:t>
      </w:r>
      <w:proofErr w:type="gramStart"/>
      <w:r>
        <w:t>period;</w:t>
      </w:r>
      <w:proofErr w:type="gramEnd"/>
    </w:p>
    <w:p w14:paraId="11906D95" w14:textId="06C851A8" w:rsidR="002C016F" w:rsidRDefault="002C016F" w:rsidP="00F75E22">
      <w:pPr>
        <w:pStyle w:val="BBClause3"/>
      </w:pPr>
      <w:r>
        <w:t>any Borrowed Money becomes due, or capable o</w:t>
      </w:r>
      <w:r w:rsidR="005836E9">
        <w:t>f</w:t>
      </w:r>
      <w:r>
        <w:t xml:space="preserve"> being declared due and payable prior to its stated maturity by reason of an event of default howsoever </w:t>
      </w:r>
      <w:proofErr w:type="gramStart"/>
      <w:r>
        <w:t>described;</w:t>
      </w:r>
      <w:proofErr w:type="gramEnd"/>
    </w:p>
    <w:p w14:paraId="6CC8AF70" w14:textId="77777777" w:rsidR="002C016F" w:rsidRDefault="002C016F" w:rsidP="00F75E22">
      <w:pPr>
        <w:pStyle w:val="BBClause3"/>
      </w:pPr>
      <w:r>
        <w:t>any commitment for Borrowed Money is cancelled or suspended by a creditor of the Borrower by reason of an event of default howsoever described; or</w:t>
      </w:r>
    </w:p>
    <w:p w14:paraId="69FF525F" w14:textId="77777777" w:rsidR="002C016F" w:rsidRDefault="002C016F" w:rsidP="00F75E22">
      <w:pPr>
        <w:pStyle w:val="BBClause3"/>
      </w:pPr>
      <w:r>
        <w:t>any creditor of the Borrower becomes entitled to declare any Borrowed Money due and payable prior to its stated maturity by reason of an event of default (howsoever described),</w:t>
      </w:r>
    </w:p>
    <w:p w14:paraId="0307FBEE" w14:textId="77777777" w:rsidR="002C016F" w:rsidRDefault="002C016F" w:rsidP="00F75E22">
      <w:pPr>
        <w:pStyle w:val="BBBodyTextIndent2"/>
      </w:pPr>
      <w:r>
        <w:t xml:space="preserve">in each case where the amount of such Borrowed Money exceeds </w:t>
      </w:r>
      <w:proofErr w:type="gramStart"/>
      <w:r>
        <w:t>£[</w:t>
      </w:r>
      <w:proofErr w:type="gramEnd"/>
      <w:r>
        <w:t>DE MINIMIS AMOUNT].</w:t>
      </w:r>
    </w:p>
    <w:p w14:paraId="64587EC6" w14:textId="77777777" w:rsidR="002C016F" w:rsidRDefault="002C016F" w:rsidP="002C016F">
      <w:pPr>
        <w:pStyle w:val="BBClause2"/>
      </w:pPr>
      <w:bookmarkStart w:id="28" w:name="_Ref219719370"/>
      <w:r>
        <w:t>The Borrower or the Developer stops or suspends payment of any of its debts, or is unable to, or admits its inability to, pay its debts as they fall due.</w:t>
      </w:r>
      <w:bookmarkEnd w:id="28"/>
    </w:p>
    <w:p w14:paraId="32045D4E" w14:textId="0FF665D3" w:rsidR="002C016F" w:rsidRDefault="002C016F" w:rsidP="002C016F">
      <w:pPr>
        <w:pStyle w:val="BBClause2"/>
      </w:pPr>
      <w:bookmarkStart w:id="29" w:name="_Ref219719364"/>
      <w:r>
        <w:t xml:space="preserve">A moratorium is declared in respect of any Indebtedness of the Borrower or the Developer. The ending of any moratorium referred to in this clause </w:t>
      </w:r>
      <w:r w:rsidR="00E10F2A">
        <w:fldChar w:fldCharType="begin"/>
      </w:r>
      <w:r w:rsidR="00E10F2A">
        <w:instrText xml:space="preserve"> REF _Ref219719364 \r \h </w:instrText>
      </w:r>
      <w:r w:rsidR="00E10F2A">
        <w:fldChar w:fldCharType="separate"/>
      </w:r>
      <w:r w:rsidR="00E10F2A">
        <w:t>12.6</w:t>
      </w:r>
      <w:r w:rsidR="00E10F2A">
        <w:fldChar w:fldCharType="end"/>
      </w:r>
      <w:r>
        <w:t xml:space="preserve"> shall not remedy any Event of Default caused by that moratorium</w:t>
      </w:r>
      <w:bookmarkEnd w:id="29"/>
      <w:r w:rsidR="00721B69">
        <w:t>.</w:t>
      </w:r>
    </w:p>
    <w:p w14:paraId="6C7C4EFA" w14:textId="6DD5EDB8" w:rsidR="002C016F" w:rsidRDefault="002C016F" w:rsidP="002C016F">
      <w:pPr>
        <w:pStyle w:val="BBClause2"/>
      </w:pPr>
      <w:r>
        <w:t xml:space="preserve">The Borrower or the Developer commences negotiations, or </w:t>
      </w:r>
      <w:proofErr w:type="gramStart"/>
      <w:r>
        <w:t>enters into</w:t>
      </w:r>
      <w:proofErr w:type="gramEnd"/>
      <w:r>
        <w:t xml:space="preserve"> any composition, compromise, </w:t>
      </w:r>
      <w:proofErr w:type="gramStart"/>
      <w:r>
        <w:t>assignment</w:t>
      </w:r>
      <w:r w:rsidR="007841BC">
        <w:t>[</w:t>
      </w:r>
      <w:proofErr w:type="gramEnd"/>
      <w:r w:rsidR="007841BC">
        <w:t xml:space="preserve">, assignation] </w:t>
      </w:r>
      <w:r>
        <w:t>or arrangement, with one or more of its creditors with a view to rescheduling any of its Indebtedness (because of actual or anticipated financial difficulties).</w:t>
      </w:r>
    </w:p>
    <w:p w14:paraId="77EEBE42" w14:textId="77777777" w:rsidR="002C016F" w:rsidRDefault="002C016F" w:rsidP="002C016F">
      <w:pPr>
        <w:pStyle w:val="BBClause2"/>
      </w:pPr>
      <w:bookmarkStart w:id="30" w:name="_Ref219719375"/>
      <w:r>
        <w:t>Any action, proceedings, procedure or step is taken for:</w:t>
      </w:r>
      <w:bookmarkEnd w:id="30"/>
    </w:p>
    <w:p w14:paraId="1D05EA7B" w14:textId="77777777" w:rsidR="002C016F" w:rsidRDefault="002C016F" w:rsidP="00F75E22">
      <w:pPr>
        <w:pStyle w:val="BBClause3"/>
      </w:pPr>
      <w:r>
        <w:t xml:space="preserve">the suspension of payments, a moratorium of any Indebtedness, winding up, dissolution, administration or reorganisation (using a voluntary arrangement, scheme of arrangement or otherwise) of the Borrower or the </w:t>
      </w:r>
      <w:proofErr w:type="gramStart"/>
      <w:r>
        <w:t>Developer;</w:t>
      </w:r>
      <w:proofErr w:type="gramEnd"/>
    </w:p>
    <w:p w14:paraId="070137F2" w14:textId="7D99C52C" w:rsidR="002C016F" w:rsidRDefault="002C016F" w:rsidP="00F75E22">
      <w:pPr>
        <w:pStyle w:val="BBClause3"/>
      </w:pPr>
      <w:r>
        <w:t xml:space="preserve">the composition, compromise, </w:t>
      </w:r>
      <w:proofErr w:type="gramStart"/>
      <w:r>
        <w:t>assignment</w:t>
      </w:r>
      <w:r w:rsidR="007841BC">
        <w:t>[</w:t>
      </w:r>
      <w:proofErr w:type="gramEnd"/>
      <w:r w:rsidR="007841BC">
        <w:t xml:space="preserve">, assignation] </w:t>
      </w:r>
      <w:r>
        <w:t xml:space="preserve">or arrangement with any creditor of the Borrower or the </w:t>
      </w:r>
      <w:proofErr w:type="gramStart"/>
      <w:r>
        <w:t>Developer;</w:t>
      </w:r>
      <w:proofErr w:type="gramEnd"/>
    </w:p>
    <w:p w14:paraId="54CBE86C" w14:textId="77777777" w:rsidR="002C016F" w:rsidRDefault="002C016F" w:rsidP="00F75E22">
      <w:pPr>
        <w:pStyle w:val="BBClause3"/>
      </w:pPr>
      <w:r>
        <w:t>the appointment of a liquidator, receiver, administrative receiver, administrator, compulsory manager or other similar officer in respect of the Borrower or the Developer or any of its assets; or</w:t>
      </w:r>
    </w:p>
    <w:p w14:paraId="2DA06934" w14:textId="77777777" w:rsidR="002C016F" w:rsidRDefault="002C016F" w:rsidP="00F75E22">
      <w:pPr>
        <w:pStyle w:val="BBClause3"/>
      </w:pPr>
      <w:r>
        <w:t>the enforcement of any Security over any assets of the Borrower or the assets, property and undertaking of the Developer which are, or are expressed to be, subject to any Security created by, or pursuant to, the Charge over Shares.</w:t>
      </w:r>
    </w:p>
    <w:p w14:paraId="7DF0ADEE" w14:textId="01FA6EC1" w:rsidR="002C016F" w:rsidRDefault="002C016F" w:rsidP="00F75E22">
      <w:pPr>
        <w:pStyle w:val="BBClause2"/>
      </w:pPr>
      <w:r>
        <w:t xml:space="preserve">Any event occurs in relation to the Borrower or the Developer similar to those in clause </w:t>
      </w:r>
      <w:r w:rsidR="00E10F2A">
        <w:fldChar w:fldCharType="begin"/>
      </w:r>
      <w:r w:rsidR="00E10F2A">
        <w:instrText xml:space="preserve"> REF _Ref219719370 \r \h </w:instrText>
      </w:r>
      <w:r w:rsidR="00E10F2A">
        <w:fldChar w:fldCharType="separate"/>
      </w:r>
      <w:r w:rsidR="00E10F2A">
        <w:t>12.5</w:t>
      </w:r>
      <w:r w:rsidR="00E10F2A">
        <w:fldChar w:fldCharType="end"/>
      </w:r>
      <w:r>
        <w:t xml:space="preserve"> to clause </w:t>
      </w:r>
      <w:r w:rsidR="00E10F2A">
        <w:fldChar w:fldCharType="begin"/>
      </w:r>
      <w:r w:rsidR="00E10F2A">
        <w:instrText xml:space="preserve"> REF _Ref219719375 \r \h </w:instrText>
      </w:r>
      <w:r w:rsidR="00E10F2A">
        <w:fldChar w:fldCharType="separate"/>
      </w:r>
      <w:r w:rsidR="00E10F2A">
        <w:t>12.8</w:t>
      </w:r>
      <w:r w:rsidR="00E10F2A">
        <w:fldChar w:fldCharType="end"/>
      </w:r>
      <w:r>
        <w:t xml:space="preserve"> (inclusive) under the laws of any applicable jurisdiction.</w:t>
      </w:r>
    </w:p>
    <w:p w14:paraId="154D6C97" w14:textId="3E0C51AD" w:rsidR="002C016F" w:rsidRDefault="002C016F" w:rsidP="00F75E22">
      <w:pPr>
        <w:pStyle w:val="BBClause2"/>
      </w:pPr>
      <w:r>
        <w:t xml:space="preserve">A distress, </w:t>
      </w:r>
      <w:r w:rsidR="00E00587">
        <w:t xml:space="preserve">[diligence,] </w:t>
      </w:r>
      <w:r>
        <w:t>attachment, execution, expropriation, sequestration or another analogous legal process is levied, enforced or sued out on, or against, the Borrower's or the Developer's assets having an aggregate value of £[AMOUNT] (or its equivalent in other currencies) and is not discharged or stayed within [21 OR 30] days.</w:t>
      </w:r>
    </w:p>
    <w:p w14:paraId="564B8A56" w14:textId="77777777" w:rsidR="002C016F" w:rsidRDefault="002C016F" w:rsidP="002C016F">
      <w:pPr>
        <w:pStyle w:val="BBClause2"/>
      </w:pPr>
      <w:r>
        <w:lastRenderedPageBreak/>
        <w:t>Any provision of any Finance Document is or becomes, for any reason, invalid, unlawful, unenforceable, terminated, disputed or ceases to be effective or to have full force and effect.</w:t>
      </w:r>
    </w:p>
    <w:p w14:paraId="2B06E8E6" w14:textId="77777777" w:rsidR="002C016F" w:rsidRDefault="002C016F" w:rsidP="002C016F">
      <w:pPr>
        <w:pStyle w:val="BBClause2"/>
      </w:pPr>
      <w:r>
        <w:t>The Borrower or the Developer repudiates or rescinds or shows an intention to repudiate or rescind any Finance Document.</w:t>
      </w:r>
    </w:p>
    <w:p w14:paraId="4321895C" w14:textId="77777777" w:rsidR="002C016F" w:rsidRDefault="002C016F" w:rsidP="002C016F">
      <w:pPr>
        <w:pStyle w:val="BBClause2"/>
      </w:pPr>
      <w:r>
        <w:t>The Borrower or the Developer ceases, or threatens to cease, to carry on all or a substantial part of its business.</w:t>
      </w:r>
    </w:p>
    <w:p w14:paraId="789F6509" w14:textId="77777777" w:rsidR="002C016F" w:rsidRDefault="002C016F" w:rsidP="002C016F">
      <w:pPr>
        <w:pStyle w:val="BBClause2"/>
      </w:pPr>
      <w:r>
        <w:t>Any event occurs (or circumstances exist) which, in the reasonable opinion of the Lender, has or is likely to materially and adversely affect the Borrower's ability to perform all or any of its obligations under, or otherwise comply with the terms of, any Finance Document.</w:t>
      </w:r>
    </w:p>
    <w:p w14:paraId="15F40993" w14:textId="77777777" w:rsidR="002C016F" w:rsidRDefault="002C016F" w:rsidP="002C016F">
      <w:pPr>
        <w:pStyle w:val="BBClause2"/>
      </w:pPr>
      <w:bookmarkStart w:id="31" w:name="_Ref219719356"/>
      <w:r>
        <w:t>On and at any time after the occurrence of an Event of Default which is continuing, the Lender may by notice to the Borrower:</w:t>
      </w:r>
      <w:bookmarkEnd w:id="31"/>
    </w:p>
    <w:p w14:paraId="4E201741" w14:textId="77777777" w:rsidR="002C016F" w:rsidRDefault="002C016F" w:rsidP="00F75E22">
      <w:pPr>
        <w:pStyle w:val="BBClause3"/>
      </w:pPr>
      <w:r>
        <w:t xml:space="preserve">cancel all outstanding obligations of the Lender under this Agreement whereupon they shall immediately be </w:t>
      </w:r>
      <w:proofErr w:type="gramStart"/>
      <w:r>
        <w:t>cancelled;</w:t>
      </w:r>
      <w:proofErr w:type="gramEnd"/>
    </w:p>
    <w:p w14:paraId="40290410" w14:textId="66C2F486" w:rsidR="002C016F" w:rsidRDefault="002C016F" w:rsidP="00F75E22">
      <w:pPr>
        <w:pStyle w:val="BBClause3"/>
      </w:pPr>
      <w:r>
        <w:t xml:space="preserve">declare that the Loans (and all accrued interest and all other amounts accrued or outstanding under this Agreement) </w:t>
      </w:r>
      <w:r w:rsidR="005836E9">
        <w:t>are</w:t>
      </w:r>
      <w:r>
        <w:t xml:space="preserve"> immediately due and payable, whereupon they shall become immediately due and </w:t>
      </w:r>
      <w:proofErr w:type="gramStart"/>
      <w:r>
        <w:t>payable;</w:t>
      </w:r>
      <w:proofErr w:type="gramEnd"/>
      <w:r>
        <w:t xml:space="preserve"> </w:t>
      </w:r>
    </w:p>
    <w:p w14:paraId="008D9F6D" w14:textId="72DE1D89" w:rsidR="002C016F" w:rsidRDefault="002C016F" w:rsidP="00F75E22">
      <w:pPr>
        <w:pStyle w:val="BBClause3"/>
      </w:pPr>
      <w:r>
        <w:t xml:space="preserve">declare that the Loans be payable on demand, whereupon </w:t>
      </w:r>
      <w:r w:rsidR="00F530B3">
        <w:t>they</w:t>
      </w:r>
      <w:r>
        <w:t xml:space="preserve"> shall immediately become payable on demand by the Lender; and</w:t>
      </w:r>
    </w:p>
    <w:p w14:paraId="5429C242" w14:textId="77777777" w:rsidR="002C016F" w:rsidRDefault="002C016F" w:rsidP="00F75E22">
      <w:pPr>
        <w:pStyle w:val="BBClause3"/>
      </w:pPr>
      <w:r>
        <w:t xml:space="preserve">exercise any or </w:t>
      </w:r>
      <w:proofErr w:type="gramStart"/>
      <w:r>
        <w:t>all of</w:t>
      </w:r>
      <w:proofErr w:type="gramEnd"/>
      <w:r>
        <w:t xml:space="preserve"> its rights, remedies, powers or discretions under the Security Documents. </w:t>
      </w:r>
    </w:p>
    <w:p w14:paraId="610E3784" w14:textId="2A7786EB" w:rsidR="002C016F" w:rsidRDefault="00F21D94" w:rsidP="00466E8C">
      <w:pPr>
        <w:pStyle w:val="BBHeading1"/>
      </w:pPr>
      <w:bookmarkStart w:id="32" w:name="_Toc219725904"/>
      <w:r>
        <w:t>Set-Off</w:t>
      </w:r>
      <w:bookmarkEnd w:id="32"/>
    </w:p>
    <w:p w14:paraId="7974AA93" w14:textId="0DFAB960" w:rsidR="002C016F" w:rsidRDefault="002C016F" w:rsidP="002C016F">
      <w:pPr>
        <w:pStyle w:val="BBClause2"/>
      </w:pPr>
      <w:bookmarkStart w:id="33" w:name="_Ref219719382"/>
      <w:r>
        <w:t xml:space="preserve">The Lender may at any time after the occurrence of an Event of Default, set off any liability of the Borrower to the Lender against any liability of the Lender to the Borrower, whether either liability is present or future, liquidated or unliquidated, and </w:t>
      </w:r>
      <w:proofErr w:type="gramStart"/>
      <w:r>
        <w:t>whether or not</w:t>
      </w:r>
      <w:proofErr w:type="gramEnd"/>
      <w:r>
        <w:t xml:space="preserve"> either liability arises under any Finance Document. If the liabilities to be set off are expressed in different currencies, the Lender may convert either liability at a market rate of exchange for the purpose of set-off. Any exercise by the Lender of its rights under this clause </w:t>
      </w:r>
      <w:r w:rsidR="00AA0B88">
        <w:fldChar w:fldCharType="begin"/>
      </w:r>
      <w:r w:rsidR="00AA0B88">
        <w:instrText xml:space="preserve"> REF _Ref219719382 \r \h </w:instrText>
      </w:r>
      <w:r w:rsidR="00AA0B88">
        <w:fldChar w:fldCharType="separate"/>
      </w:r>
      <w:r w:rsidR="00AA0B88">
        <w:t>13.1</w:t>
      </w:r>
      <w:r w:rsidR="00AA0B88">
        <w:fldChar w:fldCharType="end"/>
      </w:r>
      <w:r>
        <w:t xml:space="preserve"> shall not limit or affect any other rights or remedies available to it under the Finance Documents or otherwise.</w:t>
      </w:r>
      <w:bookmarkEnd w:id="33"/>
      <w:r w:rsidR="007841BC">
        <w:t xml:space="preserve"> [For the purposes of this clause 13 and this Agreement, "set off" includes the Scots law rights of retention, compensation and the combination of accounts on insolvency.]</w:t>
      </w:r>
    </w:p>
    <w:p w14:paraId="0BC0D1A0" w14:textId="7236B1C2" w:rsidR="002C016F" w:rsidRDefault="002C016F" w:rsidP="002C016F">
      <w:pPr>
        <w:pStyle w:val="BBClause2"/>
      </w:pPr>
      <w:r>
        <w:t xml:space="preserve">The Lender is not obliged to exercise any of its rights under clause </w:t>
      </w:r>
      <w:r w:rsidR="00AA0B88">
        <w:fldChar w:fldCharType="begin"/>
      </w:r>
      <w:r w:rsidR="00AA0B88">
        <w:instrText xml:space="preserve"> REF _Ref219719382 \r \h </w:instrText>
      </w:r>
      <w:r w:rsidR="00AA0B88">
        <w:fldChar w:fldCharType="separate"/>
      </w:r>
      <w:r w:rsidR="00AA0B88">
        <w:t>13.1</w:t>
      </w:r>
      <w:r w:rsidR="00AA0B88">
        <w:fldChar w:fldCharType="end"/>
      </w:r>
      <w:r>
        <w:t>, but if the rights are exercised, the Lender shall promptly notify the Borrower of the set-off that has been made.</w:t>
      </w:r>
    </w:p>
    <w:p w14:paraId="7F36A34A" w14:textId="30DF6F55" w:rsidR="002C016F" w:rsidRDefault="00F21D94" w:rsidP="00466E8C">
      <w:pPr>
        <w:pStyle w:val="BBHeading1"/>
      </w:pPr>
      <w:bookmarkStart w:id="34" w:name="_Toc219725905"/>
      <w:r>
        <w:t>Calculations and Certificates</w:t>
      </w:r>
      <w:bookmarkEnd w:id="34"/>
    </w:p>
    <w:p w14:paraId="6E23489D" w14:textId="77777777" w:rsidR="002C016F" w:rsidRDefault="002C016F" w:rsidP="002C016F">
      <w:pPr>
        <w:pStyle w:val="BBClause2"/>
      </w:pPr>
      <w:r>
        <w:t>Any interest under this Agreement shall accrue on a day-to-day basis, calculated according to the number of actual days elapsed and a year of 365 days.</w:t>
      </w:r>
    </w:p>
    <w:p w14:paraId="5AA59D41" w14:textId="77777777" w:rsidR="002C016F" w:rsidRDefault="002C016F" w:rsidP="002C016F">
      <w:pPr>
        <w:pStyle w:val="BBClause2"/>
      </w:pPr>
      <w:r>
        <w:t>If the Lender issues any certificate, determination or notification of a rate or any amount payable under a Finance Document, it shall be conclusive evidence (in the absence of manifest error) of the matter to which it relates.</w:t>
      </w:r>
    </w:p>
    <w:p w14:paraId="1E8EA7F3" w14:textId="0629DB71" w:rsidR="002C016F" w:rsidRDefault="00F21D94" w:rsidP="00466E8C">
      <w:pPr>
        <w:pStyle w:val="BBHeading1"/>
      </w:pPr>
      <w:bookmarkStart w:id="35" w:name="_Toc219725906"/>
      <w:r>
        <w:lastRenderedPageBreak/>
        <w:t xml:space="preserve">Amendments, Waivers, Consents </w:t>
      </w:r>
      <w:r w:rsidR="00466E8C">
        <w:t>a</w:t>
      </w:r>
      <w:r>
        <w:t>nd Remedies</w:t>
      </w:r>
      <w:bookmarkEnd w:id="35"/>
    </w:p>
    <w:p w14:paraId="61CDC6E1" w14:textId="75717C67" w:rsidR="002C016F" w:rsidRDefault="002C016F" w:rsidP="002C016F">
      <w:pPr>
        <w:pStyle w:val="BBClause2"/>
      </w:pPr>
      <w:r>
        <w:t xml:space="preserve">No amendment of any Finance Document shall be effective unless it is in writing and signed by, or on behalf of, each </w:t>
      </w:r>
      <w:r w:rsidR="00567D63">
        <w:t>P</w:t>
      </w:r>
      <w:r>
        <w:t>arty to it (or its authorised representative).</w:t>
      </w:r>
    </w:p>
    <w:p w14:paraId="2E538905" w14:textId="4142AC05" w:rsidR="002C016F" w:rsidRDefault="002C016F" w:rsidP="002C016F">
      <w:pPr>
        <w:pStyle w:val="BBClause2"/>
      </w:pPr>
      <w:r>
        <w:t xml:space="preserve">A waiver of any right or remedy under any Finance Document or by law, or any consent given under any Finance Document, is only effective if given in writing by the waiving or consenting </w:t>
      </w:r>
      <w:r w:rsidR="00567D63">
        <w:t>P</w:t>
      </w:r>
      <w:r>
        <w:t xml:space="preserve">arty and shall not be deemed a waiver of any other breach or default. It only applies in the circumstances for which it is given and shall not prevent the </w:t>
      </w:r>
      <w:r w:rsidR="00567D63">
        <w:t>P</w:t>
      </w:r>
      <w:r>
        <w:t>arty giving it from subsequently relying on the relevant provision.</w:t>
      </w:r>
    </w:p>
    <w:p w14:paraId="55BC5224" w14:textId="3EDC774C" w:rsidR="002C016F" w:rsidRDefault="002C016F" w:rsidP="002C016F">
      <w:pPr>
        <w:pStyle w:val="BBClause2"/>
      </w:pPr>
      <w:r>
        <w:t xml:space="preserve">A failure or delay by a </w:t>
      </w:r>
      <w:r w:rsidR="00567D63">
        <w:t>P</w:t>
      </w:r>
      <w:r>
        <w:t>arty to exercise any right or remedy provided under any Finance Document or by law shall not constitute a waiver of that or any other right or remedy, prevent or restrict any further exercise of that or any other right or remedy or constitute an election to affirm any Finance Document. No single or partial exercise of any right or remedy provided under any Finance Document or by law shall prevent or restrict the further exercise of that or any other right or remedy. No election to affirm any Finance Document by the Lender shall be effective unless it is in writing.</w:t>
      </w:r>
    </w:p>
    <w:p w14:paraId="34A81A4D" w14:textId="77777777" w:rsidR="002C016F" w:rsidRDefault="002C016F" w:rsidP="002C016F">
      <w:pPr>
        <w:pStyle w:val="BBClause2"/>
      </w:pPr>
      <w:r>
        <w:t>The rights and remedies provided under the Finance Documents are cumulative and are in addition to, and not exclusive of, any rights and remedies provided by law.</w:t>
      </w:r>
    </w:p>
    <w:p w14:paraId="3005D30A" w14:textId="681D795A" w:rsidR="002C016F" w:rsidRDefault="00F21D94" w:rsidP="00466E8C">
      <w:pPr>
        <w:pStyle w:val="BBHeading1"/>
      </w:pPr>
      <w:bookmarkStart w:id="36" w:name="_Ref219719394"/>
      <w:bookmarkStart w:id="37" w:name="_Toc219725907"/>
      <w:r>
        <w:t>Severance</w:t>
      </w:r>
      <w:bookmarkEnd w:id="36"/>
      <w:bookmarkEnd w:id="37"/>
    </w:p>
    <w:p w14:paraId="6A7E0304" w14:textId="642F792C" w:rsidR="002C016F" w:rsidRDefault="002C016F" w:rsidP="002C016F">
      <w:pPr>
        <w:pStyle w:val="BBClause2"/>
      </w:pPr>
      <w:r>
        <w:t xml:space="preserve">If any provision (or part of a provision) of any Finance Document is or becomes invalid, illegal or unenforceable, it shall be deemed modified to the minimum extent necessary to make it valid, legal and enforceable. If such modification is not possible, the relevant provision (or part of a provision) shall be deemed deleted. Any modification to or deletion of a provision (or part of a provision) under this clause </w:t>
      </w:r>
      <w:r w:rsidR="00AA0B88">
        <w:fldChar w:fldCharType="begin"/>
      </w:r>
      <w:r w:rsidR="00AA0B88">
        <w:instrText xml:space="preserve"> REF _Ref219719394 \r \h </w:instrText>
      </w:r>
      <w:r w:rsidR="00AA0B88">
        <w:fldChar w:fldCharType="separate"/>
      </w:r>
      <w:r w:rsidR="00AA0B88">
        <w:t>16</w:t>
      </w:r>
      <w:r w:rsidR="00AA0B88">
        <w:fldChar w:fldCharType="end"/>
      </w:r>
      <w:r>
        <w:t xml:space="preserve"> shall not affect the legality, validity and enforceability of the rest of the Finance Documents.</w:t>
      </w:r>
    </w:p>
    <w:p w14:paraId="7F46AF3A" w14:textId="54694668" w:rsidR="002C016F" w:rsidRDefault="00F21D94" w:rsidP="00466E8C">
      <w:pPr>
        <w:pStyle w:val="BBHeading1"/>
      </w:pPr>
      <w:bookmarkStart w:id="38" w:name="_Toc219725908"/>
      <w:r>
        <w:t>Assignment</w:t>
      </w:r>
      <w:bookmarkEnd w:id="38"/>
    </w:p>
    <w:p w14:paraId="55BD5129" w14:textId="77777777" w:rsidR="002C016F" w:rsidRDefault="002C016F" w:rsidP="002C016F">
      <w:pPr>
        <w:pStyle w:val="BBClause2"/>
      </w:pPr>
      <w:r>
        <w:t>The Lender may assign any of its rights under the Finance Documents or transfer all its rights or obligations by novation.</w:t>
      </w:r>
    </w:p>
    <w:p w14:paraId="5ADF6CEE" w14:textId="77777777" w:rsidR="002C016F" w:rsidRDefault="002C016F" w:rsidP="002C016F">
      <w:pPr>
        <w:pStyle w:val="BBClause2"/>
      </w:pPr>
      <w:r>
        <w:t>The Borrower may not assign any of its rights or transfer any of its rights or obligations under any Finance Document.</w:t>
      </w:r>
    </w:p>
    <w:p w14:paraId="4862DAE6" w14:textId="0024B17B" w:rsidR="002C016F" w:rsidRDefault="00F21D94" w:rsidP="00466E8C">
      <w:pPr>
        <w:pStyle w:val="BBHeading1"/>
      </w:pPr>
      <w:bookmarkStart w:id="39" w:name="_Ref219719416"/>
      <w:bookmarkStart w:id="40" w:name="_Toc219725909"/>
      <w:r>
        <w:t>Notices</w:t>
      </w:r>
      <w:bookmarkEnd w:id="39"/>
      <w:bookmarkEnd w:id="40"/>
    </w:p>
    <w:p w14:paraId="13748DBD" w14:textId="73F7450F" w:rsidR="002C016F" w:rsidRDefault="002C016F" w:rsidP="002C016F">
      <w:pPr>
        <w:pStyle w:val="BBClause2"/>
      </w:pPr>
      <w:r>
        <w:t xml:space="preserve">Any notice or other communication given to a </w:t>
      </w:r>
      <w:r w:rsidR="00567D63">
        <w:t>P</w:t>
      </w:r>
      <w:r>
        <w:t>arty under or in connection with, this Agreement shall be:</w:t>
      </w:r>
    </w:p>
    <w:p w14:paraId="796E3983" w14:textId="77777777" w:rsidR="002C016F" w:rsidRDefault="002C016F" w:rsidP="00F75E22">
      <w:pPr>
        <w:pStyle w:val="BBClause3"/>
      </w:pPr>
      <w:r>
        <w:t xml:space="preserve">in </w:t>
      </w:r>
      <w:proofErr w:type="gramStart"/>
      <w:r>
        <w:t>writing;</w:t>
      </w:r>
      <w:proofErr w:type="gramEnd"/>
    </w:p>
    <w:p w14:paraId="14A15D17" w14:textId="77777777" w:rsidR="002C016F" w:rsidRDefault="002C016F" w:rsidP="00F75E22">
      <w:pPr>
        <w:pStyle w:val="BBClause3"/>
      </w:pPr>
      <w:r>
        <w:t>delivered by hand by pre-paid first-class post or other next working day delivery service; and</w:t>
      </w:r>
    </w:p>
    <w:p w14:paraId="0D7CF0A2" w14:textId="77777777" w:rsidR="002C016F" w:rsidRDefault="002C016F" w:rsidP="00F75E22">
      <w:pPr>
        <w:pStyle w:val="BBClause3"/>
      </w:pPr>
      <w:r>
        <w:t>sent to:</w:t>
      </w:r>
    </w:p>
    <w:p w14:paraId="0D282FF3" w14:textId="77777777" w:rsidR="002C016F" w:rsidRDefault="002C016F" w:rsidP="00F75E22">
      <w:pPr>
        <w:pStyle w:val="BBClause5"/>
      </w:pPr>
      <w:r>
        <w:t>the Borrower at:</w:t>
      </w:r>
    </w:p>
    <w:p w14:paraId="59C4407D" w14:textId="77777777" w:rsidR="002C016F" w:rsidRDefault="002C016F" w:rsidP="00F75E22">
      <w:pPr>
        <w:pStyle w:val="BBBodyTextIndent4"/>
      </w:pPr>
      <w:r>
        <w:t>[ADDRESS]</w:t>
      </w:r>
    </w:p>
    <w:p w14:paraId="58EAD2A0" w14:textId="77777777" w:rsidR="002C016F" w:rsidRDefault="002C016F" w:rsidP="00F75E22">
      <w:pPr>
        <w:pStyle w:val="BBBodyTextIndent4"/>
      </w:pPr>
      <w:r>
        <w:t>[Email: [EMAIL ADDRESS]]</w:t>
      </w:r>
    </w:p>
    <w:p w14:paraId="439F2E73" w14:textId="77777777" w:rsidR="002C016F" w:rsidRDefault="002C016F" w:rsidP="00F75E22">
      <w:pPr>
        <w:pStyle w:val="BBBodyTextIndent4"/>
      </w:pPr>
      <w:r>
        <w:lastRenderedPageBreak/>
        <w:t>Attention: [NAME/POSITION]</w:t>
      </w:r>
    </w:p>
    <w:p w14:paraId="4CC5C1F3" w14:textId="77777777" w:rsidR="002C016F" w:rsidRDefault="002C016F" w:rsidP="00F75E22">
      <w:pPr>
        <w:pStyle w:val="BBClause5"/>
      </w:pPr>
      <w:r>
        <w:t>the Lender at:</w:t>
      </w:r>
    </w:p>
    <w:p w14:paraId="59AE6EC1" w14:textId="77777777" w:rsidR="002C016F" w:rsidRDefault="002C016F" w:rsidP="00F75E22">
      <w:pPr>
        <w:pStyle w:val="BBBodyTextIndent4"/>
      </w:pPr>
      <w:r>
        <w:t>[ADDRESS]</w:t>
      </w:r>
    </w:p>
    <w:p w14:paraId="13DBB609" w14:textId="77777777" w:rsidR="002C016F" w:rsidRDefault="002C016F" w:rsidP="00F75E22">
      <w:pPr>
        <w:pStyle w:val="BBBodyTextIndent4"/>
      </w:pPr>
      <w:r>
        <w:t>[Email: [EMAIL ADDRESS]]</w:t>
      </w:r>
    </w:p>
    <w:p w14:paraId="6EE33B87" w14:textId="77777777" w:rsidR="002C016F" w:rsidRDefault="002C016F" w:rsidP="00F75E22">
      <w:pPr>
        <w:pStyle w:val="BBBodyTextIndent4"/>
      </w:pPr>
      <w:r>
        <w:t>Attention: [NAME/POSITION]</w:t>
      </w:r>
    </w:p>
    <w:p w14:paraId="1E6F9618" w14:textId="47345E74" w:rsidR="002C016F" w:rsidRDefault="002C016F" w:rsidP="00F75E22">
      <w:pPr>
        <w:pStyle w:val="BBBodyTextIndent3"/>
      </w:pPr>
      <w:r>
        <w:t xml:space="preserve">or to any other address as is notified in writing by one </w:t>
      </w:r>
      <w:r w:rsidR="00567D63">
        <w:t>P</w:t>
      </w:r>
      <w:r>
        <w:t>arty to the other from time to time.</w:t>
      </w:r>
    </w:p>
    <w:p w14:paraId="39DDC77F" w14:textId="27849410" w:rsidR="002C016F" w:rsidRDefault="002C016F" w:rsidP="002C016F">
      <w:pPr>
        <w:pStyle w:val="BBClause2"/>
      </w:pPr>
      <w:r>
        <w:t xml:space="preserve">Any notice or other communication given by either </w:t>
      </w:r>
      <w:r w:rsidR="00567D63">
        <w:t>P</w:t>
      </w:r>
      <w:r>
        <w:t>arty shall be deemed to have been received:</w:t>
      </w:r>
    </w:p>
    <w:p w14:paraId="0C3B367F" w14:textId="77777777" w:rsidR="002C016F" w:rsidRDefault="002C016F" w:rsidP="00F75E22">
      <w:pPr>
        <w:pStyle w:val="BBClause3"/>
      </w:pPr>
      <w:bookmarkStart w:id="41" w:name="_Ref219719405"/>
      <w:r>
        <w:t>if delivered by hand, at the time it is left at the relevant address; [and]</w:t>
      </w:r>
      <w:bookmarkEnd w:id="41"/>
    </w:p>
    <w:p w14:paraId="56A65411" w14:textId="27C4CF57" w:rsidR="002C016F" w:rsidRDefault="002C016F" w:rsidP="00F75E22">
      <w:pPr>
        <w:pStyle w:val="BBClause3"/>
      </w:pPr>
      <w:bookmarkStart w:id="42" w:name="_Ref219719410"/>
      <w:r>
        <w:t xml:space="preserve">if posted by pre-paid first-class post or other next working day delivery service, on the second Business Day after </w:t>
      </w:r>
      <w:proofErr w:type="gramStart"/>
      <w:r>
        <w:t>posting][</w:t>
      </w:r>
      <w:proofErr w:type="gramEnd"/>
      <w:r>
        <w:t>; and</w:t>
      </w:r>
      <w:r w:rsidR="00721B69">
        <w:t xml:space="preserve"> </w:t>
      </w:r>
      <w:proofErr w:type="gramStart"/>
      <w:r>
        <w:t>OR ]</w:t>
      </w:r>
      <w:proofErr w:type="gramEnd"/>
      <w:r>
        <w:t>.</w:t>
      </w:r>
      <w:bookmarkEnd w:id="42"/>
    </w:p>
    <w:p w14:paraId="45F3F747" w14:textId="77777777" w:rsidR="002C016F" w:rsidRDefault="002C016F" w:rsidP="00F75E22">
      <w:pPr>
        <w:pStyle w:val="BBClause3"/>
      </w:pPr>
      <w:r>
        <w:t>[if sent by email, when received in readable form].</w:t>
      </w:r>
    </w:p>
    <w:p w14:paraId="3B62363C" w14:textId="627CCCBA" w:rsidR="002C016F" w:rsidRDefault="002C016F" w:rsidP="00F75E22">
      <w:pPr>
        <w:pStyle w:val="BBBodyTextIndent2"/>
      </w:pPr>
      <w:r>
        <w:t xml:space="preserve">notice or other communication given as described in clause </w:t>
      </w:r>
      <w:r w:rsidR="00AA0B88">
        <w:fldChar w:fldCharType="begin"/>
      </w:r>
      <w:r w:rsidR="00AA0B88">
        <w:instrText xml:space="preserve"> REF _Ref219719405 \r \h </w:instrText>
      </w:r>
      <w:r w:rsidR="00AA0B88">
        <w:fldChar w:fldCharType="separate"/>
      </w:r>
      <w:r w:rsidR="00721B69">
        <w:t>18.2.1</w:t>
      </w:r>
      <w:r w:rsidR="00AA0B88">
        <w:fldChar w:fldCharType="end"/>
      </w:r>
      <w:r>
        <w:t xml:space="preserve"> or clause </w:t>
      </w:r>
      <w:r w:rsidR="00AA0B88">
        <w:fldChar w:fldCharType="begin"/>
      </w:r>
      <w:r w:rsidR="00AA0B88">
        <w:instrText xml:space="preserve"> REF _Ref219719410 \r \h </w:instrText>
      </w:r>
      <w:r w:rsidR="00AA0B88">
        <w:fldChar w:fldCharType="separate"/>
      </w:r>
      <w:r w:rsidR="00721B69">
        <w:t>18.2.2</w:t>
      </w:r>
      <w:r w:rsidR="00AA0B88">
        <w:fldChar w:fldCharType="end"/>
      </w:r>
      <w:r>
        <w:t xml:space="preserve"> on a day that is not a Business Day, or after normal business hours, in the place it is received, shall be deemed to have been received on the next Business Day.</w:t>
      </w:r>
    </w:p>
    <w:p w14:paraId="41C774A9" w14:textId="280ECFCF" w:rsidR="002C016F" w:rsidRDefault="002C016F" w:rsidP="002C016F">
      <w:pPr>
        <w:pStyle w:val="BBClause2"/>
      </w:pPr>
      <w:r>
        <w:t xml:space="preserve">This clause </w:t>
      </w:r>
      <w:r w:rsidR="00AA0B88">
        <w:fldChar w:fldCharType="begin"/>
      </w:r>
      <w:r w:rsidR="00AA0B88">
        <w:instrText xml:space="preserve"> REF _Ref219719416 \r \h </w:instrText>
      </w:r>
      <w:r w:rsidR="00AA0B88">
        <w:fldChar w:fldCharType="separate"/>
      </w:r>
      <w:r w:rsidR="00AA0B88">
        <w:t>18</w:t>
      </w:r>
      <w:r w:rsidR="00AA0B88">
        <w:fldChar w:fldCharType="end"/>
      </w:r>
      <w:r>
        <w:t xml:space="preserve"> does not apply to the service of any proceedings or other documents in any legal action or, where applicable, any arbitration or other method of dispute resolution.</w:t>
      </w:r>
    </w:p>
    <w:p w14:paraId="1BD36192" w14:textId="54D1B161" w:rsidR="002C016F" w:rsidRDefault="00F21D94" w:rsidP="00466E8C">
      <w:pPr>
        <w:pStyle w:val="BBHeading1"/>
      </w:pPr>
      <w:bookmarkStart w:id="43" w:name="_Toc219725910"/>
      <w:r>
        <w:t>Counterparts</w:t>
      </w:r>
      <w:bookmarkEnd w:id="43"/>
    </w:p>
    <w:p w14:paraId="1752E047" w14:textId="77777777" w:rsidR="002C016F" w:rsidRDefault="002C016F" w:rsidP="00F75E22">
      <w:pPr>
        <w:pStyle w:val="BBBodyTextIndent1"/>
      </w:pPr>
      <w:r w:rsidRPr="00F75E22">
        <w:t>Each Finance Document may be executed in any number of counterparts, each of which when executed</w:t>
      </w:r>
      <w:r>
        <w:t xml:space="preserve"> shall constitute a duplicate original, but all the counterparts shall together constitute one agreement.</w:t>
      </w:r>
    </w:p>
    <w:p w14:paraId="6172CD25" w14:textId="1A65A011" w:rsidR="002C016F" w:rsidRDefault="00F21D94" w:rsidP="00466E8C">
      <w:pPr>
        <w:pStyle w:val="BBHeading1"/>
      </w:pPr>
      <w:bookmarkStart w:id="44" w:name="_Toc219725911"/>
      <w:r>
        <w:t>Third Party Rights</w:t>
      </w:r>
      <w:bookmarkEnd w:id="44"/>
    </w:p>
    <w:p w14:paraId="0C34FDFB" w14:textId="72827AB3" w:rsidR="002C016F" w:rsidRDefault="002C016F" w:rsidP="00F75E22">
      <w:pPr>
        <w:pStyle w:val="BBBodyTextIndent1"/>
      </w:pPr>
      <w:r w:rsidRPr="00F75E22">
        <w:t xml:space="preserve">Unless it expressly states otherwise, this Agreement does not give rise to any rights under the Contracts (Rights of Third Parties) Act 1999 </w:t>
      </w:r>
      <w:r w:rsidR="007841BC">
        <w:t xml:space="preserve">[or otherwise] </w:t>
      </w:r>
      <w:r w:rsidRPr="00F75E22">
        <w:t>to enforce any term of this Agreeme</w:t>
      </w:r>
      <w:r>
        <w:t>nt.</w:t>
      </w:r>
    </w:p>
    <w:p w14:paraId="68002B1F" w14:textId="0CB85F9F" w:rsidR="002C016F" w:rsidRDefault="00F21D94" w:rsidP="00466E8C">
      <w:pPr>
        <w:pStyle w:val="BBHeading1"/>
      </w:pPr>
      <w:bookmarkStart w:id="45" w:name="_Toc219725912"/>
      <w:r>
        <w:t xml:space="preserve">Governing Law </w:t>
      </w:r>
      <w:r w:rsidR="00AA0B88">
        <w:t>a</w:t>
      </w:r>
      <w:r>
        <w:t>nd Jurisdiction</w:t>
      </w:r>
      <w:bookmarkEnd w:id="45"/>
    </w:p>
    <w:p w14:paraId="69833327" w14:textId="77777777" w:rsidR="002C016F" w:rsidRDefault="002C016F" w:rsidP="002C016F">
      <w:pPr>
        <w:pStyle w:val="BBClause2"/>
      </w:pPr>
      <w:r>
        <w:t>This Agreement and any dispute or claim (including non-contractual disputes or claims) arising out of or in connection with it or its subject matter or formation shall be governed by and construed in accordance with English law.</w:t>
      </w:r>
    </w:p>
    <w:p w14:paraId="694E58C6" w14:textId="02EDE2D1" w:rsidR="002C016F" w:rsidRDefault="002C016F" w:rsidP="002C016F">
      <w:pPr>
        <w:pStyle w:val="BBClause2"/>
      </w:pPr>
      <w:bookmarkStart w:id="46" w:name="_Ref219719423"/>
      <w:r>
        <w:t xml:space="preserve">Each </w:t>
      </w:r>
      <w:r w:rsidR="00567D63">
        <w:t>P</w:t>
      </w:r>
      <w:r>
        <w:t xml:space="preserve">arty irrevocably agrees </w:t>
      </w:r>
      <w:proofErr w:type="gramStart"/>
      <w:r>
        <w:t>that,</w:t>
      </w:r>
      <w:proofErr w:type="gramEnd"/>
      <w:r>
        <w:t xml:space="preserve"> subject as provided below, the courts of England and Wales shall have exclusive jurisdiction over any dispute or claim (including non-contractual disputes or claims) that arises out of or in connection with this Agreement or its subject matter or formation. Nothing in this clause </w:t>
      </w:r>
      <w:r w:rsidR="00AA0B88">
        <w:fldChar w:fldCharType="begin"/>
      </w:r>
      <w:r w:rsidR="00AA0B88">
        <w:instrText xml:space="preserve"> REF _Ref219719423 \r \h </w:instrText>
      </w:r>
      <w:r w:rsidR="00AA0B88">
        <w:fldChar w:fldCharType="separate"/>
      </w:r>
      <w:r w:rsidR="00AA0B88">
        <w:t>21.2</w:t>
      </w:r>
      <w:r w:rsidR="00AA0B88">
        <w:fldChar w:fldCharType="end"/>
      </w:r>
      <w:r>
        <w:t xml:space="preserve"> shall limit the right of the Lender to take proceedings against the Borrower in any other court of competent jurisdiction, nor shall the taking of proceedings in any one or more jurisdictions </w:t>
      </w:r>
      <w:r>
        <w:lastRenderedPageBreak/>
        <w:t>preclude the taking of proceedings in any other jurisdictions, whether concurrently or not, to the extent permitted by the law of such other jurisdiction.</w:t>
      </w:r>
      <w:bookmarkEnd w:id="46"/>
    </w:p>
    <w:p w14:paraId="7DB09C90" w14:textId="77777777" w:rsidR="002C016F" w:rsidRDefault="002C016F" w:rsidP="002C016F">
      <w:pPr>
        <w:pStyle w:val="BodyText"/>
      </w:pPr>
      <w:r w:rsidRPr="00F75E22">
        <w:rPr>
          <w:b/>
          <w:bCs/>
        </w:rPr>
        <w:t>AS WITNESS</w:t>
      </w:r>
      <w:r>
        <w:t xml:space="preserve"> the hands of the parties hereto or their duly authorised agents the day and year first above written.</w:t>
      </w:r>
    </w:p>
    <w:p w14:paraId="1072BA14" w14:textId="77777777" w:rsidR="002C016F" w:rsidRDefault="002C016F" w:rsidP="002C016F">
      <w:pPr>
        <w:pStyle w:val="BodyText"/>
      </w:pPr>
    </w:p>
    <w:p w14:paraId="12681867" w14:textId="489A122C" w:rsidR="002C016F" w:rsidRDefault="002C016F">
      <w:pPr>
        <w:rPr>
          <w:sz w:val="22"/>
        </w:rPr>
      </w:pPr>
      <w:r>
        <w:br w:type="page"/>
      </w:r>
    </w:p>
    <w:p w14:paraId="0E5B4E64" w14:textId="3ABBAC85" w:rsidR="002C016F" w:rsidRDefault="002C016F" w:rsidP="002C016F">
      <w:pPr>
        <w:pStyle w:val="BBScheduleTitle"/>
      </w:pPr>
      <w:r>
        <w:lastRenderedPageBreak/>
        <w:br/>
      </w:r>
      <w:bookmarkStart w:id="47" w:name="_Ref219719453"/>
      <w:bookmarkStart w:id="48" w:name="_Ref219719458"/>
      <w:bookmarkStart w:id="49" w:name="_Ref219719461"/>
      <w:bookmarkStart w:id="50" w:name="_Ref219719464"/>
      <w:bookmarkStart w:id="51" w:name="_Toc219725913"/>
      <w:r>
        <w:t xml:space="preserve">Conditions </w:t>
      </w:r>
      <w:r w:rsidR="00AA0B88">
        <w:t>P</w:t>
      </w:r>
      <w:r>
        <w:t>recedent</w:t>
      </w:r>
      <w:bookmarkEnd w:id="47"/>
      <w:bookmarkEnd w:id="48"/>
      <w:bookmarkEnd w:id="49"/>
      <w:bookmarkEnd w:id="50"/>
      <w:bookmarkEnd w:id="51"/>
    </w:p>
    <w:p w14:paraId="5FDB1AEF" w14:textId="77777777" w:rsidR="002C016F" w:rsidRDefault="002C016F" w:rsidP="00F75E22">
      <w:pPr>
        <w:pStyle w:val="BBScheduleHeading1"/>
      </w:pPr>
      <w:r>
        <w:t>Constitutional documents, resolutions and certificates</w:t>
      </w:r>
    </w:p>
    <w:p w14:paraId="73A51D09" w14:textId="77777777" w:rsidR="002C016F" w:rsidRDefault="002C016F" w:rsidP="002C016F">
      <w:pPr>
        <w:pStyle w:val="BBSchedule2"/>
      </w:pPr>
      <w:r>
        <w:t>A certified copy of the constitutional documents of the Borrower and the Developer.</w:t>
      </w:r>
    </w:p>
    <w:p w14:paraId="2057D6C9" w14:textId="77777777" w:rsidR="002C016F" w:rsidRDefault="002C016F" w:rsidP="002C016F">
      <w:pPr>
        <w:pStyle w:val="BBSchedule2"/>
      </w:pPr>
      <w:bookmarkStart w:id="52" w:name="_Ref219719486"/>
      <w:r>
        <w:t>A certified copy of the resolutions duly passed by the board of directors of the Borrower and the Developer:</w:t>
      </w:r>
      <w:bookmarkEnd w:id="52"/>
    </w:p>
    <w:p w14:paraId="64D7A1E0" w14:textId="6DDEE76D" w:rsidR="002C016F" w:rsidRDefault="002C016F" w:rsidP="00F75E22">
      <w:pPr>
        <w:pStyle w:val="BBSchedule3"/>
      </w:pPr>
      <w:r>
        <w:t xml:space="preserve">approving the entry into, terms of and transactions contemplated by the Finance Documents to which it is a </w:t>
      </w:r>
      <w:r w:rsidR="009439F1">
        <w:t xml:space="preserve">Party </w:t>
      </w:r>
      <w:r>
        <w:t xml:space="preserve">and resolving that it execute and perform the Finance Documents to which it is a </w:t>
      </w:r>
      <w:proofErr w:type="gramStart"/>
      <w:r w:rsidR="009439F1">
        <w:t>Party</w:t>
      </w:r>
      <w:r>
        <w:t>;</w:t>
      </w:r>
      <w:proofErr w:type="gramEnd"/>
    </w:p>
    <w:p w14:paraId="3F6A0BCE" w14:textId="356A4BB4" w:rsidR="002C016F" w:rsidRDefault="002C016F" w:rsidP="00F75E22">
      <w:pPr>
        <w:pStyle w:val="BBSchedule3"/>
      </w:pPr>
      <w:r>
        <w:t xml:space="preserve">authorising a specified person or persons to execute the Finance Documents to which it is a </w:t>
      </w:r>
      <w:r w:rsidR="009439F1">
        <w:t xml:space="preserve">Party </w:t>
      </w:r>
      <w:r>
        <w:t xml:space="preserve">on its behalf, to give all notices (including any notice to drawdown the Facility) and take all other action in connection with the Finance Documents to which it is a </w:t>
      </w:r>
      <w:r w:rsidR="009439F1">
        <w:t>Party</w:t>
      </w:r>
      <w:r>
        <w:t>; and</w:t>
      </w:r>
    </w:p>
    <w:p w14:paraId="6253BA39" w14:textId="3D68F900" w:rsidR="002C016F" w:rsidRDefault="002C016F" w:rsidP="00F75E22">
      <w:pPr>
        <w:pStyle w:val="BBSchedule3"/>
      </w:pPr>
      <w:r>
        <w:t xml:space="preserve">confirming that entry into the Finance Documents to which it is a </w:t>
      </w:r>
      <w:r w:rsidR="009439F1">
        <w:t xml:space="preserve">Party </w:t>
      </w:r>
      <w:r>
        <w:t>is in its commercial interest (stating the reasons for such conclusion).</w:t>
      </w:r>
    </w:p>
    <w:p w14:paraId="411BF51F" w14:textId="22817C5C" w:rsidR="002C016F" w:rsidRDefault="002C016F" w:rsidP="002C016F">
      <w:pPr>
        <w:pStyle w:val="BBSchedule2"/>
      </w:pPr>
      <w:r>
        <w:t xml:space="preserve">A sample of the signature of each person authorised by the resolutions referred to in paragraph </w:t>
      </w:r>
      <w:r w:rsidR="00AA0B88">
        <w:fldChar w:fldCharType="begin"/>
      </w:r>
      <w:r w:rsidR="00AA0B88">
        <w:instrText xml:space="preserve"> REF _Ref219719486 \r \h </w:instrText>
      </w:r>
      <w:r w:rsidR="00AA0B88">
        <w:fldChar w:fldCharType="separate"/>
      </w:r>
      <w:r w:rsidR="00AA0B88">
        <w:t>1.2</w:t>
      </w:r>
      <w:r w:rsidR="00AA0B88">
        <w:fldChar w:fldCharType="end"/>
      </w:r>
      <w:r>
        <w:t xml:space="preserve"> of this </w:t>
      </w:r>
      <w:r w:rsidR="00AA0B88">
        <w:fldChar w:fldCharType="begin"/>
      </w:r>
      <w:r w:rsidR="00AA0B88">
        <w:instrText xml:space="preserve"> REF _Ref219719461 \r \h </w:instrText>
      </w:r>
      <w:r w:rsidR="00AA0B88">
        <w:fldChar w:fldCharType="separate"/>
      </w:r>
      <w:r w:rsidR="00AA0B88">
        <w:t>Schedule 1</w:t>
      </w:r>
      <w:r w:rsidR="00AA0B88">
        <w:fldChar w:fldCharType="end"/>
      </w:r>
      <w:r>
        <w:t>.</w:t>
      </w:r>
    </w:p>
    <w:p w14:paraId="68978CFC" w14:textId="5237E357" w:rsidR="002C016F" w:rsidRDefault="002C016F" w:rsidP="002C016F">
      <w:pPr>
        <w:pStyle w:val="BBSchedule2"/>
      </w:pPr>
      <w:r>
        <w:t xml:space="preserve">A copy of a resolution signed by all holders of the issued shares in the Borrower and the Developer, approving the terms of, and the transactions contemplated by, the Finance Documents to which it is a </w:t>
      </w:r>
      <w:r w:rsidR="009439F1">
        <w:t>Party</w:t>
      </w:r>
      <w:r>
        <w:t>.</w:t>
      </w:r>
    </w:p>
    <w:p w14:paraId="1908A0E0" w14:textId="77777777" w:rsidR="002C016F" w:rsidRDefault="002C016F" w:rsidP="002C016F">
      <w:pPr>
        <w:pStyle w:val="BBSchedule2"/>
      </w:pPr>
      <w:r>
        <w:t>A certificate, signed by a director of the Borrower and the Developer, confirming that borrowing or granting security in respect of the total Facility would not mean any borrowing or similar limit binding on it would be exceeded.</w:t>
      </w:r>
    </w:p>
    <w:p w14:paraId="7B10787B" w14:textId="4015B867" w:rsidR="002C016F" w:rsidRDefault="002C016F" w:rsidP="002C016F">
      <w:pPr>
        <w:pStyle w:val="BBSchedule2"/>
      </w:pPr>
      <w:r>
        <w:t xml:space="preserve">A certificate, signed by a director of the Borrower and a certificate, signed by a director of the Developer confirming that each copy document relating to it that it has provided under this </w:t>
      </w:r>
      <w:r w:rsidR="00AA0B88">
        <w:fldChar w:fldCharType="begin"/>
      </w:r>
      <w:r w:rsidR="00AA0B88">
        <w:instrText xml:space="preserve"> REF _Ref219719464 \r \h </w:instrText>
      </w:r>
      <w:r w:rsidR="00AA0B88">
        <w:fldChar w:fldCharType="separate"/>
      </w:r>
      <w:r w:rsidR="00AA0B88">
        <w:t>Schedule 1</w:t>
      </w:r>
      <w:r w:rsidR="00AA0B88">
        <w:fldChar w:fldCharType="end"/>
      </w:r>
      <w:r>
        <w:t xml:space="preserve"> is correct, complete and in full force and effect at a date no earlier than the date of this Agreement.</w:t>
      </w:r>
    </w:p>
    <w:p w14:paraId="41EAEEFC" w14:textId="77777777" w:rsidR="002C016F" w:rsidRDefault="002C016F" w:rsidP="00F75E22">
      <w:pPr>
        <w:pStyle w:val="BBScheduleHeading1"/>
      </w:pPr>
      <w:r>
        <w:t>Finance Documents</w:t>
      </w:r>
    </w:p>
    <w:p w14:paraId="6CDF0D64" w14:textId="77777777" w:rsidR="002C016F" w:rsidRDefault="002C016F" w:rsidP="002C016F">
      <w:pPr>
        <w:pStyle w:val="BBSchedule2"/>
      </w:pPr>
      <w:r>
        <w:t>Each of the Finance Documents, duly executed by the Borrower or the Developer (as applicable).</w:t>
      </w:r>
    </w:p>
    <w:p w14:paraId="441198FC" w14:textId="7D8F2AAE" w:rsidR="002C016F" w:rsidRDefault="002C016F" w:rsidP="002C016F">
      <w:pPr>
        <w:pStyle w:val="BBSchedule2"/>
      </w:pPr>
      <w:r>
        <w:t>[Each notice</w:t>
      </w:r>
      <w:r w:rsidR="007841BC">
        <w:t xml:space="preserve"> [and i</w:t>
      </w:r>
      <w:r w:rsidR="00E00587">
        <w:t>nti</w:t>
      </w:r>
      <w:r w:rsidR="007841BC">
        <w:t>mation]</w:t>
      </w:r>
      <w:r>
        <w:t xml:space="preserve"> required to be sent under the Debenture executed by the Borrower.]</w:t>
      </w:r>
    </w:p>
    <w:p w14:paraId="7226C580" w14:textId="0F2E1556" w:rsidR="002C016F" w:rsidRDefault="002C016F" w:rsidP="002C016F">
      <w:pPr>
        <w:pStyle w:val="BBSchedule2"/>
      </w:pPr>
      <w:r>
        <w:t xml:space="preserve">All other documents of title </w:t>
      </w:r>
      <w:r w:rsidR="004271EC">
        <w:t xml:space="preserve">[and title] </w:t>
      </w:r>
      <w:r>
        <w:t>to be provided under each Security Document.</w:t>
      </w:r>
    </w:p>
    <w:p w14:paraId="5473A40E" w14:textId="77777777" w:rsidR="002C016F" w:rsidRDefault="002C016F" w:rsidP="00F75E22">
      <w:pPr>
        <w:pStyle w:val="BBScheduleHeading1"/>
      </w:pPr>
      <w:bookmarkStart w:id="53" w:name="_Ref219719475"/>
      <w:r>
        <w:t>Project</w:t>
      </w:r>
      <w:bookmarkEnd w:id="53"/>
    </w:p>
    <w:p w14:paraId="73697DEE" w14:textId="77777777" w:rsidR="002C016F" w:rsidRDefault="002C016F" w:rsidP="00F75E22">
      <w:pPr>
        <w:pStyle w:val="BBBodyTextIndent1"/>
      </w:pPr>
      <w:r>
        <w:t>The Development Appraisal.</w:t>
      </w:r>
    </w:p>
    <w:p w14:paraId="3111134A" w14:textId="77777777" w:rsidR="002C016F" w:rsidRDefault="002C016F" w:rsidP="00F75E22">
      <w:pPr>
        <w:pStyle w:val="BBScheduleHeading1"/>
      </w:pPr>
      <w:r>
        <w:t>Financial</w:t>
      </w:r>
    </w:p>
    <w:p w14:paraId="771DD339" w14:textId="77777777" w:rsidR="002C016F" w:rsidRDefault="002C016F" w:rsidP="002C016F">
      <w:pPr>
        <w:pStyle w:val="BBSchedule2"/>
      </w:pPr>
      <w:r>
        <w:t>A certified copy of the Borrower's latest available audited financial statements.</w:t>
      </w:r>
    </w:p>
    <w:p w14:paraId="4E3D2DA3" w14:textId="77777777" w:rsidR="002C016F" w:rsidRDefault="002C016F" w:rsidP="002C016F">
      <w:pPr>
        <w:pStyle w:val="BBSchedule2"/>
      </w:pPr>
      <w:r>
        <w:lastRenderedPageBreak/>
        <w:t>A certified copy of the Borrower's unaudited financial statements for the trading period ended [DATE].</w:t>
      </w:r>
    </w:p>
    <w:p w14:paraId="1C0CB0D7" w14:textId="77777777" w:rsidR="002C016F" w:rsidRDefault="002C016F" w:rsidP="00F75E22">
      <w:pPr>
        <w:pStyle w:val="BBScheduleHeading1"/>
      </w:pPr>
      <w:r>
        <w:t>Other documents and evidence</w:t>
      </w:r>
    </w:p>
    <w:p w14:paraId="2DE8EDCA" w14:textId="77777777" w:rsidR="002C016F" w:rsidRDefault="002C016F" w:rsidP="00F75E22">
      <w:pPr>
        <w:pStyle w:val="BBBodyTextIndent1"/>
      </w:pPr>
      <w:r>
        <w:t xml:space="preserve">A certified copy of any other authorisation, document, opinion or assurance that the Lender reasonably considers necessary for </w:t>
      </w:r>
      <w:proofErr w:type="gramStart"/>
      <w:r>
        <w:t>entering into</w:t>
      </w:r>
      <w:proofErr w:type="gramEnd"/>
      <w:r>
        <w:t xml:space="preserve"> the Finance Documents, providing the Loans or to make the Finance Documents valid and enforceable.</w:t>
      </w:r>
    </w:p>
    <w:p w14:paraId="47F7FD3E" w14:textId="77777777" w:rsidR="002C016F" w:rsidRDefault="002C016F" w:rsidP="00F75E22">
      <w:pPr>
        <w:pStyle w:val="BodyText"/>
      </w:pPr>
    </w:p>
    <w:p w14:paraId="18639EC9" w14:textId="77777777" w:rsidR="002C016F" w:rsidRDefault="002C016F" w:rsidP="00F75E22">
      <w:pPr>
        <w:pStyle w:val="BodyText"/>
      </w:pPr>
    </w:p>
    <w:p w14:paraId="68B731CE" w14:textId="77777777" w:rsidR="002C016F" w:rsidRDefault="002C016F" w:rsidP="00F75E22">
      <w:pPr>
        <w:pStyle w:val="BodyText"/>
      </w:pPr>
      <w:r>
        <w:br w:type="page"/>
      </w:r>
    </w:p>
    <w:p w14:paraId="35C7794B" w14:textId="3EEF51CA" w:rsidR="002C016F" w:rsidRDefault="002C016F" w:rsidP="002C016F">
      <w:pPr>
        <w:pStyle w:val="BBScheduleTitle"/>
      </w:pPr>
      <w:r>
        <w:lastRenderedPageBreak/>
        <w:br/>
      </w:r>
      <w:bookmarkStart w:id="54" w:name="_Ref219719496"/>
      <w:bookmarkStart w:id="55" w:name="_Toc219725914"/>
      <w:r>
        <w:t>Form of Drawdown Request</w:t>
      </w:r>
      <w:bookmarkEnd w:id="54"/>
      <w:bookmarkEnd w:id="55"/>
    </w:p>
    <w:p w14:paraId="40850EC8" w14:textId="07B169AF" w:rsidR="002C016F" w:rsidRDefault="002C016F" w:rsidP="002C016F">
      <w:pPr>
        <w:pStyle w:val="BodyText"/>
      </w:pPr>
      <w:r>
        <w:t>To:</w:t>
      </w:r>
      <w:r>
        <w:tab/>
      </w:r>
      <w:r w:rsidR="00F75E22">
        <w:tab/>
      </w:r>
      <w:r>
        <w:t>The Lender</w:t>
      </w:r>
    </w:p>
    <w:p w14:paraId="4B94F502" w14:textId="3C3012F3" w:rsidR="002C016F" w:rsidRDefault="002C016F" w:rsidP="002C016F">
      <w:pPr>
        <w:pStyle w:val="BodyText"/>
      </w:pPr>
      <w:r>
        <w:t>Date:</w:t>
      </w:r>
      <w:r>
        <w:tab/>
      </w:r>
      <w:r w:rsidR="00F75E22">
        <w:tab/>
      </w:r>
      <w:r>
        <w:t>[DATE]</w:t>
      </w:r>
    </w:p>
    <w:p w14:paraId="2C882C36" w14:textId="21286874" w:rsidR="002C016F" w:rsidRDefault="002C016F" w:rsidP="00F75E22">
      <w:pPr>
        <w:pStyle w:val="BBHeading0Lower"/>
      </w:pPr>
      <w:r>
        <w:t>£[AMOUNT] Shareholder Loan Agreement [DATE] between [PROJECT COMPANY BORROWER</w:t>
      </w:r>
      <w:r w:rsidR="00675757">
        <w:t xml:space="preserve"> ENTITY</w:t>
      </w:r>
      <w:r>
        <w:t>], as borrower and [CEG ENTITY], as lender (</w:t>
      </w:r>
      <w:r w:rsidR="000966F3" w:rsidRPr="000966F3">
        <w:rPr>
          <w:b w:val="0"/>
        </w:rPr>
        <w:t>"</w:t>
      </w:r>
      <w:r>
        <w:t>Shareholder Loan Agreement</w:t>
      </w:r>
      <w:r w:rsidR="000966F3" w:rsidRPr="000966F3">
        <w:rPr>
          <w:b w:val="0"/>
        </w:rPr>
        <w:t>"</w:t>
      </w:r>
      <w:r>
        <w:t>)</w:t>
      </w:r>
    </w:p>
    <w:p w14:paraId="7F14EF53" w14:textId="77777777" w:rsidR="002C016F" w:rsidRDefault="002C016F" w:rsidP="002C016F">
      <w:pPr>
        <w:pStyle w:val="BodyText"/>
      </w:pPr>
      <w:r>
        <w:t>We refer to the Shareholder Loan Agreement. Words and expressions defined in the Shareholder Loan Agreement have the same meaning in this Drawdown Request.  This is a Drawdown Request.</w:t>
      </w:r>
    </w:p>
    <w:p w14:paraId="612E4FF1" w14:textId="77777777" w:rsidR="002C016F" w:rsidRDefault="002C016F" w:rsidP="002C016F">
      <w:pPr>
        <w:pStyle w:val="BodyText"/>
      </w:pPr>
      <w:r>
        <w:t>We give you notice that we wish to draw down the following Loan on [DATE]:</w:t>
      </w:r>
    </w:p>
    <w:p w14:paraId="48BDB614" w14:textId="497424B7" w:rsidR="002C016F" w:rsidRDefault="002C016F" w:rsidP="002C016F">
      <w:pPr>
        <w:pStyle w:val="BodyText"/>
      </w:pPr>
      <w:r>
        <w:t>Amount:</w:t>
      </w:r>
      <w:r>
        <w:tab/>
      </w:r>
      <w:r w:rsidR="00F75E22">
        <w:tab/>
      </w:r>
      <w:r>
        <w:t>[AMOUNT]</w:t>
      </w:r>
    </w:p>
    <w:p w14:paraId="30FEFBD4" w14:textId="77777777" w:rsidR="002C016F" w:rsidRDefault="002C016F" w:rsidP="002C016F">
      <w:pPr>
        <w:pStyle w:val="BodyText"/>
      </w:pPr>
      <w:r>
        <w:t>Drawdown Date:</w:t>
      </w:r>
      <w:r>
        <w:tab/>
        <w:t>[DATE]</w:t>
      </w:r>
    </w:p>
    <w:p w14:paraId="410FB055" w14:textId="77777777" w:rsidR="002C016F" w:rsidRDefault="002C016F" w:rsidP="002C016F">
      <w:pPr>
        <w:pStyle w:val="BodyText"/>
      </w:pPr>
      <w:r>
        <w:t>The Loan is to be made available by credit to [ACCOUNT DETAILS].</w:t>
      </w:r>
    </w:p>
    <w:p w14:paraId="11EC8F30" w14:textId="77777777" w:rsidR="002C016F" w:rsidRDefault="002C016F" w:rsidP="002C016F">
      <w:pPr>
        <w:pStyle w:val="BodyText"/>
      </w:pPr>
      <w:r>
        <w:t>The purpose of the Loan is [PURPOSE].</w:t>
      </w:r>
    </w:p>
    <w:p w14:paraId="3B3DE3E7" w14:textId="77777777" w:rsidR="002C016F" w:rsidRDefault="002C016F" w:rsidP="002C016F">
      <w:pPr>
        <w:pStyle w:val="BodyText"/>
      </w:pPr>
      <w:r>
        <w:t>We enclose with this Drawdown Request [ENCLOSURES].</w:t>
      </w:r>
    </w:p>
    <w:p w14:paraId="505CE8FD" w14:textId="77777777" w:rsidR="002C016F" w:rsidRDefault="002C016F" w:rsidP="002C016F">
      <w:pPr>
        <w:pStyle w:val="BodyText"/>
      </w:pPr>
      <w:r>
        <w:t>We confirm that, on today's date and the proposed Drawdown Date:</w:t>
      </w:r>
    </w:p>
    <w:p w14:paraId="1763041C" w14:textId="77777777" w:rsidR="002C016F" w:rsidRPr="00F75E22" w:rsidRDefault="002C016F" w:rsidP="00F75E22">
      <w:pPr>
        <w:pStyle w:val="BBScheduleHeading1"/>
        <w:keepNext w:val="0"/>
        <w:numPr>
          <w:ilvl w:val="0"/>
          <w:numId w:val="17"/>
        </w:numPr>
        <w:outlineLvl w:val="9"/>
        <w:rPr>
          <w:b w:val="0"/>
          <w:bCs/>
        </w:rPr>
      </w:pPr>
      <w:r w:rsidRPr="00F75E22">
        <w:rPr>
          <w:b w:val="0"/>
          <w:bCs/>
        </w:rPr>
        <w:t>The Warranties are true and correct and will be true and correct immediately after the proposed Drawing.</w:t>
      </w:r>
    </w:p>
    <w:p w14:paraId="4CA1639D" w14:textId="77777777" w:rsidR="002C016F" w:rsidRDefault="002C016F" w:rsidP="00F75E22">
      <w:pPr>
        <w:pStyle w:val="BBSchedule1"/>
      </w:pPr>
      <w:r>
        <w:t>No Event of Default or Potential Event of Default is continuing or would result from the proposed Drawing.</w:t>
      </w:r>
    </w:p>
    <w:p w14:paraId="667755C6" w14:textId="77777777" w:rsidR="002C016F" w:rsidRDefault="002C016F" w:rsidP="002C016F">
      <w:pPr>
        <w:pStyle w:val="BodyText"/>
      </w:pPr>
      <w:r>
        <w:t>This Drawdown Request is irrevocable.</w:t>
      </w:r>
    </w:p>
    <w:p w14:paraId="0B2281AC" w14:textId="77777777" w:rsidR="002C016F" w:rsidRDefault="002C016F" w:rsidP="002C016F">
      <w:pPr>
        <w:pStyle w:val="BodyText"/>
      </w:pPr>
    </w:p>
    <w:p w14:paraId="45D556CF" w14:textId="5AFED19E" w:rsidR="002C016F" w:rsidRDefault="002C016F" w:rsidP="00F75E22">
      <w:pPr>
        <w:pStyle w:val="BBBodyTextNoSpacing"/>
      </w:pPr>
      <w:r>
        <w:t>...........................................</w:t>
      </w:r>
      <w:r w:rsidR="00F75E22">
        <w:t>......................</w:t>
      </w:r>
    </w:p>
    <w:p w14:paraId="24702D4D" w14:textId="77777777" w:rsidR="002C016F" w:rsidRDefault="002C016F" w:rsidP="002C016F">
      <w:pPr>
        <w:pStyle w:val="BodyText"/>
      </w:pPr>
      <w:r>
        <w:t>For and on behalf of</w:t>
      </w:r>
    </w:p>
    <w:p w14:paraId="7E869E3D" w14:textId="1B932051" w:rsidR="002C016F" w:rsidRDefault="002C016F" w:rsidP="00F75E22">
      <w:pPr>
        <w:pStyle w:val="BBHeading0Lower"/>
      </w:pPr>
      <w:r>
        <w:t>[PROJECT COMPANY BORROWER</w:t>
      </w:r>
      <w:r w:rsidR="00675757">
        <w:t xml:space="preserve"> ENTITY</w:t>
      </w:r>
      <w:r>
        <w:t>]</w:t>
      </w:r>
    </w:p>
    <w:p w14:paraId="59B80D21" w14:textId="77777777" w:rsidR="00966F31" w:rsidRPr="00F75E22" w:rsidRDefault="00966F31" w:rsidP="00F75E22">
      <w:pPr>
        <w:pStyle w:val="BodyText"/>
      </w:pPr>
    </w:p>
    <w:p w14:paraId="56455C1B" w14:textId="3DEB51CC" w:rsidR="00966F31" w:rsidRPr="00F75E22" w:rsidRDefault="00966F31" w:rsidP="00F75E22">
      <w:pPr>
        <w:pStyle w:val="BodyText"/>
      </w:pPr>
      <w:r w:rsidRPr="00F75E22">
        <w:br w:type="page"/>
      </w:r>
    </w:p>
    <w:p w14:paraId="162F3E2F" w14:textId="2D716106" w:rsidR="00BE5B16" w:rsidRPr="00D61A89" w:rsidRDefault="00BE5B16" w:rsidP="00BE5B16">
      <w:pPr>
        <w:pStyle w:val="BodyText"/>
        <w:jc w:val="center"/>
        <w:rPr>
          <w:b/>
          <w:bCs/>
        </w:rPr>
      </w:pPr>
      <w:r w:rsidRPr="00D61A89">
        <w:rPr>
          <w:b/>
          <w:bCs/>
        </w:rPr>
        <w:lastRenderedPageBreak/>
        <w:t>SIGNAT</w:t>
      </w:r>
      <w:r>
        <w:rPr>
          <w:b/>
          <w:bCs/>
        </w:rPr>
        <w:t>ORIES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276"/>
        <w:gridCol w:w="3827"/>
      </w:tblGrid>
      <w:tr w:rsidR="00966F31" w14:paraId="75662740" w14:textId="77777777" w:rsidTr="00EC1C51">
        <w:trPr>
          <w:trHeight w:val="863"/>
        </w:trPr>
        <w:tc>
          <w:tcPr>
            <w:tcW w:w="3544" w:type="dxa"/>
            <w:gridSpan w:val="2"/>
            <w:vMerge w:val="restart"/>
          </w:tcPr>
          <w:p w14:paraId="4DFD9D6B" w14:textId="08D60BF2" w:rsidR="00BE5B16" w:rsidRDefault="00E70183" w:rsidP="00EC1C51">
            <w:pPr>
              <w:pStyle w:val="BodyText"/>
            </w:pPr>
            <w:r w:rsidRPr="009B7471">
              <w:rPr>
                <w:b/>
                <w:bCs/>
              </w:rPr>
              <w:t>EXECUTED</w:t>
            </w:r>
            <w:r w:rsidRPr="009B7471">
              <w:t xml:space="preserve"> and </w:t>
            </w:r>
            <w:r w:rsidRPr="009B7471">
              <w:rPr>
                <w:b/>
                <w:bCs/>
              </w:rPr>
              <w:t>DELIVERED</w:t>
            </w:r>
            <w:r w:rsidRPr="009B7471">
              <w:t xml:space="preserve"> as a </w:t>
            </w:r>
            <w:r w:rsidRPr="009B7471">
              <w:rPr>
                <w:b/>
                <w:bCs/>
              </w:rPr>
              <w:t>DEED</w:t>
            </w:r>
            <w:r w:rsidRPr="009B7471">
              <w:t xml:space="preserve"> by</w:t>
            </w:r>
            <w:r w:rsidR="00966F31" w:rsidRPr="001A7E6F">
              <w:t xml:space="preserve"> </w:t>
            </w:r>
            <w:r w:rsidR="002C016F" w:rsidRPr="002C016F">
              <w:rPr>
                <w:b/>
                <w:bCs/>
              </w:rPr>
              <w:t>[PROJECT COMPANY BORROWER</w:t>
            </w:r>
            <w:r w:rsidR="00675757">
              <w:rPr>
                <w:b/>
                <w:bCs/>
              </w:rPr>
              <w:t xml:space="preserve"> ENTITY</w:t>
            </w:r>
            <w:r w:rsidR="002C016F" w:rsidRPr="002C016F">
              <w:rPr>
                <w:b/>
                <w:bCs/>
              </w:rPr>
              <w:t>]</w:t>
            </w:r>
            <w:r w:rsidR="00966F31" w:rsidRPr="001A7E6F">
              <w:t xml:space="preserve"> acting by one [director / authorised signatory]</w:t>
            </w:r>
            <w:r w:rsidR="00BE5B16">
              <w:t>:</w:t>
            </w:r>
          </w:p>
          <w:p w14:paraId="4EAD18E2" w14:textId="77777777" w:rsidR="00BE5B16" w:rsidRDefault="00BE5B16" w:rsidP="00EC1C51">
            <w:pPr>
              <w:pStyle w:val="BodyText"/>
            </w:pPr>
          </w:p>
          <w:p w14:paraId="7BCCB886" w14:textId="0B120DEE" w:rsidR="00966F31" w:rsidRDefault="00BE5B16" w:rsidP="00EC1C51">
            <w:pPr>
              <w:pStyle w:val="BodyText"/>
            </w:pPr>
            <w:r>
              <w:t>I</w:t>
            </w:r>
            <w:r w:rsidR="00966F31" w:rsidRPr="001A7E6F">
              <w:t xml:space="preserve">n the presence of: </w:t>
            </w:r>
          </w:p>
        </w:tc>
        <w:tc>
          <w:tcPr>
            <w:tcW w:w="3827" w:type="dxa"/>
            <w:tcBorders>
              <w:bottom w:val="dashed" w:sz="4" w:space="0" w:color="auto"/>
            </w:tcBorders>
          </w:tcPr>
          <w:p w14:paraId="77CFE77C" w14:textId="77777777" w:rsidR="00966F31" w:rsidRDefault="00966F31" w:rsidP="00EC1C51">
            <w:pPr>
              <w:pStyle w:val="BodyText"/>
            </w:pPr>
          </w:p>
          <w:p w14:paraId="0CCB7C24" w14:textId="77777777" w:rsidR="00966F31" w:rsidRDefault="00966F31" w:rsidP="00EC1C51">
            <w:pPr>
              <w:pStyle w:val="BodyText"/>
            </w:pPr>
          </w:p>
        </w:tc>
      </w:tr>
      <w:tr w:rsidR="00966F31" w14:paraId="2D85E97E" w14:textId="77777777" w:rsidTr="00EC1C51">
        <w:trPr>
          <w:trHeight w:val="862"/>
        </w:trPr>
        <w:tc>
          <w:tcPr>
            <w:tcW w:w="3544" w:type="dxa"/>
            <w:gridSpan w:val="2"/>
            <w:vMerge/>
          </w:tcPr>
          <w:p w14:paraId="6AFCA89A" w14:textId="77777777" w:rsidR="00966F31" w:rsidRPr="009B7471" w:rsidRDefault="00966F31" w:rsidP="00EC1C51">
            <w:pPr>
              <w:pStyle w:val="BodyText"/>
              <w:rPr>
                <w:b/>
                <w:bCs/>
              </w:rPr>
            </w:pPr>
          </w:p>
        </w:tc>
        <w:tc>
          <w:tcPr>
            <w:tcW w:w="3827" w:type="dxa"/>
            <w:tcBorders>
              <w:top w:val="dashed" w:sz="4" w:space="0" w:color="auto"/>
            </w:tcBorders>
          </w:tcPr>
          <w:p w14:paraId="1388EE82" w14:textId="77777777" w:rsidR="00F02CE7" w:rsidRDefault="00F02CE7" w:rsidP="00F02CE7">
            <w:pPr>
              <w:pStyle w:val="BBBodyTextNoSpacing"/>
            </w:pPr>
            <w:r>
              <w:t>[</w:t>
            </w:r>
            <w:r w:rsidRPr="00397E13">
              <w:rPr>
                <w:b/>
                <w:bCs/>
              </w:rPr>
              <w:t>INSERT NAME OF DIRECTOR</w:t>
            </w:r>
            <w:r>
              <w:t>]</w:t>
            </w:r>
          </w:p>
          <w:p w14:paraId="79DCFA94" w14:textId="43094FDE" w:rsidR="00966F31" w:rsidRDefault="00F02CE7" w:rsidP="00F02CE7">
            <w:pPr>
              <w:pStyle w:val="BodyText"/>
            </w:pPr>
            <w:r>
              <w:t>Director/</w:t>
            </w:r>
            <w:r w:rsidR="00966F31" w:rsidRPr="001A7E6F">
              <w:t>Authorised Signatory</w:t>
            </w:r>
          </w:p>
        </w:tc>
      </w:tr>
      <w:tr w:rsidR="00966F31" w14:paraId="14056882" w14:textId="77777777" w:rsidTr="00EC1C51">
        <w:tc>
          <w:tcPr>
            <w:tcW w:w="2268" w:type="dxa"/>
          </w:tcPr>
          <w:p w14:paraId="055B45A4" w14:textId="77777777" w:rsidR="00966F31" w:rsidRDefault="00966F31" w:rsidP="00EC1C51">
            <w:pPr>
              <w:pStyle w:val="BBBodyTextNoSpacing"/>
            </w:pPr>
            <w:r w:rsidRPr="009B7471">
              <w:t>Witness' signature</w:t>
            </w:r>
          </w:p>
        </w:tc>
        <w:tc>
          <w:tcPr>
            <w:tcW w:w="5103" w:type="dxa"/>
            <w:gridSpan w:val="2"/>
            <w:tcBorders>
              <w:bottom w:val="dashed" w:sz="4" w:space="0" w:color="auto"/>
            </w:tcBorders>
          </w:tcPr>
          <w:p w14:paraId="198B6744" w14:textId="77777777" w:rsidR="00966F31" w:rsidRDefault="00966F31" w:rsidP="00EC1C51">
            <w:pPr>
              <w:pStyle w:val="BBBodyTextNoSpacing"/>
            </w:pPr>
          </w:p>
        </w:tc>
      </w:tr>
      <w:tr w:rsidR="00966F31" w14:paraId="28A1CFFA" w14:textId="77777777" w:rsidTr="00EC1C51">
        <w:tc>
          <w:tcPr>
            <w:tcW w:w="2268" w:type="dxa"/>
          </w:tcPr>
          <w:p w14:paraId="2E86FDAC" w14:textId="77777777" w:rsidR="00966F31" w:rsidRDefault="00966F31" w:rsidP="00EC1C51">
            <w:pPr>
              <w:pStyle w:val="BBBodyTextNoSpacing"/>
            </w:pPr>
          </w:p>
          <w:p w14:paraId="0BBE7D0A" w14:textId="77777777" w:rsidR="00966F31" w:rsidRDefault="00966F31" w:rsidP="00EC1C51">
            <w:pPr>
              <w:pStyle w:val="BBBodyTextNoSpacing"/>
            </w:pPr>
            <w:r w:rsidRPr="009B7471">
              <w:t>Witness' Name</w:t>
            </w:r>
          </w:p>
        </w:tc>
        <w:tc>
          <w:tcPr>
            <w:tcW w:w="5103" w:type="dxa"/>
            <w:gridSpan w:val="2"/>
            <w:tcBorders>
              <w:top w:val="dashed" w:sz="4" w:space="0" w:color="auto"/>
              <w:bottom w:val="dashed" w:sz="4" w:space="0" w:color="auto"/>
            </w:tcBorders>
          </w:tcPr>
          <w:p w14:paraId="25CF9C09" w14:textId="77777777" w:rsidR="00966F31" w:rsidRDefault="00966F31" w:rsidP="00EC1C51">
            <w:pPr>
              <w:pStyle w:val="BBBodyTextNoSpacing"/>
            </w:pPr>
          </w:p>
        </w:tc>
      </w:tr>
      <w:tr w:rsidR="00966F31" w14:paraId="43D5C805" w14:textId="77777777" w:rsidTr="00EC1C51">
        <w:tc>
          <w:tcPr>
            <w:tcW w:w="2268" w:type="dxa"/>
          </w:tcPr>
          <w:p w14:paraId="62B460F7" w14:textId="77777777" w:rsidR="00966F31" w:rsidRDefault="00966F31" w:rsidP="00EC1C51">
            <w:pPr>
              <w:pStyle w:val="BBBodyTextNoSpacing"/>
            </w:pPr>
          </w:p>
          <w:p w14:paraId="3CF8D7F2" w14:textId="77777777" w:rsidR="00966F31" w:rsidRDefault="00966F31" w:rsidP="00EC1C51">
            <w:pPr>
              <w:pStyle w:val="BBBodyTextNoSpacing"/>
            </w:pPr>
            <w:r w:rsidRPr="009B7471">
              <w:t>Witness' Address</w:t>
            </w:r>
          </w:p>
        </w:tc>
        <w:tc>
          <w:tcPr>
            <w:tcW w:w="5103" w:type="dxa"/>
            <w:gridSpan w:val="2"/>
            <w:tcBorders>
              <w:top w:val="dashed" w:sz="4" w:space="0" w:color="auto"/>
              <w:bottom w:val="dashed" w:sz="4" w:space="0" w:color="auto"/>
            </w:tcBorders>
          </w:tcPr>
          <w:p w14:paraId="31812E30" w14:textId="77777777" w:rsidR="00966F31" w:rsidRDefault="00966F31" w:rsidP="00EC1C51">
            <w:pPr>
              <w:pStyle w:val="BBBodyTextNoSpacing"/>
            </w:pPr>
          </w:p>
        </w:tc>
      </w:tr>
    </w:tbl>
    <w:p w14:paraId="7B6746D2" w14:textId="77777777" w:rsidR="00966F31" w:rsidRDefault="00966F31" w:rsidP="00966F31">
      <w:pPr>
        <w:pStyle w:val="BodyText"/>
      </w:pPr>
    </w:p>
    <w:p w14:paraId="4B8941BE" w14:textId="77777777" w:rsidR="00966F31" w:rsidRDefault="00966F31" w:rsidP="00966F31">
      <w:pPr>
        <w:pStyle w:val="Body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276"/>
        <w:gridCol w:w="3827"/>
      </w:tblGrid>
      <w:tr w:rsidR="00966F31" w14:paraId="4AB601CE" w14:textId="77777777" w:rsidTr="00EC1C51">
        <w:trPr>
          <w:trHeight w:val="863"/>
        </w:trPr>
        <w:tc>
          <w:tcPr>
            <w:tcW w:w="3544" w:type="dxa"/>
            <w:gridSpan w:val="2"/>
            <w:vMerge w:val="restart"/>
          </w:tcPr>
          <w:p w14:paraId="2828C9B4" w14:textId="21568499" w:rsidR="00BE5B16" w:rsidRDefault="00E70183" w:rsidP="00EC1C51">
            <w:pPr>
              <w:pStyle w:val="BodyText"/>
            </w:pPr>
            <w:r w:rsidRPr="009B7471">
              <w:rPr>
                <w:b/>
                <w:bCs/>
              </w:rPr>
              <w:t>EXECUTED</w:t>
            </w:r>
            <w:r w:rsidRPr="009B7471">
              <w:t xml:space="preserve"> and </w:t>
            </w:r>
            <w:r w:rsidRPr="009B7471">
              <w:rPr>
                <w:b/>
                <w:bCs/>
              </w:rPr>
              <w:t>DELIVERED</w:t>
            </w:r>
            <w:r w:rsidRPr="009B7471">
              <w:t xml:space="preserve"> as a </w:t>
            </w:r>
            <w:r w:rsidRPr="009B7471">
              <w:rPr>
                <w:b/>
                <w:bCs/>
              </w:rPr>
              <w:t>DEED</w:t>
            </w:r>
            <w:r w:rsidRPr="009B7471">
              <w:t xml:space="preserve"> by </w:t>
            </w:r>
            <w:r w:rsidR="002C016F" w:rsidRPr="002C016F">
              <w:rPr>
                <w:b/>
                <w:bCs/>
              </w:rPr>
              <w:t>[CEG ENTITY]</w:t>
            </w:r>
            <w:r w:rsidR="00966F31" w:rsidRPr="001A7E6F">
              <w:t xml:space="preserve"> acting by one [director / authorised signatory]</w:t>
            </w:r>
            <w:r w:rsidR="00BE5B16">
              <w:t>:</w:t>
            </w:r>
          </w:p>
          <w:p w14:paraId="7A928066" w14:textId="77777777" w:rsidR="00BE5B16" w:rsidRDefault="00BE5B16" w:rsidP="00EC1C51">
            <w:pPr>
              <w:pStyle w:val="BodyText"/>
            </w:pPr>
          </w:p>
          <w:p w14:paraId="6BABF75A" w14:textId="0CA2BBC3" w:rsidR="00966F31" w:rsidRDefault="00BE5B16" w:rsidP="00EC1C51">
            <w:pPr>
              <w:pStyle w:val="BodyText"/>
            </w:pPr>
            <w:r>
              <w:t>I</w:t>
            </w:r>
            <w:r w:rsidR="00966F31" w:rsidRPr="001A7E6F">
              <w:t xml:space="preserve">n the presence of: </w:t>
            </w:r>
          </w:p>
        </w:tc>
        <w:tc>
          <w:tcPr>
            <w:tcW w:w="3827" w:type="dxa"/>
            <w:tcBorders>
              <w:bottom w:val="dashed" w:sz="4" w:space="0" w:color="auto"/>
            </w:tcBorders>
          </w:tcPr>
          <w:p w14:paraId="3F3D3606" w14:textId="77777777" w:rsidR="00966F31" w:rsidRDefault="00966F31" w:rsidP="00EC1C51">
            <w:pPr>
              <w:pStyle w:val="BodyText"/>
            </w:pPr>
          </w:p>
          <w:p w14:paraId="1CE9A6F0" w14:textId="77777777" w:rsidR="00966F31" w:rsidRDefault="00966F31" w:rsidP="00EC1C51">
            <w:pPr>
              <w:pStyle w:val="BodyText"/>
            </w:pPr>
          </w:p>
        </w:tc>
      </w:tr>
      <w:tr w:rsidR="00966F31" w14:paraId="747C1FA8" w14:textId="77777777" w:rsidTr="00EC1C51">
        <w:trPr>
          <w:trHeight w:val="862"/>
        </w:trPr>
        <w:tc>
          <w:tcPr>
            <w:tcW w:w="3544" w:type="dxa"/>
            <w:gridSpan w:val="2"/>
            <w:vMerge/>
          </w:tcPr>
          <w:p w14:paraId="437013A7" w14:textId="77777777" w:rsidR="00966F31" w:rsidRPr="009B7471" w:rsidRDefault="00966F31" w:rsidP="00EC1C51">
            <w:pPr>
              <w:pStyle w:val="BodyText"/>
              <w:rPr>
                <w:b/>
                <w:bCs/>
              </w:rPr>
            </w:pPr>
          </w:p>
        </w:tc>
        <w:tc>
          <w:tcPr>
            <w:tcW w:w="3827" w:type="dxa"/>
            <w:tcBorders>
              <w:top w:val="dashed" w:sz="4" w:space="0" w:color="auto"/>
            </w:tcBorders>
          </w:tcPr>
          <w:p w14:paraId="5749E079" w14:textId="77777777" w:rsidR="00F02CE7" w:rsidRDefault="00F02CE7" w:rsidP="00F02CE7">
            <w:pPr>
              <w:pStyle w:val="BBBodyTextNoSpacing"/>
            </w:pPr>
            <w:r>
              <w:t>[</w:t>
            </w:r>
            <w:r w:rsidRPr="00397E13">
              <w:rPr>
                <w:b/>
                <w:bCs/>
              </w:rPr>
              <w:t>INSERT NAME OF DIRECTOR</w:t>
            </w:r>
            <w:r>
              <w:t>]</w:t>
            </w:r>
          </w:p>
          <w:p w14:paraId="3DAEC303" w14:textId="7731AB6D" w:rsidR="00966F31" w:rsidRDefault="00F02CE7" w:rsidP="00F02CE7">
            <w:pPr>
              <w:pStyle w:val="BodyText"/>
            </w:pPr>
            <w:r>
              <w:t>Director/</w:t>
            </w:r>
            <w:r w:rsidR="00966F31" w:rsidRPr="001A7E6F">
              <w:t>Authorised Signatory</w:t>
            </w:r>
          </w:p>
        </w:tc>
      </w:tr>
      <w:tr w:rsidR="00966F31" w14:paraId="21DAE390" w14:textId="77777777" w:rsidTr="00EC1C51">
        <w:tc>
          <w:tcPr>
            <w:tcW w:w="2268" w:type="dxa"/>
          </w:tcPr>
          <w:p w14:paraId="58D75A81" w14:textId="77777777" w:rsidR="00966F31" w:rsidRDefault="00966F31" w:rsidP="00EC1C51">
            <w:pPr>
              <w:pStyle w:val="BBBodyTextNoSpacing"/>
            </w:pPr>
            <w:r w:rsidRPr="009B7471">
              <w:t>Witness' signature</w:t>
            </w:r>
          </w:p>
        </w:tc>
        <w:tc>
          <w:tcPr>
            <w:tcW w:w="5103" w:type="dxa"/>
            <w:gridSpan w:val="2"/>
            <w:tcBorders>
              <w:bottom w:val="dashed" w:sz="4" w:space="0" w:color="auto"/>
            </w:tcBorders>
          </w:tcPr>
          <w:p w14:paraId="58B7E50C" w14:textId="77777777" w:rsidR="00966F31" w:rsidRDefault="00966F31" w:rsidP="00EC1C51">
            <w:pPr>
              <w:pStyle w:val="BBBodyTextNoSpacing"/>
            </w:pPr>
          </w:p>
        </w:tc>
      </w:tr>
      <w:tr w:rsidR="00966F31" w14:paraId="5E1E5438" w14:textId="77777777" w:rsidTr="00EC1C51">
        <w:tc>
          <w:tcPr>
            <w:tcW w:w="2268" w:type="dxa"/>
          </w:tcPr>
          <w:p w14:paraId="6558DBDC" w14:textId="77777777" w:rsidR="00966F31" w:rsidRDefault="00966F31" w:rsidP="00EC1C51">
            <w:pPr>
              <w:pStyle w:val="BBBodyTextNoSpacing"/>
            </w:pPr>
          </w:p>
          <w:p w14:paraId="1CF76AE1" w14:textId="77777777" w:rsidR="00966F31" w:rsidRDefault="00966F31" w:rsidP="00EC1C51">
            <w:pPr>
              <w:pStyle w:val="BBBodyTextNoSpacing"/>
            </w:pPr>
            <w:r w:rsidRPr="009B7471">
              <w:t>Witness' Name</w:t>
            </w:r>
          </w:p>
        </w:tc>
        <w:tc>
          <w:tcPr>
            <w:tcW w:w="5103" w:type="dxa"/>
            <w:gridSpan w:val="2"/>
            <w:tcBorders>
              <w:top w:val="dashed" w:sz="4" w:space="0" w:color="auto"/>
              <w:bottom w:val="dashed" w:sz="4" w:space="0" w:color="auto"/>
            </w:tcBorders>
          </w:tcPr>
          <w:p w14:paraId="5ACBF90D" w14:textId="77777777" w:rsidR="00966F31" w:rsidRDefault="00966F31" w:rsidP="00EC1C51">
            <w:pPr>
              <w:pStyle w:val="BBBodyTextNoSpacing"/>
            </w:pPr>
          </w:p>
        </w:tc>
      </w:tr>
      <w:tr w:rsidR="00966F31" w14:paraId="0FDA4025" w14:textId="77777777" w:rsidTr="00EC1C51">
        <w:tc>
          <w:tcPr>
            <w:tcW w:w="2268" w:type="dxa"/>
          </w:tcPr>
          <w:p w14:paraId="4C91C2C8" w14:textId="77777777" w:rsidR="00966F31" w:rsidRDefault="00966F31" w:rsidP="00EC1C51">
            <w:pPr>
              <w:pStyle w:val="BBBodyTextNoSpacing"/>
            </w:pPr>
          </w:p>
          <w:p w14:paraId="0EEA55B7" w14:textId="77777777" w:rsidR="00966F31" w:rsidRDefault="00966F31" w:rsidP="00EC1C51">
            <w:pPr>
              <w:pStyle w:val="BBBodyTextNoSpacing"/>
            </w:pPr>
            <w:r w:rsidRPr="009B7471">
              <w:t>Witness' Address</w:t>
            </w:r>
          </w:p>
        </w:tc>
        <w:tc>
          <w:tcPr>
            <w:tcW w:w="5103" w:type="dxa"/>
            <w:gridSpan w:val="2"/>
            <w:tcBorders>
              <w:top w:val="dashed" w:sz="4" w:space="0" w:color="auto"/>
              <w:bottom w:val="dashed" w:sz="4" w:space="0" w:color="auto"/>
            </w:tcBorders>
          </w:tcPr>
          <w:p w14:paraId="4EE705E7" w14:textId="77777777" w:rsidR="00966F31" w:rsidRDefault="00966F31" w:rsidP="00EC1C51">
            <w:pPr>
              <w:pStyle w:val="BBBodyTextNoSpacing"/>
            </w:pPr>
          </w:p>
        </w:tc>
      </w:tr>
    </w:tbl>
    <w:p w14:paraId="07ADDEB9" w14:textId="77777777" w:rsidR="00966F31" w:rsidRPr="001A7E6F" w:rsidRDefault="00966F31" w:rsidP="001A7E6F">
      <w:pPr>
        <w:pStyle w:val="BodyText"/>
      </w:pPr>
    </w:p>
    <w:sectPr w:rsidR="00966F31" w:rsidRPr="001A7E6F" w:rsidSect="00DA5FAD">
      <w:footerReference w:type="default" r:id="rId18"/>
      <w:pgSz w:w="11906" w:h="16838" w:code="9"/>
      <w:pgMar w:top="1440" w:right="1418" w:bottom="1440" w:left="1418" w:header="720" w:footer="72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840B04" w14:textId="77777777" w:rsidR="00A144D2" w:rsidRDefault="00A144D2" w:rsidP="00B01583">
      <w:r>
        <w:separator/>
      </w:r>
    </w:p>
  </w:endnote>
  <w:endnote w:type="continuationSeparator" w:id="0">
    <w:p w14:paraId="771D1EDE" w14:textId="77777777" w:rsidR="00A144D2" w:rsidRDefault="00A144D2" w:rsidP="00B01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3B1B4" w14:textId="77777777" w:rsidR="003E48A7" w:rsidRDefault="003E48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62847" w14:textId="77777777" w:rsidR="00BD5F83" w:rsidRPr="00F80A38" w:rsidRDefault="00BD5F83" w:rsidP="00F80A38">
    <w:pPr>
      <w:pStyle w:val="Footer"/>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CE088" w14:textId="77777777" w:rsidR="003E48A7" w:rsidRDefault="003E48A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2D2D5" w14:textId="77777777" w:rsidR="00BD5F83" w:rsidRPr="00F80A38" w:rsidRDefault="00BD5F83" w:rsidP="00F80A3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B757E" w14:textId="77777777" w:rsidR="00BD5F83" w:rsidRDefault="00BD5F83" w:rsidP="00B90E96">
    <w:pPr>
      <w:pStyle w:val="Footer"/>
    </w:pPr>
    <w:r>
      <w:fldChar w:fldCharType="begin"/>
    </w:r>
    <w:r>
      <w:instrText xml:space="preserve"> PAGE   \* MERGEFORMAT </w:instrText>
    </w:r>
    <w:r>
      <w:fldChar w:fldCharType="separate"/>
    </w:r>
    <w:r w:rsidR="00D35E4A">
      <w:rPr>
        <w:noProof/>
      </w:rPr>
      <w:t>13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B4AD8" w14:textId="77777777" w:rsidR="00A144D2" w:rsidRDefault="00A144D2" w:rsidP="00B01583">
      <w:r>
        <w:separator/>
      </w:r>
    </w:p>
  </w:footnote>
  <w:footnote w:type="continuationSeparator" w:id="0">
    <w:p w14:paraId="39548770" w14:textId="77777777" w:rsidR="00A144D2" w:rsidRDefault="00A144D2" w:rsidP="00B015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13311" w14:textId="77777777" w:rsidR="003E48A7" w:rsidRDefault="003E48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5D177" w14:textId="730A648C" w:rsidR="00544B84" w:rsidRDefault="000402A8">
    <w:pPr>
      <w:pStyle w:val="Header"/>
    </w:pPr>
    <w:r>
      <w:rPr>
        <w:noProof/>
      </w:rPr>
      <w:pict w14:anchorId="58CB0D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5650939" o:spid="_x0000_s1025" type="#_x0000_t136" style="position:absolute;left:0;text-align:left;margin-left:0;margin-top:0;width:580.85pt;height:55.3pt;rotation:315;z-index:-25165875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C1763" w14:textId="77777777" w:rsidR="003E48A7" w:rsidRDefault="003E48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9466E"/>
    <w:multiLevelType w:val="multilevel"/>
    <w:tmpl w:val="760C0F34"/>
    <w:styleLink w:val="NumberingSchedules"/>
    <w:lvl w:ilvl="0">
      <w:start w:val="1"/>
      <w:numFmt w:val="decimal"/>
      <w:pStyle w:val="BBScheduleHeading1"/>
      <w:lvlText w:val="%1."/>
      <w:lvlJc w:val="left"/>
      <w:pPr>
        <w:tabs>
          <w:tab w:val="num" w:pos="720"/>
        </w:tabs>
        <w:ind w:left="720" w:hanging="720"/>
      </w:pPr>
      <w:rPr>
        <w:rFonts w:hint="default"/>
      </w:rPr>
    </w:lvl>
    <w:lvl w:ilvl="1">
      <w:start w:val="1"/>
      <w:numFmt w:val="decimal"/>
      <w:pStyle w:val="BBSchedule2"/>
      <w:lvlText w:val="%1.%2"/>
      <w:lvlJc w:val="left"/>
      <w:pPr>
        <w:tabs>
          <w:tab w:val="num" w:pos="720"/>
        </w:tabs>
        <w:ind w:left="720" w:hanging="720"/>
      </w:pPr>
      <w:rPr>
        <w:rFonts w:hint="default"/>
      </w:rPr>
    </w:lvl>
    <w:lvl w:ilvl="2">
      <w:start w:val="1"/>
      <w:numFmt w:val="lowerLetter"/>
      <w:pStyle w:val="BBSchedule3"/>
      <w:lvlText w:val="(%3)"/>
      <w:lvlJc w:val="left"/>
      <w:pPr>
        <w:tabs>
          <w:tab w:val="num" w:pos="1440"/>
        </w:tabs>
        <w:ind w:left="1440" w:hanging="720"/>
      </w:pPr>
      <w:rPr>
        <w:rFonts w:hint="default"/>
      </w:rPr>
    </w:lvl>
    <w:lvl w:ilvl="3">
      <w:start w:val="1"/>
      <w:numFmt w:val="lowerRoman"/>
      <w:pStyle w:val="BBSchedule4"/>
      <w:lvlText w:val="(%4)"/>
      <w:lvlJc w:val="left"/>
      <w:pPr>
        <w:tabs>
          <w:tab w:val="num" w:pos="2160"/>
        </w:tabs>
        <w:ind w:left="2160" w:hanging="720"/>
      </w:pPr>
      <w:rPr>
        <w:rFonts w:hint="default"/>
      </w:rPr>
    </w:lvl>
    <w:lvl w:ilvl="4">
      <w:start w:val="1"/>
      <w:numFmt w:val="upperLetter"/>
      <w:pStyle w:val="BBSchedule5"/>
      <w:lvlText w:val="(%5)"/>
      <w:lvlJc w:val="left"/>
      <w:pPr>
        <w:tabs>
          <w:tab w:val="num" w:pos="2880"/>
        </w:tabs>
        <w:ind w:left="2880" w:hanging="720"/>
      </w:pPr>
      <w:rPr>
        <w:rFonts w:hint="default"/>
      </w:rPr>
    </w:lvl>
    <w:lvl w:ilvl="5">
      <w:start w:val="1"/>
      <w:numFmt w:val="upperRoman"/>
      <w:pStyle w:val="BBSchedule6"/>
      <w:lvlText w:val="(%6)"/>
      <w:lvlJc w:val="left"/>
      <w:pPr>
        <w:tabs>
          <w:tab w:val="num" w:pos="3600"/>
        </w:tabs>
        <w:ind w:left="3600" w:hanging="720"/>
      </w:pPr>
      <w:rPr>
        <w:rFonts w:hint="default"/>
      </w:rPr>
    </w:lvl>
    <w:lvl w:ilvl="6">
      <w:start w:val="1"/>
      <w:numFmt w:val="lowerLetter"/>
      <w:pStyle w:val="BBSchedule7"/>
      <w:lvlText w:val="(%7)"/>
      <w:lvlJc w:val="left"/>
      <w:pPr>
        <w:tabs>
          <w:tab w:val="num" w:pos="4321"/>
        </w:tabs>
        <w:ind w:left="4321" w:hanging="721"/>
      </w:pPr>
      <w:rPr>
        <w:rFonts w:hint="default"/>
      </w:rPr>
    </w:lvl>
    <w:lvl w:ilvl="7">
      <w:start w:val="1"/>
      <w:numFmt w:val="lowerRoman"/>
      <w:pStyle w:val="BBSchedule8"/>
      <w:lvlText w:val="(%8)"/>
      <w:lvlJc w:val="left"/>
      <w:pPr>
        <w:tabs>
          <w:tab w:val="num" w:pos="5041"/>
        </w:tabs>
        <w:ind w:left="5041" w:hanging="720"/>
      </w:pPr>
      <w:rPr>
        <w:rFonts w:hint="default"/>
      </w:rPr>
    </w:lvl>
    <w:lvl w:ilvl="8">
      <w:start w:val="1"/>
      <w:numFmt w:val="lowerRoman"/>
      <w:pStyle w:val="BBSchedule9"/>
      <w:lvlText w:val="%9."/>
      <w:lvlJc w:val="left"/>
      <w:pPr>
        <w:tabs>
          <w:tab w:val="num" w:pos="5761"/>
        </w:tabs>
        <w:ind w:left="5761" w:hanging="720"/>
      </w:pPr>
      <w:rPr>
        <w:rFonts w:hint="default"/>
      </w:rPr>
    </w:lvl>
  </w:abstractNum>
  <w:abstractNum w:abstractNumId="1" w15:restartNumberingAfterBreak="0">
    <w:nsid w:val="2F6B5EA9"/>
    <w:multiLevelType w:val="multilevel"/>
    <w:tmpl w:val="77080A38"/>
    <w:styleLink w:val="BulletList"/>
    <w:lvl w:ilvl="0">
      <w:start w:val="1"/>
      <w:numFmt w:val="bullet"/>
      <w:pStyle w:val="BBBulletatMargin"/>
      <w:lvlText w:val=""/>
      <w:lvlJc w:val="left"/>
      <w:pPr>
        <w:tabs>
          <w:tab w:val="num" w:pos="720"/>
        </w:tabs>
        <w:ind w:left="720" w:hanging="720"/>
      </w:pPr>
      <w:rPr>
        <w:rFonts w:ascii="Symbol" w:hAnsi="Symbol" w:hint="default"/>
      </w:rPr>
    </w:lvl>
    <w:lvl w:ilvl="1">
      <w:start w:val="1"/>
      <w:numFmt w:val="bullet"/>
      <w:pStyle w:val="BBBullet1"/>
      <w:lvlText w:val=""/>
      <w:lvlJc w:val="left"/>
      <w:pPr>
        <w:tabs>
          <w:tab w:val="num" w:pos="1622"/>
        </w:tabs>
        <w:ind w:left="1622" w:hanging="902"/>
      </w:pPr>
      <w:rPr>
        <w:rFonts w:ascii="Symbol" w:hAnsi="Symbol" w:hint="default"/>
      </w:rPr>
    </w:lvl>
    <w:lvl w:ilvl="2">
      <w:start w:val="1"/>
      <w:numFmt w:val="bullet"/>
      <w:pStyle w:val="BBBullet2"/>
      <w:lvlText w:val=""/>
      <w:lvlJc w:val="left"/>
      <w:pPr>
        <w:tabs>
          <w:tab w:val="num" w:pos="1622"/>
        </w:tabs>
        <w:ind w:left="1622" w:hanging="902"/>
      </w:pPr>
      <w:rPr>
        <w:rFonts w:ascii="Symbol" w:hAnsi="Symbol" w:hint="default"/>
      </w:rPr>
    </w:lvl>
    <w:lvl w:ilvl="3">
      <w:start w:val="1"/>
      <w:numFmt w:val="bullet"/>
      <w:pStyle w:val="BBBullet3"/>
      <w:lvlText w:val=""/>
      <w:lvlJc w:val="left"/>
      <w:pPr>
        <w:tabs>
          <w:tab w:val="num" w:pos="2699"/>
        </w:tabs>
        <w:ind w:left="2699" w:hanging="1077"/>
      </w:pPr>
      <w:rPr>
        <w:rFonts w:ascii="Symbol" w:hAnsi="Symbol" w:hint="default"/>
      </w:rPr>
    </w:lvl>
    <w:lvl w:ilvl="4">
      <w:start w:val="1"/>
      <w:numFmt w:val="bullet"/>
      <w:pStyle w:val="BBBullet4"/>
      <w:lvlText w:val=""/>
      <w:lvlJc w:val="left"/>
      <w:pPr>
        <w:tabs>
          <w:tab w:val="num" w:pos="3238"/>
        </w:tabs>
        <w:ind w:left="3238" w:hanging="539"/>
      </w:pPr>
      <w:rPr>
        <w:rFonts w:ascii="Symbol" w:hAnsi="Symbol" w:hint="default"/>
      </w:rPr>
    </w:lvl>
    <w:lvl w:ilvl="5">
      <w:start w:val="1"/>
      <w:numFmt w:val="bullet"/>
      <w:pStyle w:val="BBBullet5"/>
      <w:lvlText w:val=""/>
      <w:lvlJc w:val="left"/>
      <w:pPr>
        <w:tabs>
          <w:tab w:val="num" w:pos="3238"/>
        </w:tabs>
        <w:ind w:left="3238" w:hanging="539"/>
      </w:pPr>
      <w:rPr>
        <w:rFonts w:ascii="Symbol" w:hAnsi="Symbol" w:hint="default"/>
      </w:rPr>
    </w:lvl>
    <w:lvl w:ilvl="6">
      <w:start w:val="1"/>
      <w:numFmt w:val="bullet"/>
      <w:pStyle w:val="BBBullet6"/>
      <w:lvlText w:val=""/>
      <w:lvlJc w:val="left"/>
      <w:pPr>
        <w:tabs>
          <w:tab w:val="num" w:pos="3912"/>
        </w:tabs>
        <w:ind w:left="3912" w:hanging="674"/>
      </w:pPr>
      <w:rPr>
        <w:rFonts w:ascii="Symbol" w:hAnsi="Symbol" w:hint="default"/>
      </w:rPr>
    </w:lvl>
    <w:lvl w:ilvl="7">
      <w:start w:val="1"/>
      <w:numFmt w:val="bullet"/>
      <w:pStyle w:val="BBBullet7"/>
      <w:lvlText w:val=""/>
      <w:lvlJc w:val="left"/>
      <w:pPr>
        <w:tabs>
          <w:tab w:val="num" w:pos="4587"/>
        </w:tabs>
        <w:ind w:left="4587" w:hanging="675"/>
      </w:pPr>
      <w:rPr>
        <w:rFonts w:ascii="Symbol" w:hAnsi="Symbol" w:hint="default"/>
      </w:rPr>
    </w:lvl>
    <w:lvl w:ilvl="8">
      <w:start w:val="1"/>
      <w:numFmt w:val="bullet"/>
      <w:pStyle w:val="BBBullet8"/>
      <w:lvlText w:val=""/>
      <w:lvlJc w:val="left"/>
      <w:pPr>
        <w:tabs>
          <w:tab w:val="num" w:pos="5262"/>
        </w:tabs>
        <w:ind w:left="5262" w:hanging="675"/>
      </w:pPr>
      <w:rPr>
        <w:rFonts w:ascii="Symbol" w:hAnsi="Symbol" w:hint="default"/>
      </w:rPr>
    </w:lvl>
  </w:abstractNum>
  <w:abstractNum w:abstractNumId="2" w15:restartNumberingAfterBreak="0">
    <w:nsid w:val="3C2C365B"/>
    <w:multiLevelType w:val="multilevel"/>
    <w:tmpl w:val="2D08F10E"/>
    <w:styleLink w:val="NumberingMain"/>
    <w:lvl w:ilvl="0">
      <w:start w:val="1"/>
      <w:numFmt w:val="decimal"/>
      <w:pStyle w:val="BBHeading1"/>
      <w:lvlText w:val="%1."/>
      <w:lvlJc w:val="left"/>
      <w:pPr>
        <w:ind w:left="720" w:hanging="720"/>
      </w:pPr>
      <w:rPr>
        <w:rFonts w:hint="default"/>
      </w:rPr>
    </w:lvl>
    <w:lvl w:ilvl="1">
      <w:start w:val="1"/>
      <w:numFmt w:val="decimal"/>
      <w:pStyle w:val="BBClause2"/>
      <w:lvlText w:val="%1.%2"/>
      <w:lvlJc w:val="left"/>
      <w:pPr>
        <w:ind w:left="720" w:hanging="720"/>
      </w:pPr>
      <w:rPr>
        <w:rFonts w:hint="default"/>
      </w:rPr>
    </w:lvl>
    <w:lvl w:ilvl="2">
      <w:start w:val="1"/>
      <w:numFmt w:val="decimal"/>
      <w:pStyle w:val="BBClause3"/>
      <w:lvlText w:val="%1.%2.%3"/>
      <w:lvlJc w:val="left"/>
      <w:pPr>
        <w:tabs>
          <w:tab w:val="num" w:pos="1622"/>
        </w:tabs>
        <w:ind w:left="1622" w:hanging="902"/>
      </w:pPr>
      <w:rPr>
        <w:rFonts w:hint="default"/>
      </w:rPr>
    </w:lvl>
    <w:lvl w:ilvl="3">
      <w:start w:val="1"/>
      <w:numFmt w:val="decimal"/>
      <w:pStyle w:val="BBClause4"/>
      <w:lvlText w:val="%1.%2.%3.%4"/>
      <w:lvlJc w:val="left"/>
      <w:pPr>
        <w:tabs>
          <w:tab w:val="num" w:pos="2699"/>
        </w:tabs>
        <w:ind w:left="2699" w:hanging="1077"/>
      </w:pPr>
      <w:rPr>
        <w:rFonts w:hint="default"/>
      </w:rPr>
    </w:lvl>
    <w:lvl w:ilvl="4">
      <w:start w:val="1"/>
      <w:numFmt w:val="lowerLetter"/>
      <w:pStyle w:val="BBClause5"/>
      <w:lvlText w:val="(%5)"/>
      <w:lvlJc w:val="left"/>
      <w:pPr>
        <w:tabs>
          <w:tab w:val="num" w:pos="2699"/>
        </w:tabs>
        <w:ind w:left="2699" w:hanging="1077"/>
      </w:pPr>
      <w:rPr>
        <w:rFonts w:hint="default"/>
      </w:rPr>
    </w:lvl>
    <w:lvl w:ilvl="5">
      <w:start w:val="1"/>
      <w:numFmt w:val="lowerRoman"/>
      <w:pStyle w:val="BBClause6"/>
      <w:lvlText w:val="(%6)"/>
      <w:lvlJc w:val="left"/>
      <w:pPr>
        <w:tabs>
          <w:tab w:val="num" w:pos="3238"/>
        </w:tabs>
        <w:ind w:left="3238" w:hanging="539"/>
      </w:pPr>
      <w:rPr>
        <w:rFonts w:hint="default"/>
      </w:rPr>
    </w:lvl>
    <w:lvl w:ilvl="6">
      <w:start w:val="1"/>
      <w:numFmt w:val="upperLetter"/>
      <w:pStyle w:val="BBClause7"/>
      <w:lvlText w:val="(%7)"/>
      <w:lvlJc w:val="left"/>
      <w:pPr>
        <w:tabs>
          <w:tab w:val="num" w:pos="3912"/>
        </w:tabs>
        <w:ind w:left="3912" w:hanging="674"/>
      </w:pPr>
      <w:rPr>
        <w:rFonts w:hint="default"/>
      </w:rPr>
    </w:lvl>
    <w:lvl w:ilvl="7">
      <w:start w:val="1"/>
      <w:numFmt w:val="upperRoman"/>
      <w:pStyle w:val="BBClause8"/>
      <w:lvlText w:val="(%8)"/>
      <w:lvlJc w:val="left"/>
      <w:pPr>
        <w:tabs>
          <w:tab w:val="num" w:pos="4587"/>
        </w:tabs>
        <w:ind w:left="4587" w:hanging="675"/>
      </w:pPr>
      <w:rPr>
        <w:rFonts w:hint="default"/>
      </w:rPr>
    </w:lvl>
    <w:lvl w:ilvl="8">
      <w:start w:val="1"/>
      <w:numFmt w:val="lowerRoman"/>
      <w:pStyle w:val="BBClause9"/>
      <w:lvlText w:val="%9."/>
      <w:lvlJc w:val="left"/>
      <w:pPr>
        <w:tabs>
          <w:tab w:val="num" w:pos="5262"/>
        </w:tabs>
        <w:ind w:left="5262" w:hanging="675"/>
      </w:pPr>
      <w:rPr>
        <w:rFonts w:hint="default"/>
      </w:rPr>
    </w:lvl>
  </w:abstractNum>
  <w:abstractNum w:abstractNumId="3" w15:restartNumberingAfterBreak="0">
    <w:nsid w:val="48953B76"/>
    <w:multiLevelType w:val="multilevel"/>
    <w:tmpl w:val="CB5C1A90"/>
    <w:name w:val="BBScheduleList"/>
    <w:lvl w:ilvl="0">
      <w:start w:val="1"/>
      <w:numFmt w:val="none"/>
      <w:suff w:val="nothing"/>
      <w:lvlText w:val=""/>
      <w:lvlJc w:val="left"/>
      <w:pPr>
        <w:ind w:left="0" w:firstLine="0"/>
      </w:pPr>
      <w:rPr>
        <w:rFonts w:hint="default"/>
      </w:rPr>
    </w:lvl>
    <w:lvl w:ilvl="1">
      <w:start w:val="1"/>
      <w:numFmt w:val="decimal"/>
      <w:lvlText w:val="%2."/>
      <w:lvlJc w:val="left"/>
      <w:pPr>
        <w:tabs>
          <w:tab w:val="num" w:pos="720"/>
        </w:tabs>
        <w:ind w:left="720" w:hanging="720"/>
      </w:pPr>
      <w:rPr>
        <w:rFonts w:hint="default"/>
        <w:b w:val="0"/>
        <w:i w:val="0"/>
      </w:rPr>
    </w:lvl>
    <w:lvl w:ilvl="2">
      <w:start w:val="1"/>
      <w:numFmt w:val="decimal"/>
      <w:lvlText w:val="%2.%3"/>
      <w:lvlJc w:val="left"/>
      <w:pPr>
        <w:tabs>
          <w:tab w:val="num" w:pos="720"/>
        </w:tabs>
        <w:ind w:left="720" w:hanging="720"/>
      </w:pPr>
      <w:rPr>
        <w:rFonts w:hint="default"/>
        <w:b w:val="0"/>
        <w:i w:val="0"/>
      </w:rPr>
    </w:lvl>
    <w:lvl w:ilvl="3">
      <w:start w:val="1"/>
      <w:numFmt w:val="lowerLetter"/>
      <w:lvlText w:val="(%4)"/>
      <w:lvlJc w:val="left"/>
      <w:pPr>
        <w:tabs>
          <w:tab w:val="num" w:pos="1440"/>
        </w:tabs>
        <w:ind w:left="1440" w:hanging="720"/>
      </w:pPr>
      <w:rPr>
        <w:rFonts w:hint="default"/>
        <w:b w:val="0"/>
        <w:i w:val="0"/>
      </w:rPr>
    </w:lvl>
    <w:lvl w:ilvl="4">
      <w:start w:val="1"/>
      <w:numFmt w:val="lowerRoman"/>
      <w:lvlText w:val="(%5)"/>
      <w:lvlJc w:val="left"/>
      <w:pPr>
        <w:tabs>
          <w:tab w:val="num" w:pos="2160"/>
        </w:tabs>
        <w:ind w:left="2160" w:hanging="720"/>
      </w:pPr>
      <w:rPr>
        <w:rFonts w:hint="default"/>
        <w:b w:val="0"/>
        <w:i w:val="0"/>
      </w:rPr>
    </w:lvl>
    <w:lvl w:ilvl="5">
      <w:start w:val="1"/>
      <w:numFmt w:val="upperLetter"/>
      <w:lvlText w:val="(%6)"/>
      <w:lvlJc w:val="left"/>
      <w:pPr>
        <w:tabs>
          <w:tab w:val="num" w:pos="2880"/>
        </w:tabs>
        <w:ind w:left="2880" w:hanging="720"/>
      </w:pPr>
      <w:rPr>
        <w:rFonts w:hint="default"/>
        <w:b w:val="0"/>
        <w:i w:val="0"/>
      </w:rPr>
    </w:lvl>
    <w:lvl w:ilvl="6">
      <w:start w:val="1"/>
      <w:numFmt w:val="upperRoman"/>
      <w:lvlText w:val="(%7)"/>
      <w:lvlJc w:val="left"/>
      <w:pPr>
        <w:tabs>
          <w:tab w:val="num" w:pos="3600"/>
        </w:tabs>
        <w:ind w:left="3600" w:hanging="720"/>
      </w:pPr>
      <w:rPr>
        <w:rFonts w:hint="default"/>
        <w:b w:val="0"/>
        <w:i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 w15:restartNumberingAfterBreak="0">
    <w:nsid w:val="4D8114EF"/>
    <w:multiLevelType w:val="multilevel"/>
    <w:tmpl w:val="9F9008FE"/>
    <w:lvl w:ilvl="0">
      <w:start w:val="1"/>
      <w:numFmt w:val="decimal"/>
      <w:pStyle w:val="BBAppendixTitle"/>
      <w:suff w:val="nothing"/>
      <w:lvlText w:val="Appendix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4E18471A"/>
    <w:multiLevelType w:val="multilevel"/>
    <w:tmpl w:val="9DB83A6E"/>
    <w:lvl w:ilvl="0">
      <w:start w:val="1"/>
      <w:numFmt w:val="none"/>
      <w:pStyle w:val="BBDefinition"/>
      <w:lvlText w:val=""/>
      <w:lvlJc w:val="left"/>
      <w:pPr>
        <w:ind w:left="720" w:hanging="720"/>
      </w:pPr>
      <w:rPr>
        <w:rFonts w:hint="default"/>
      </w:rPr>
    </w:lvl>
    <w:lvl w:ilvl="1">
      <w:start w:val="1"/>
      <w:numFmt w:val="lowerLetter"/>
      <w:pStyle w:val="BBDefinitionLevel1"/>
      <w:lvlText w:val="(%2)"/>
      <w:lvlJc w:val="left"/>
      <w:pPr>
        <w:ind w:left="1440" w:hanging="720"/>
      </w:pPr>
      <w:rPr>
        <w:rFonts w:hint="default"/>
      </w:rPr>
    </w:lvl>
    <w:lvl w:ilvl="2">
      <w:start w:val="1"/>
      <w:numFmt w:val="lowerRoman"/>
      <w:pStyle w:val="BBDefinitionLevel2"/>
      <w:lvlText w:val="(%3)"/>
      <w:lvlJc w:val="left"/>
      <w:pPr>
        <w:ind w:left="2268" w:hanging="828"/>
      </w:pPr>
      <w:rPr>
        <w:rFonts w:hint="default"/>
      </w:rPr>
    </w:lvl>
    <w:lvl w:ilvl="3">
      <w:start w:val="1"/>
      <w:numFmt w:val="upperLetter"/>
      <w:pStyle w:val="BBDefinitionLevel3"/>
      <w:lvlText w:val="(%4)"/>
      <w:lvlJc w:val="left"/>
      <w:pPr>
        <w:ind w:left="3119" w:hanging="85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4EA54CBA"/>
    <w:multiLevelType w:val="multilevel"/>
    <w:tmpl w:val="ACA26A82"/>
    <w:lvl w:ilvl="0">
      <w:start w:val="1"/>
      <w:numFmt w:val="upperLetter"/>
      <w:pStyle w:val="RecitalsNumbering"/>
      <w:lvlText w:val="(%1)"/>
      <w:lvlJc w:val="left"/>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531357FB"/>
    <w:multiLevelType w:val="multilevel"/>
    <w:tmpl w:val="933002F4"/>
    <w:styleLink w:val="Parties"/>
    <w:lvl w:ilvl="0">
      <w:start w:val="1"/>
      <w:numFmt w:val="decimal"/>
      <w:pStyle w:val="PartiesNumbering"/>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57B75B91"/>
    <w:multiLevelType w:val="multilevel"/>
    <w:tmpl w:val="C4BA8974"/>
    <w:styleLink w:val="Recitals"/>
    <w:lvl w:ilvl="0">
      <w:start w:val="1"/>
      <w:numFmt w:val="upperLetter"/>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599E57EB"/>
    <w:multiLevelType w:val="multilevel"/>
    <w:tmpl w:val="933002F4"/>
    <w:numStyleLink w:val="Parties"/>
  </w:abstractNum>
  <w:abstractNum w:abstractNumId="10" w15:restartNumberingAfterBreak="0">
    <w:nsid w:val="5F8A7769"/>
    <w:multiLevelType w:val="hybridMultilevel"/>
    <w:tmpl w:val="83A282E2"/>
    <w:lvl w:ilvl="0" w:tplc="6B5E8D84">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62D17EB"/>
    <w:multiLevelType w:val="multilevel"/>
    <w:tmpl w:val="2E061F1E"/>
    <w:lvl w:ilvl="0">
      <w:start w:val="1"/>
      <w:numFmt w:val="decimal"/>
      <w:pStyle w:val="BBScheduleTitle"/>
      <w:suff w:val="nothing"/>
      <w:lvlText w:val="Schedule %1"/>
      <w:lvlJc w:val="left"/>
      <w:pPr>
        <w:ind w:left="0" w:firstLine="0"/>
      </w:pPr>
      <w:rPr>
        <w:rFonts w:hint="default"/>
      </w:rPr>
    </w:lvl>
    <w:lvl w:ilvl="1">
      <w:start w:val="1"/>
      <w:numFmt w:val="decimal"/>
      <w:pStyle w:val="BBSchedulePartTitle"/>
      <w:suff w:val="nothing"/>
      <w:lvlText w:val="Part %2"/>
      <w:lvlJc w:val="left"/>
      <w:pPr>
        <w:ind w:left="0" w:firstLine="0"/>
      </w:pPr>
      <w:rPr>
        <w:rFonts w:hint="default"/>
        <w:caps/>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510411617">
    <w:abstractNumId w:val="0"/>
  </w:num>
  <w:num w:numId="2" w16cid:durableId="1909148678">
    <w:abstractNumId w:val="1"/>
  </w:num>
  <w:num w:numId="3" w16cid:durableId="1304459208">
    <w:abstractNumId w:val="7"/>
  </w:num>
  <w:num w:numId="4" w16cid:durableId="1704552455">
    <w:abstractNumId w:val="9"/>
  </w:num>
  <w:num w:numId="5" w16cid:durableId="1499810526">
    <w:abstractNumId w:val="8"/>
  </w:num>
  <w:num w:numId="6" w16cid:durableId="321853046">
    <w:abstractNumId w:val="2"/>
  </w:num>
  <w:num w:numId="7" w16cid:durableId="19743967">
    <w:abstractNumId w:val="1"/>
  </w:num>
  <w:num w:numId="8" w16cid:durableId="1591036252">
    <w:abstractNumId w:val="2"/>
  </w:num>
  <w:num w:numId="9" w16cid:durableId="491944258">
    <w:abstractNumId w:val="0"/>
  </w:num>
  <w:num w:numId="10" w16cid:durableId="799298954">
    <w:abstractNumId w:val="5"/>
  </w:num>
  <w:num w:numId="11" w16cid:durableId="86848310">
    <w:abstractNumId w:val="11"/>
  </w:num>
  <w:num w:numId="12" w16cid:durableId="1558512995">
    <w:abstractNumId w:val="6"/>
  </w:num>
  <w:num w:numId="13" w16cid:durableId="362629807">
    <w:abstractNumId w:val="4"/>
  </w:num>
  <w:num w:numId="14" w16cid:durableId="2068071265">
    <w:abstractNumId w:val="10"/>
  </w:num>
  <w:num w:numId="15" w16cid:durableId="18970102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91360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33077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F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1"/>
  <w:stylePaneSortMethod w:val="00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CultureId" w:val="en-GB"/>
    <w:docVar w:name="TMS_OfficeId" w:val="Dubai"/>
    <w:docVar w:name="TMS_TEMPLATE_ID" w:val="AGREEMENT"/>
  </w:docVars>
  <w:rsids>
    <w:rsidRoot w:val="00745E2A"/>
    <w:rsid w:val="000175A1"/>
    <w:rsid w:val="000179D9"/>
    <w:rsid w:val="00025735"/>
    <w:rsid w:val="0003081E"/>
    <w:rsid w:val="00037CFC"/>
    <w:rsid w:val="000402A8"/>
    <w:rsid w:val="0004239F"/>
    <w:rsid w:val="00042C4E"/>
    <w:rsid w:val="00043871"/>
    <w:rsid w:val="0004794E"/>
    <w:rsid w:val="00053943"/>
    <w:rsid w:val="000558A0"/>
    <w:rsid w:val="00063248"/>
    <w:rsid w:val="00065EF6"/>
    <w:rsid w:val="0007104B"/>
    <w:rsid w:val="00071F4C"/>
    <w:rsid w:val="00084C40"/>
    <w:rsid w:val="0008674F"/>
    <w:rsid w:val="0009275F"/>
    <w:rsid w:val="000966F3"/>
    <w:rsid w:val="000A03BB"/>
    <w:rsid w:val="000A0D28"/>
    <w:rsid w:val="000A36C8"/>
    <w:rsid w:val="000B0AF1"/>
    <w:rsid w:val="000B5D77"/>
    <w:rsid w:val="000D4DA6"/>
    <w:rsid w:val="000D6502"/>
    <w:rsid w:val="000E4D65"/>
    <w:rsid w:val="00100417"/>
    <w:rsid w:val="001076DA"/>
    <w:rsid w:val="00133F73"/>
    <w:rsid w:val="0014266F"/>
    <w:rsid w:val="00146110"/>
    <w:rsid w:val="00152A99"/>
    <w:rsid w:val="00161411"/>
    <w:rsid w:val="0016372F"/>
    <w:rsid w:val="00167D90"/>
    <w:rsid w:val="00181E9C"/>
    <w:rsid w:val="001A7E6F"/>
    <w:rsid w:val="001B1947"/>
    <w:rsid w:val="001D101D"/>
    <w:rsid w:val="001E5735"/>
    <w:rsid w:val="001E71EE"/>
    <w:rsid w:val="0020171E"/>
    <w:rsid w:val="00203B5C"/>
    <w:rsid w:val="00203D8B"/>
    <w:rsid w:val="00205F48"/>
    <w:rsid w:val="002064B6"/>
    <w:rsid w:val="002142D7"/>
    <w:rsid w:val="002153F1"/>
    <w:rsid w:val="0023626A"/>
    <w:rsid w:val="00241A69"/>
    <w:rsid w:val="002521F3"/>
    <w:rsid w:val="00273BA1"/>
    <w:rsid w:val="00282C9D"/>
    <w:rsid w:val="00294A2A"/>
    <w:rsid w:val="00295A39"/>
    <w:rsid w:val="002A3E69"/>
    <w:rsid w:val="002A5913"/>
    <w:rsid w:val="002A5B8C"/>
    <w:rsid w:val="002B1FD1"/>
    <w:rsid w:val="002B6511"/>
    <w:rsid w:val="002C016F"/>
    <w:rsid w:val="002D16C9"/>
    <w:rsid w:val="002E68D0"/>
    <w:rsid w:val="002F38FE"/>
    <w:rsid w:val="00301DDE"/>
    <w:rsid w:val="00304B14"/>
    <w:rsid w:val="00310C12"/>
    <w:rsid w:val="0032498A"/>
    <w:rsid w:val="00331923"/>
    <w:rsid w:val="00334E05"/>
    <w:rsid w:val="003543A2"/>
    <w:rsid w:val="003548DD"/>
    <w:rsid w:val="00354FD0"/>
    <w:rsid w:val="00356D2A"/>
    <w:rsid w:val="00366FD3"/>
    <w:rsid w:val="00377F16"/>
    <w:rsid w:val="003818B4"/>
    <w:rsid w:val="00383F58"/>
    <w:rsid w:val="003A3064"/>
    <w:rsid w:val="003A51AD"/>
    <w:rsid w:val="003C0A51"/>
    <w:rsid w:val="003D2233"/>
    <w:rsid w:val="003D6DF6"/>
    <w:rsid w:val="003E3758"/>
    <w:rsid w:val="003E48A7"/>
    <w:rsid w:val="003F3057"/>
    <w:rsid w:val="003F6DAB"/>
    <w:rsid w:val="00405FB9"/>
    <w:rsid w:val="00411DD5"/>
    <w:rsid w:val="0041252F"/>
    <w:rsid w:val="004201D6"/>
    <w:rsid w:val="00426B86"/>
    <w:rsid w:val="004271EC"/>
    <w:rsid w:val="00433269"/>
    <w:rsid w:val="0044043C"/>
    <w:rsid w:val="004419F4"/>
    <w:rsid w:val="004502C8"/>
    <w:rsid w:val="004607C3"/>
    <w:rsid w:val="00462C67"/>
    <w:rsid w:val="00466E8C"/>
    <w:rsid w:val="00491CA0"/>
    <w:rsid w:val="00494F48"/>
    <w:rsid w:val="004A0036"/>
    <w:rsid w:val="004A6379"/>
    <w:rsid w:val="004B005D"/>
    <w:rsid w:val="004C3D52"/>
    <w:rsid w:val="004D3D21"/>
    <w:rsid w:val="004E330C"/>
    <w:rsid w:val="004E5EAE"/>
    <w:rsid w:val="004F38CB"/>
    <w:rsid w:val="004F479D"/>
    <w:rsid w:val="004F5880"/>
    <w:rsid w:val="0050335F"/>
    <w:rsid w:val="00520A34"/>
    <w:rsid w:val="005218D0"/>
    <w:rsid w:val="00530164"/>
    <w:rsid w:val="005376F0"/>
    <w:rsid w:val="0053780F"/>
    <w:rsid w:val="00544B84"/>
    <w:rsid w:val="00546F9D"/>
    <w:rsid w:val="00550980"/>
    <w:rsid w:val="00561389"/>
    <w:rsid w:val="00562FD3"/>
    <w:rsid w:val="00567D63"/>
    <w:rsid w:val="0057237B"/>
    <w:rsid w:val="0057500F"/>
    <w:rsid w:val="005836E9"/>
    <w:rsid w:val="005A42DF"/>
    <w:rsid w:val="005A64AB"/>
    <w:rsid w:val="005A6A83"/>
    <w:rsid w:val="005A7772"/>
    <w:rsid w:val="005A7C82"/>
    <w:rsid w:val="005B5796"/>
    <w:rsid w:val="005B5CDD"/>
    <w:rsid w:val="005C17DE"/>
    <w:rsid w:val="005C49D8"/>
    <w:rsid w:val="005D28D0"/>
    <w:rsid w:val="005D57F9"/>
    <w:rsid w:val="005D66CF"/>
    <w:rsid w:val="00600EAF"/>
    <w:rsid w:val="00604555"/>
    <w:rsid w:val="00606572"/>
    <w:rsid w:val="00630558"/>
    <w:rsid w:val="0064323D"/>
    <w:rsid w:val="00643B5F"/>
    <w:rsid w:val="006572CF"/>
    <w:rsid w:val="006572E3"/>
    <w:rsid w:val="00660D5B"/>
    <w:rsid w:val="00675757"/>
    <w:rsid w:val="006814AC"/>
    <w:rsid w:val="00693789"/>
    <w:rsid w:val="00697BF3"/>
    <w:rsid w:val="006A13F2"/>
    <w:rsid w:val="006A1A3C"/>
    <w:rsid w:val="006A2B28"/>
    <w:rsid w:val="006B25A4"/>
    <w:rsid w:val="006D4D57"/>
    <w:rsid w:val="006E6169"/>
    <w:rsid w:val="006F2F70"/>
    <w:rsid w:val="006F626F"/>
    <w:rsid w:val="006F7052"/>
    <w:rsid w:val="00701FC5"/>
    <w:rsid w:val="007143DE"/>
    <w:rsid w:val="00721B69"/>
    <w:rsid w:val="0072341B"/>
    <w:rsid w:val="007309B4"/>
    <w:rsid w:val="00740F96"/>
    <w:rsid w:val="00744AB7"/>
    <w:rsid w:val="00745E2A"/>
    <w:rsid w:val="007512E2"/>
    <w:rsid w:val="00754675"/>
    <w:rsid w:val="00761E93"/>
    <w:rsid w:val="00762D4A"/>
    <w:rsid w:val="00764E1C"/>
    <w:rsid w:val="00765AE7"/>
    <w:rsid w:val="007841BC"/>
    <w:rsid w:val="007947A8"/>
    <w:rsid w:val="00796FC3"/>
    <w:rsid w:val="007A0BFC"/>
    <w:rsid w:val="007B5B17"/>
    <w:rsid w:val="007B67E1"/>
    <w:rsid w:val="007B7049"/>
    <w:rsid w:val="007D35A1"/>
    <w:rsid w:val="007D4B02"/>
    <w:rsid w:val="007E6815"/>
    <w:rsid w:val="007F2744"/>
    <w:rsid w:val="00802760"/>
    <w:rsid w:val="0081096B"/>
    <w:rsid w:val="008149D0"/>
    <w:rsid w:val="00816003"/>
    <w:rsid w:val="0082331C"/>
    <w:rsid w:val="00837CC6"/>
    <w:rsid w:val="008416D7"/>
    <w:rsid w:val="00846FF8"/>
    <w:rsid w:val="008551C8"/>
    <w:rsid w:val="0087372E"/>
    <w:rsid w:val="008747FE"/>
    <w:rsid w:val="008775D0"/>
    <w:rsid w:val="008801A6"/>
    <w:rsid w:val="00882469"/>
    <w:rsid w:val="008855F9"/>
    <w:rsid w:val="008A4D32"/>
    <w:rsid w:val="008B030C"/>
    <w:rsid w:val="008B6A31"/>
    <w:rsid w:val="008C034D"/>
    <w:rsid w:val="008C4A67"/>
    <w:rsid w:val="008C624C"/>
    <w:rsid w:val="008D41D3"/>
    <w:rsid w:val="008D645E"/>
    <w:rsid w:val="008E1C41"/>
    <w:rsid w:val="008F58DE"/>
    <w:rsid w:val="008F76AE"/>
    <w:rsid w:val="00903647"/>
    <w:rsid w:val="00905DE7"/>
    <w:rsid w:val="00906376"/>
    <w:rsid w:val="009076F1"/>
    <w:rsid w:val="0092582E"/>
    <w:rsid w:val="00931B73"/>
    <w:rsid w:val="009439F1"/>
    <w:rsid w:val="00944C65"/>
    <w:rsid w:val="009626FD"/>
    <w:rsid w:val="0096481E"/>
    <w:rsid w:val="00964913"/>
    <w:rsid w:val="00966F31"/>
    <w:rsid w:val="00970B77"/>
    <w:rsid w:val="00972976"/>
    <w:rsid w:val="0098037E"/>
    <w:rsid w:val="00984F6F"/>
    <w:rsid w:val="00986AEA"/>
    <w:rsid w:val="00991368"/>
    <w:rsid w:val="009937BC"/>
    <w:rsid w:val="009940A6"/>
    <w:rsid w:val="009A306A"/>
    <w:rsid w:val="009B1B55"/>
    <w:rsid w:val="009B3CE9"/>
    <w:rsid w:val="009B5F08"/>
    <w:rsid w:val="009C10BF"/>
    <w:rsid w:val="009C1EE7"/>
    <w:rsid w:val="009C6FF4"/>
    <w:rsid w:val="009D4E38"/>
    <w:rsid w:val="009E0C15"/>
    <w:rsid w:val="009E30F0"/>
    <w:rsid w:val="009E79C8"/>
    <w:rsid w:val="009F3770"/>
    <w:rsid w:val="00A07F11"/>
    <w:rsid w:val="00A144D2"/>
    <w:rsid w:val="00A42A2C"/>
    <w:rsid w:val="00A50DEC"/>
    <w:rsid w:val="00A63133"/>
    <w:rsid w:val="00A646A7"/>
    <w:rsid w:val="00A820ED"/>
    <w:rsid w:val="00A9378F"/>
    <w:rsid w:val="00A946F5"/>
    <w:rsid w:val="00A949A5"/>
    <w:rsid w:val="00AA0B88"/>
    <w:rsid w:val="00AB68FF"/>
    <w:rsid w:val="00AC03DD"/>
    <w:rsid w:val="00AC22EE"/>
    <w:rsid w:val="00AC26EC"/>
    <w:rsid w:val="00AC5C69"/>
    <w:rsid w:val="00AD1002"/>
    <w:rsid w:val="00AD1D21"/>
    <w:rsid w:val="00AE55C8"/>
    <w:rsid w:val="00AF08B7"/>
    <w:rsid w:val="00B01583"/>
    <w:rsid w:val="00B06556"/>
    <w:rsid w:val="00B117D3"/>
    <w:rsid w:val="00B1351D"/>
    <w:rsid w:val="00B13556"/>
    <w:rsid w:val="00B21EBD"/>
    <w:rsid w:val="00B40A3C"/>
    <w:rsid w:val="00B40A52"/>
    <w:rsid w:val="00B43E19"/>
    <w:rsid w:val="00B473CC"/>
    <w:rsid w:val="00B53E12"/>
    <w:rsid w:val="00B60616"/>
    <w:rsid w:val="00B62D0E"/>
    <w:rsid w:val="00B70DFB"/>
    <w:rsid w:val="00B71937"/>
    <w:rsid w:val="00B72D6B"/>
    <w:rsid w:val="00B76EA5"/>
    <w:rsid w:val="00B808B1"/>
    <w:rsid w:val="00B8090B"/>
    <w:rsid w:val="00B90E96"/>
    <w:rsid w:val="00B91EE7"/>
    <w:rsid w:val="00B925A2"/>
    <w:rsid w:val="00BA46EE"/>
    <w:rsid w:val="00BB0FEA"/>
    <w:rsid w:val="00BB5B6D"/>
    <w:rsid w:val="00BC3670"/>
    <w:rsid w:val="00BC3BA5"/>
    <w:rsid w:val="00BD4B6F"/>
    <w:rsid w:val="00BD5F83"/>
    <w:rsid w:val="00BE3780"/>
    <w:rsid w:val="00BE5B16"/>
    <w:rsid w:val="00BF0AFA"/>
    <w:rsid w:val="00C00E3C"/>
    <w:rsid w:val="00C07128"/>
    <w:rsid w:val="00C07E17"/>
    <w:rsid w:val="00C117CA"/>
    <w:rsid w:val="00C14743"/>
    <w:rsid w:val="00C41428"/>
    <w:rsid w:val="00C4254A"/>
    <w:rsid w:val="00C44FEA"/>
    <w:rsid w:val="00C4707C"/>
    <w:rsid w:val="00C61691"/>
    <w:rsid w:val="00C64D64"/>
    <w:rsid w:val="00C81320"/>
    <w:rsid w:val="00C957F9"/>
    <w:rsid w:val="00CA18DD"/>
    <w:rsid w:val="00CB2116"/>
    <w:rsid w:val="00CB4CCD"/>
    <w:rsid w:val="00CB7735"/>
    <w:rsid w:val="00CC6E55"/>
    <w:rsid w:val="00CD68BF"/>
    <w:rsid w:val="00CD7D63"/>
    <w:rsid w:val="00CE0BED"/>
    <w:rsid w:val="00CE3BBC"/>
    <w:rsid w:val="00CE664F"/>
    <w:rsid w:val="00CF0997"/>
    <w:rsid w:val="00D018A2"/>
    <w:rsid w:val="00D07FC7"/>
    <w:rsid w:val="00D139FD"/>
    <w:rsid w:val="00D14AF4"/>
    <w:rsid w:val="00D15015"/>
    <w:rsid w:val="00D16AE8"/>
    <w:rsid w:val="00D17633"/>
    <w:rsid w:val="00D2530A"/>
    <w:rsid w:val="00D31A3E"/>
    <w:rsid w:val="00D3323B"/>
    <w:rsid w:val="00D35E4A"/>
    <w:rsid w:val="00D36283"/>
    <w:rsid w:val="00D53F50"/>
    <w:rsid w:val="00D628FE"/>
    <w:rsid w:val="00D6482A"/>
    <w:rsid w:val="00D7098F"/>
    <w:rsid w:val="00D73315"/>
    <w:rsid w:val="00D8484B"/>
    <w:rsid w:val="00D857F0"/>
    <w:rsid w:val="00D9663C"/>
    <w:rsid w:val="00DA5FAD"/>
    <w:rsid w:val="00DA7186"/>
    <w:rsid w:val="00DB5DBF"/>
    <w:rsid w:val="00DF31EA"/>
    <w:rsid w:val="00E00587"/>
    <w:rsid w:val="00E03200"/>
    <w:rsid w:val="00E10F2A"/>
    <w:rsid w:val="00E15F6B"/>
    <w:rsid w:val="00E35950"/>
    <w:rsid w:val="00E55A60"/>
    <w:rsid w:val="00E70183"/>
    <w:rsid w:val="00E721E1"/>
    <w:rsid w:val="00E738CF"/>
    <w:rsid w:val="00E85C8A"/>
    <w:rsid w:val="00E925EF"/>
    <w:rsid w:val="00EA0010"/>
    <w:rsid w:val="00EB18DB"/>
    <w:rsid w:val="00EB4D89"/>
    <w:rsid w:val="00EC6545"/>
    <w:rsid w:val="00EC7768"/>
    <w:rsid w:val="00ED1A32"/>
    <w:rsid w:val="00ED3C6F"/>
    <w:rsid w:val="00EE133C"/>
    <w:rsid w:val="00EE38AC"/>
    <w:rsid w:val="00EE4055"/>
    <w:rsid w:val="00EE4853"/>
    <w:rsid w:val="00EF3DA0"/>
    <w:rsid w:val="00F028F9"/>
    <w:rsid w:val="00F02CE7"/>
    <w:rsid w:val="00F05390"/>
    <w:rsid w:val="00F21D94"/>
    <w:rsid w:val="00F25216"/>
    <w:rsid w:val="00F27366"/>
    <w:rsid w:val="00F32594"/>
    <w:rsid w:val="00F33CDD"/>
    <w:rsid w:val="00F51ECC"/>
    <w:rsid w:val="00F530B3"/>
    <w:rsid w:val="00F5583A"/>
    <w:rsid w:val="00F737C3"/>
    <w:rsid w:val="00F75E22"/>
    <w:rsid w:val="00F807FB"/>
    <w:rsid w:val="00F80A38"/>
    <w:rsid w:val="00F97644"/>
    <w:rsid w:val="00F97873"/>
    <w:rsid w:val="00FA1DE7"/>
    <w:rsid w:val="00FA24FC"/>
    <w:rsid w:val="00FA7031"/>
    <w:rsid w:val="00FA7531"/>
    <w:rsid w:val="00FA7781"/>
    <w:rsid w:val="00FA7ECF"/>
    <w:rsid w:val="00FC47F9"/>
    <w:rsid w:val="00FC5475"/>
    <w:rsid w:val="00FD0F6E"/>
    <w:rsid w:val="00FD17AD"/>
    <w:rsid w:val="00FD3C3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B14E5B"/>
  <w14:defaultImageDpi w14:val="32767"/>
  <w15:docId w15:val="{DBBAF741-4DB4-49F4-89B0-0DD5ADA91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semiHidden="1" w:qFormat="1"/>
    <w:lsdException w:name="heading 2" w:semiHidden="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39"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semiHidden/>
    <w:qFormat/>
    <w:rsid w:val="0096481E"/>
  </w:style>
  <w:style w:type="paragraph" w:styleId="Heading1">
    <w:name w:val="heading 1"/>
    <w:basedOn w:val="Normal"/>
    <w:next w:val="Normal"/>
    <w:link w:val="Heading1Char"/>
    <w:uiPriority w:val="99"/>
    <w:semiHidden/>
    <w:qFormat/>
    <w:rsid w:val="0016372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semiHidden/>
    <w:qFormat/>
    <w:rsid w:val="006D4D5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9"/>
    <w:semiHidden/>
    <w:unhideWhenUsed/>
    <w:qFormat/>
    <w:rsid w:val="006D4D57"/>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umberingMain">
    <w:name w:val="Numbering Main"/>
    <w:uiPriority w:val="99"/>
    <w:rsid w:val="00BF0AFA"/>
    <w:pPr>
      <w:numPr>
        <w:numId w:val="6"/>
      </w:numPr>
    </w:pPr>
  </w:style>
  <w:style w:type="paragraph" w:customStyle="1" w:styleId="BBHeading1Lower">
    <w:name w:val="B&amp;B Heading 1 (Lower)"/>
    <w:basedOn w:val="BBHeading1"/>
    <w:next w:val="BBBodyTextIndent1"/>
    <w:uiPriority w:val="9"/>
    <w:rsid w:val="00B76EA5"/>
    <w:rPr>
      <w:caps w:val="0"/>
    </w:rPr>
  </w:style>
  <w:style w:type="paragraph" w:customStyle="1" w:styleId="BBHeading2">
    <w:name w:val="B&amp;B Heading 2"/>
    <w:basedOn w:val="BBClause2"/>
    <w:next w:val="BBBodyTextIndent2"/>
    <w:uiPriority w:val="9"/>
    <w:qFormat/>
    <w:rsid w:val="001D101D"/>
    <w:pPr>
      <w:keepNext/>
      <w:outlineLvl w:val="1"/>
    </w:pPr>
    <w:rPr>
      <w:b/>
    </w:rPr>
  </w:style>
  <w:style w:type="paragraph" w:styleId="Header">
    <w:name w:val="header"/>
    <w:aliases w:val="B&amp;B Header"/>
    <w:basedOn w:val="Normal"/>
    <w:link w:val="HeaderChar"/>
    <w:uiPriority w:val="99"/>
    <w:semiHidden/>
    <w:rsid w:val="00B8090B"/>
    <w:pPr>
      <w:tabs>
        <w:tab w:val="center" w:pos="4513"/>
        <w:tab w:val="right" w:pos="9026"/>
      </w:tabs>
      <w:jc w:val="both"/>
    </w:pPr>
  </w:style>
  <w:style w:type="character" w:customStyle="1" w:styleId="HeaderChar">
    <w:name w:val="Header Char"/>
    <w:aliases w:val="B&amp;B Header Char"/>
    <w:basedOn w:val="DefaultParagraphFont"/>
    <w:link w:val="Header"/>
    <w:uiPriority w:val="99"/>
    <w:semiHidden/>
    <w:rsid w:val="00494F48"/>
  </w:style>
  <w:style w:type="paragraph" w:styleId="Footer">
    <w:name w:val="footer"/>
    <w:aliases w:val="B&amp;B Footer"/>
    <w:basedOn w:val="Normal"/>
    <w:link w:val="FooterChar"/>
    <w:uiPriority w:val="99"/>
    <w:semiHidden/>
    <w:rsid w:val="00B91EE7"/>
    <w:pPr>
      <w:tabs>
        <w:tab w:val="center" w:pos="4513"/>
        <w:tab w:val="right" w:pos="9026"/>
      </w:tabs>
      <w:jc w:val="center"/>
    </w:pPr>
  </w:style>
  <w:style w:type="character" w:customStyle="1" w:styleId="FooterChar">
    <w:name w:val="Footer Char"/>
    <w:aliases w:val="B&amp;B Footer Char"/>
    <w:basedOn w:val="DefaultParagraphFont"/>
    <w:link w:val="Footer"/>
    <w:uiPriority w:val="99"/>
    <w:semiHidden/>
    <w:rsid w:val="00B91EE7"/>
  </w:style>
  <w:style w:type="paragraph" w:customStyle="1" w:styleId="BBHeading3">
    <w:name w:val="B&amp;B Heading 3"/>
    <w:basedOn w:val="BBClause3"/>
    <w:next w:val="BBBodyTextIndent3"/>
    <w:uiPriority w:val="9"/>
    <w:qFormat/>
    <w:rsid w:val="000B0AF1"/>
    <w:pPr>
      <w:keepNext/>
      <w:outlineLvl w:val="2"/>
    </w:pPr>
    <w:rPr>
      <w:b/>
    </w:rPr>
  </w:style>
  <w:style w:type="paragraph" w:customStyle="1" w:styleId="BBHeading4">
    <w:name w:val="B&amp;B Heading 4"/>
    <w:basedOn w:val="BBClause4"/>
    <w:next w:val="BBBodyTextIndent4"/>
    <w:uiPriority w:val="9"/>
    <w:qFormat/>
    <w:rsid w:val="001D101D"/>
    <w:pPr>
      <w:keepNext/>
      <w:outlineLvl w:val="3"/>
    </w:pPr>
    <w:rPr>
      <w:b/>
    </w:rPr>
  </w:style>
  <w:style w:type="paragraph" w:customStyle="1" w:styleId="BBHeading5">
    <w:name w:val="B&amp;B Heading 5"/>
    <w:basedOn w:val="BBClause5"/>
    <w:next w:val="BBBodyTextIndent5"/>
    <w:uiPriority w:val="9"/>
    <w:rsid w:val="001D101D"/>
    <w:pPr>
      <w:keepNext/>
      <w:outlineLvl w:val="4"/>
    </w:pPr>
    <w:rPr>
      <w:b/>
    </w:rPr>
  </w:style>
  <w:style w:type="paragraph" w:customStyle="1" w:styleId="BBHeading1">
    <w:name w:val="B&amp;B Heading 1"/>
    <w:basedOn w:val="BodyText"/>
    <w:next w:val="BBBodyTextIndent1"/>
    <w:uiPriority w:val="9"/>
    <w:qFormat/>
    <w:rsid w:val="00BF0AFA"/>
    <w:pPr>
      <w:keepNext/>
      <w:numPr>
        <w:numId w:val="8"/>
      </w:numPr>
      <w:outlineLvl w:val="0"/>
    </w:pPr>
    <w:rPr>
      <w:b/>
      <w:caps/>
    </w:rPr>
  </w:style>
  <w:style w:type="paragraph" w:styleId="BodyText">
    <w:name w:val="Body Text"/>
    <w:aliases w:val="B&amp;B Body Text"/>
    <w:basedOn w:val="Normal"/>
    <w:link w:val="BodyTextChar"/>
    <w:uiPriority w:val="39"/>
    <w:rsid w:val="00D35E4A"/>
    <w:pPr>
      <w:spacing w:after="240"/>
      <w:jc w:val="both"/>
    </w:pPr>
    <w:rPr>
      <w:sz w:val="22"/>
    </w:rPr>
  </w:style>
  <w:style w:type="character" w:customStyle="1" w:styleId="BodyTextChar">
    <w:name w:val="Body Text Char"/>
    <w:aliases w:val="B&amp;B Body Text Char"/>
    <w:basedOn w:val="DefaultParagraphFont"/>
    <w:link w:val="BodyText"/>
    <w:uiPriority w:val="39"/>
    <w:rsid w:val="00D35E4A"/>
    <w:rPr>
      <w:sz w:val="22"/>
    </w:rPr>
  </w:style>
  <w:style w:type="paragraph" w:customStyle="1" w:styleId="BBHeading6">
    <w:name w:val="B&amp;B Heading 6"/>
    <w:basedOn w:val="BBClause6"/>
    <w:next w:val="BBBodyTextIndent6"/>
    <w:uiPriority w:val="9"/>
    <w:rsid w:val="001D101D"/>
    <w:pPr>
      <w:keepNext/>
      <w:outlineLvl w:val="5"/>
    </w:pPr>
    <w:rPr>
      <w:b/>
    </w:rPr>
  </w:style>
  <w:style w:type="paragraph" w:customStyle="1" w:styleId="BBHeading7">
    <w:name w:val="B&amp;B Heading 7"/>
    <w:basedOn w:val="BBClause7"/>
    <w:next w:val="BBBodyTextIndent7"/>
    <w:uiPriority w:val="9"/>
    <w:rsid w:val="001D101D"/>
    <w:pPr>
      <w:keepNext/>
      <w:outlineLvl w:val="6"/>
    </w:pPr>
    <w:rPr>
      <w:b/>
    </w:rPr>
  </w:style>
  <w:style w:type="paragraph" w:customStyle="1" w:styleId="BBHeading8">
    <w:name w:val="B&amp;B Heading 8"/>
    <w:basedOn w:val="BBClause8"/>
    <w:next w:val="BBBodyTextIndent8"/>
    <w:uiPriority w:val="9"/>
    <w:rsid w:val="001D101D"/>
    <w:pPr>
      <w:keepNext/>
      <w:outlineLvl w:val="7"/>
    </w:pPr>
    <w:rPr>
      <w:b/>
    </w:rPr>
  </w:style>
  <w:style w:type="paragraph" w:customStyle="1" w:styleId="BBHeading9">
    <w:name w:val="B&amp;B Heading 9"/>
    <w:basedOn w:val="BBClause9"/>
    <w:next w:val="BBBodyTextIndent9"/>
    <w:uiPriority w:val="9"/>
    <w:rsid w:val="001D101D"/>
    <w:pPr>
      <w:keepNext/>
      <w:outlineLvl w:val="8"/>
    </w:pPr>
    <w:rPr>
      <w:b/>
    </w:rPr>
  </w:style>
  <w:style w:type="paragraph" w:customStyle="1" w:styleId="BBClause1">
    <w:name w:val="B&amp;B Clause 1"/>
    <w:basedOn w:val="BBHeading1"/>
    <w:uiPriority w:val="29"/>
    <w:qFormat/>
    <w:rsid w:val="001D101D"/>
    <w:pPr>
      <w:keepNext w:val="0"/>
    </w:pPr>
    <w:rPr>
      <w:b w:val="0"/>
      <w:caps w:val="0"/>
    </w:rPr>
  </w:style>
  <w:style w:type="paragraph" w:customStyle="1" w:styleId="BBClause2">
    <w:name w:val="B&amp;B Clause 2"/>
    <w:basedOn w:val="BodyText"/>
    <w:uiPriority w:val="29"/>
    <w:qFormat/>
    <w:rsid w:val="00BF0AFA"/>
    <w:pPr>
      <w:numPr>
        <w:ilvl w:val="1"/>
        <w:numId w:val="8"/>
      </w:numPr>
    </w:pPr>
  </w:style>
  <w:style w:type="paragraph" w:customStyle="1" w:styleId="BBClause3">
    <w:name w:val="B&amp;B Clause 3"/>
    <w:basedOn w:val="BodyText"/>
    <w:uiPriority w:val="29"/>
    <w:qFormat/>
    <w:rsid w:val="00BF0AFA"/>
    <w:pPr>
      <w:numPr>
        <w:ilvl w:val="2"/>
        <w:numId w:val="8"/>
      </w:numPr>
    </w:pPr>
  </w:style>
  <w:style w:type="paragraph" w:customStyle="1" w:styleId="BBClause4">
    <w:name w:val="B&amp;B Clause 4"/>
    <w:basedOn w:val="BodyText"/>
    <w:uiPriority w:val="29"/>
    <w:qFormat/>
    <w:rsid w:val="00BF0AFA"/>
    <w:pPr>
      <w:numPr>
        <w:ilvl w:val="3"/>
        <w:numId w:val="8"/>
      </w:numPr>
    </w:pPr>
  </w:style>
  <w:style w:type="paragraph" w:customStyle="1" w:styleId="BBClause5">
    <w:name w:val="B&amp;B Clause 5"/>
    <w:basedOn w:val="BodyText"/>
    <w:uiPriority w:val="29"/>
    <w:rsid w:val="00BF0AFA"/>
    <w:pPr>
      <w:numPr>
        <w:ilvl w:val="4"/>
        <w:numId w:val="8"/>
      </w:numPr>
    </w:pPr>
  </w:style>
  <w:style w:type="paragraph" w:customStyle="1" w:styleId="BBClause6">
    <w:name w:val="B&amp;B Clause 6"/>
    <w:basedOn w:val="BodyText"/>
    <w:uiPriority w:val="29"/>
    <w:rsid w:val="00BF0AFA"/>
    <w:pPr>
      <w:numPr>
        <w:ilvl w:val="5"/>
        <w:numId w:val="8"/>
      </w:numPr>
    </w:pPr>
  </w:style>
  <w:style w:type="paragraph" w:customStyle="1" w:styleId="BBClause7">
    <w:name w:val="B&amp;B Clause 7"/>
    <w:basedOn w:val="BodyText"/>
    <w:uiPriority w:val="29"/>
    <w:rsid w:val="00BF0AFA"/>
    <w:pPr>
      <w:numPr>
        <w:ilvl w:val="6"/>
        <w:numId w:val="8"/>
      </w:numPr>
    </w:pPr>
  </w:style>
  <w:style w:type="paragraph" w:customStyle="1" w:styleId="BBClause8">
    <w:name w:val="B&amp;B Clause 8"/>
    <w:basedOn w:val="BodyText"/>
    <w:uiPriority w:val="29"/>
    <w:rsid w:val="00BF0AFA"/>
    <w:pPr>
      <w:numPr>
        <w:ilvl w:val="7"/>
        <w:numId w:val="8"/>
      </w:numPr>
    </w:pPr>
  </w:style>
  <w:style w:type="paragraph" w:customStyle="1" w:styleId="BBClause9">
    <w:name w:val="B&amp;B Clause 9"/>
    <w:basedOn w:val="BodyText"/>
    <w:uiPriority w:val="29"/>
    <w:rsid w:val="00BF0AFA"/>
    <w:pPr>
      <w:numPr>
        <w:ilvl w:val="8"/>
        <w:numId w:val="8"/>
      </w:numPr>
    </w:pPr>
  </w:style>
  <w:style w:type="paragraph" w:customStyle="1" w:styleId="BBScheduleHeading1">
    <w:name w:val="B&amp;B Schedule Heading 1"/>
    <w:basedOn w:val="BodyText"/>
    <w:next w:val="BBBodyTextIndent1"/>
    <w:uiPriority w:val="49"/>
    <w:qFormat/>
    <w:rsid w:val="00BF0AFA"/>
    <w:pPr>
      <w:keepNext/>
      <w:numPr>
        <w:numId w:val="9"/>
      </w:numPr>
      <w:spacing w:before="120"/>
      <w:outlineLvl w:val="0"/>
    </w:pPr>
    <w:rPr>
      <w:b/>
    </w:rPr>
  </w:style>
  <w:style w:type="paragraph" w:customStyle="1" w:styleId="BBScheduleHeading2">
    <w:name w:val="B&amp;B Schedule Heading 2"/>
    <w:basedOn w:val="BBSchedule2"/>
    <w:next w:val="BBBodyTextIndent2"/>
    <w:uiPriority w:val="49"/>
    <w:rsid w:val="001D101D"/>
    <w:pPr>
      <w:keepNext/>
      <w:outlineLvl w:val="1"/>
    </w:pPr>
    <w:rPr>
      <w:b/>
    </w:rPr>
  </w:style>
  <w:style w:type="paragraph" w:customStyle="1" w:styleId="BBScheduleHeading3">
    <w:name w:val="B&amp;B Schedule Heading 3"/>
    <w:basedOn w:val="BBSchedule3"/>
    <w:next w:val="BBBodyTextIndent3"/>
    <w:uiPriority w:val="49"/>
    <w:rsid w:val="001D101D"/>
    <w:pPr>
      <w:keepNext/>
      <w:outlineLvl w:val="2"/>
    </w:pPr>
    <w:rPr>
      <w:b/>
    </w:rPr>
  </w:style>
  <w:style w:type="paragraph" w:customStyle="1" w:styleId="BBScheduleHeading4">
    <w:name w:val="B&amp;B Schedule Heading 4"/>
    <w:basedOn w:val="BBSchedule4"/>
    <w:next w:val="BBBodyTextIndent4"/>
    <w:uiPriority w:val="49"/>
    <w:rsid w:val="001D101D"/>
    <w:pPr>
      <w:keepNext/>
      <w:outlineLvl w:val="3"/>
    </w:pPr>
    <w:rPr>
      <w:b/>
    </w:rPr>
  </w:style>
  <w:style w:type="paragraph" w:customStyle="1" w:styleId="BBScheduleHeading5">
    <w:name w:val="B&amp;B Schedule Heading 5"/>
    <w:basedOn w:val="BBSchedule5"/>
    <w:next w:val="BBBodyTextIndent5"/>
    <w:uiPriority w:val="49"/>
    <w:rsid w:val="001D101D"/>
    <w:pPr>
      <w:keepNext/>
      <w:outlineLvl w:val="4"/>
    </w:pPr>
    <w:rPr>
      <w:b/>
    </w:rPr>
  </w:style>
  <w:style w:type="paragraph" w:customStyle="1" w:styleId="BBScheduleHeading6">
    <w:name w:val="B&amp;B Schedule Heading 6"/>
    <w:basedOn w:val="BBSchedule6"/>
    <w:next w:val="BBBodyTextIndent6"/>
    <w:uiPriority w:val="49"/>
    <w:rsid w:val="001D101D"/>
    <w:pPr>
      <w:keepNext/>
      <w:outlineLvl w:val="5"/>
    </w:pPr>
    <w:rPr>
      <w:b/>
    </w:rPr>
  </w:style>
  <w:style w:type="paragraph" w:customStyle="1" w:styleId="BBScheduleHeading7">
    <w:name w:val="B&amp;B Schedule Heading 7"/>
    <w:basedOn w:val="BBSchedule7"/>
    <w:next w:val="BBBodyTextIndent7"/>
    <w:uiPriority w:val="49"/>
    <w:rsid w:val="001D101D"/>
    <w:pPr>
      <w:keepNext/>
      <w:outlineLvl w:val="6"/>
    </w:pPr>
    <w:rPr>
      <w:b/>
    </w:rPr>
  </w:style>
  <w:style w:type="paragraph" w:customStyle="1" w:styleId="BBScheduleHeading8">
    <w:name w:val="B&amp;B Schedule Heading 8"/>
    <w:basedOn w:val="BBSchedule8"/>
    <w:next w:val="BBBodyTextIndent8"/>
    <w:uiPriority w:val="49"/>
    <w:rsid w:val="001D101D"/>
    <w:pPr>
      <w:keepNext/>
      <w:outlineLvl w:val="7"/>
    </w:pPr>
    <w:rPr>
      <w:b/>
    </w:rPr>
  </w:style>
  <w:style w:type="paragraph" w:customStyle="1" w:styleId="BBScheduleHeading9">
    <w:name w:val="B&amp;B Schedule Heading 9"/>
    <w:basedOn w:val="BBSchedule9"/>
    <w:next w:val="BBBodyTextIndent9"/>
    <w:uiPriority w:val="49"/>
    <w:rsid w:val="001D101D"/>
    <w:pPr>
      <w:keepNext/>
      <w:outlineLvl w:val="8"/>
    </w:pPr>
    <w:rPr>
      <w:b/>
    </w:rPr>
  </w:style>
  <w:style w:type="paragraph" w:customStyle="1" w:styleId="BBScheduleTitle">
    <w:name w:val="B&amp;B Schedule Title"/>
    <w:basedOn w:val="BodyText"/>
    <w:next w:val="BBScheduleSub-title"/>
    <w:uiPriority w:val="47"/>
    <w:rsid w:val="008C624C"/>
    <w:pPr>
      <w:keepNext/>
      <w:pageBreakBefore/>
      <w:numPr>
        <w:numId w:val="11"/>
      </w:numPr>
      <w:jc w:val="center"/>
      <w:outlineLvl w:val="0"/>
    </w:pPr>
    <w:rPr>
      <w:b/>
      <w:caps/>
    </w:rPr>
  </w:style>
  <w:style w:type="paragraph" w:customStyle="1" w:styleId="BBScheduleSub-title">
    <w:name w:val="B&amp;B Schedule Sub-title"/>
    <w:basedOn w:val="Normal"/>
    <w:next w:val="BodyText"/>
    <w:uiPriority w:val="48"/>
    <w:rsid w:val="00152A99"/>
    <w:pPr>
      <w:keepNext/>
      <w:spacing w:after="240"/>
      <w:jc w:val="center"/>
    </w:pPr>
    <w:rPr>
      <w:rFonts w:eastAsia="Georgia"/>
      <w:b/>
    </w:rPr>
  </w:style>
  <w:style w:type="paragraph" w:customStyle="1" w:styleId="BBSchedule1">
    <w:name w:val="B&amp;B Schedule 1"/>
    <w:basedOn w:val="BBScheduleHeading1"/>
    <w:uiPriority w:val="59"/>
    <w:rsid w:val="0096481E"/>
    <w:pPr>
      <w:keepNext w:val="0"/>
      <w:outlineLvl w:val="9"/>
    </w:pPr>
    <w:rPr>
      <w:b w:val="0"/>
    </w:rPr>
  </w:style>
  <w:style w:type="paragraph" w:customStyle="1" w:styleId="BBSchedule2">
    <w:name w:val="B&amp;B Schedule 2"/>
    <w:basedOn w:val="BodyText"/>
    <w:uiPriority w:val="59"/>
    <w:rsid w:val="00BF0AFA"/>
    <w:pPr>
      <w:numPr>
        <w:ilvl w:val="1"/>
        <w:numId w:val="9"/>
      </w:numPr>
    </w:pPr>
  </w:style>
  <w:style w:type="paragraph" w:customStyle="1" w:styleId="BBSchedule3">
    <w:name w:val="B&amp;B Schedule 3"/>
    <w:basedOn w:val="BodyText"/>
    <w:uiPriority w:val="59"/>
    <w:qFormat/>
    <w:rsid w:val="00BF0AFA"/>
    <w:pPr>
      <w:numPr>
        <w:ilvl w:val="2"/>
        <w:numId w:val="9"/>
      </w:numPr>
    </w:pPr>
  </w:style>
  <w:style w:type="paragraph" w:customStyle="1" w:styleId="BBSchedule5">
    <w:name w:val="B&amp;B Schedule 5"/>
    <w:basedOn w:val="BodyText"/>
    <w:uiPriority w:val="59"/>
    <w:qFormat/>
    <w:rsid w:val="00BF0AFA"/>
    <w:pPr>
      <w:numPr>
        <w:ilvl w:val="4"/>
        <w:numId w:val="9"/>
      </w:numPr>
    </w:pPr>
  </w:style>
  <w:style w:type="paragraph" w:customStyle="1" w:styleId="BBSchedule6">
    <w:name w:val="B&amp;B Schedule 6"/>
    <w:basedOn w:val="BodyText"/>
    <w:uiPriority w:val="59"/>
    <w:qFormat/>
    <w:rsid w:val="00BF0AFA"/>
    <w:pPr>
      <w:numPr>
        <w:ilvl w:val="5"/>
        <w:numId w:val="9"/>
      </w:numPr>
    </w:pPr>
  </w:style>
  <w:style w:type="paragraph" w:customStyle="1" w:styleId="BBSchedule7">
    <w:name w:val="B&amp;B Schedule 7"/>
    <w:basedOn w:val="BodyText"/>
    <w:uiPriority w:val="59"/>
    <w:rsid w:val="00BF0AFA"/>
    <w:pPr>
      <w:numPr>
        <w:ilvl w:val="6"/>
        <w:numId w:val="9"/>
      </w:numPr>
    </w:pPr>
  </w:style>
  <w:style w:type="paragraph" w:customStyle="1" w:styleId="BBSchedule8">
    <w:name w:val="B&amp;B Schedule 8"/>
    <w:basedOn w:val="BodyText"/>
    <w:uiPriority w:val="59"/>
    <w:rsid w:val="00BF0AFA"/>
    <w:pPr>
      <w:numPr>
        <w:ilvl w:val="7"/>
        <w:numId w:val="9"/>
      </w:numPr>
    </w:pPr>
  </w:style>
  <w:style w:type="paragraph" w:customStyle="1" w:styleId="BBSchedule9">
    <w:name w:val="B&amp;B Schedule 9"/>
    <w:basedOn w:val="BodyText"/>
    <w:uiPriority w:val="59"/>
    <w:rsid w:val="00BF0AFA"/>
    <w:pPr>
      <w:numPr>
        <w:ilvl w:val="8"/>
        <w:numId w:val="9"/>
      </w:numPr>
    </w:pPr>
  </w:style>
  <w:style w:type="numbering" w:customStyle="1" w:styleId="NumberingSchedules">
    <w:name w:val="Numbering Schedules"/>
    <w:uiPriority w:val="99"/>
    <w:rsid w:val="00BF0AFA"/>
    <w:pPr>
      <w:numPr>
        <w:numId w:val="1"/>
      </w:numPr>
    </w:pPr>
  </w:style>
  <w:style w:type="paragraph" w:customStyle="1" w:styleId="BBBodyTextIndent1">
    <w:name w:val="B&amp;B Body Text Indent 1"/>
    <w:basedOn w:val="Normal"/>
    <w:uiPriority w:val="19"/>
    <w:rsid w:val="00BF0AFA"/>
    <w:pPr>
      <w:spacing w:after="240"/>
      <w:ind w:left="720"/>
      <w:jc w:val="both"/>
    </w:pPr>
    <w:rPr>
      <w:sz w:val="22"/>
    </w:rPr>
  </w:style>
  <w:style w:type="paragraph" w:customStyle="1" w:styleId="BBBodyTextIndent2">
    <w:name w:val="B&amp;B Body Text Indent 2"/>
    <w:basedOn w:val="Normal"/>
    <w:uiPriority w:val="19"/>
    <w:rsid w:val="00BF0AFA"/>
    <w:pPr>
      <w:spacing w:after="240"/>
      <w:ind w:left="720"/>
      <w:jc w:val="both"/>
    </w:pPr>
    <w:rPr>
      <w:sz w:val="22"/>
    </w:rPr>
  </w:style>
  <w:style w:type="paragraph" w:customStyle="1" w:styleId="BBBodyTextIndent3">
    <w:name w:val="B&amp;B Body Text Indent 3"/>
    <w:basedOn w:val="Normal"/>
    <w:uiPriority w:val="19"/>
    <w:rsid w:val="00BF0AFA"/>
    <w:pPr>
      <w:spacing w:after="240"/>
      <w:ind w:left="1622"/>
      <w:jc w:val="both"/>
    </w:pPr>
    <w:rPr>
      <w:rFonts w:eastAsia="Georgia"/>
      <w:sz w:val="22"/>
    </w:rPr>
  </w:style>
  <w:style w:type="paragraph" w:customStyle="1" w:styleId="BBBodyTextIndent4">
    <w:name w:val="B&amp;B Body Text Indent 4"/>
    <w:basedOn w:val="Normal"/>
    <w:uiPriority w:val="19"/>
    <w:rsid w:val="00BF0AFA"/>
    <w:pPr>
      <w:spacing w:after="240"/>
      <w:ind w:left="2699"/>
      <w:jc w:val="both"/>
    </w:pPr>
    <w:rPr>
      <w:sz w:val="22"/>
    </w:rPr>
  </w:style>
  <w:style w:type="paragraph" w:customStyle="1" w:styleId="BBBodyTextIndent5">
    <w:name w:val="B&amp;B Body Text Indent 5"/>
    <w:basedOn w:val="Normal"/>
    <w:uiPriority w:val="19"/>
    <w:rsid w:val="00BF0AFA"/>
    <w:pPr>
      <w:spacing w:after="240"/>
      <w:ind w:left="2699"/>
      <w:jc w:val="both"/>
    </w:pPr>
    <w:rPr>
      <w:sz w:val="22"/>
    </w:rPr>
  </w:style>
  <w:style w:type="paragraph" w:customStyle="1" w:styleId="BBBodyTextIndent6">
    <w:name w:val="B&amp;B Body Text Indent 6"/>
    <w:basedOn w:val="Normal"/>
    <w:uiPriority w:val="19"/>
    <w:rsid w:val="00BF0AFA"/>
    <w:pPr>
      <w:spacing w:after="240"/>
      <w:ind w:left="3238"/>
      <w:jc w:val="both"/>
    </w:pPr>
    <w:rPr>
      <w:sz w:val="22"/>
    </w:rPr>
  </w:style>
  <w:style w:type="paragraph" w:customStyle="1" w:styleId="BBBodyTextIndent7">
    <w:name w:val="B&amp;B Body Text Indent 7"/>
    <w:basedOn w:val="Normal"/>
    <w:uiPriority w:val="19"/>
    <w:rsid w:val="00BF0AFA"/>
    <w:pPr>
      <w:spacing w:after="240"/>
      <w:ind w:left="3912"/>
      <w:jc w:val="both"/>
    </w:pPr>
    <w:rPr>
      <w:sz w:val="22"/>
    </w:rPr>
  </w:style>
  <w:style w:type="paragraph" w:customStyle="1" w:styleId="BBBodyTextIndent8">
    <w:name w:val="B&amp;B Body Text Indent 8"/>
    <w:basedOn w:val="Normal"/>
    <w:uiPriority w:val="19"/>
    <w:rsid w:val="00BF0AFA"/>
    <w:pPr>
      <w:spacing w:after="240"/>
      <w:ind w:left="4587"/>
      <w:jc w:val="both"/>
    </w:pPr>
    <w:rPr>
      <w:sz w:val="22"/>
    </w:rPr>
  </w:style>
  <w:style w:type="paragraph" w:customStyle="1" w:styleId="BBBodyTextIndent9">
    <w:name w:val="B&amp;B Body Text Indent 9"/>
    <w:basedOn w:val="Normal"/>
    <w:uiPriority w:val="19"/>
    <w:rsid w:val="00BF0AFA"/>
    <w:pPr>
      <w:spacing w:after="240"/>
      <w:ind w:left="5262"/>
      <w:jc w:val="both"/>
    </w:pPr>
    <w:rPr>
      <w:sz w:val="22"/>
    </w:rPr>
  </w:style>
  <w:style w:type="paragraph" w:customStyle="1" w:styleId="BBEndnoteText">
    <w:name w:val="B&amp;B Endnote Text"/>
    <w:basedOn w:val="Normal"/>
    <w:uiPriority w:val="69"/>
    <w:semiHidden/>
    <w:rsid w:val="00B8090B"/>
    <w:pPr>
      <w:ind w:left="62" w:hanging="62"/>
      <w:jc w:val="both"/>
    </w:pPr>
    <w:rPr>
      <w:sz w:val="16"/>
    </w:rPr>
  </w:style>
  <w:style w:type="paragraph" w:customStyle="1" w:styleId="BBFootnoteText">
    <w:name w:val="B&amp;B Footnote Text"/>
    <w:basedOn w:val="Normal"/>
    <w:uiPriority w:val="69"/>
    <w:semiHidden/>
    <w:rsid w:val="00B8090B"/>
    <w:pPr>
      <w:ind w:left="113" w:hanging="113"/>
      <w:jc w:val="both"/>
    </w:pPr>
    <w:rPr>
      <w:sz w:val="16"/>
    </w:rPr>
  </w:style>
  <w:style w:type="paragraph" w:customStyle="1" w:styleId="BBSchedule4">
    <w:name w:val="B&amp;B Schedule 4"/>
    <w:basedOn w:val="BodyText"/>
    <w:uiPriority w:val="59"/>
    <w:qFormat/>
    <w:rsid w:val="00BF0AFA"/>
    <w:pPr>
      <w:numPr>
        <w:ilvl w:val="3"/>
        <w:numId w:val="9"/>
      </w:numPr>
    </w:pPr>
  </w:style>
  <w:style w:type="paragraph" w:customStyle="1" w:styleId="BBBullet1">
    <w:name w:val="B&amp;B Bullet 1"/>
    <w:basedOn w:val="BodyText"/>
    <w:uiPriority w:val="39"/>
    <w:rsid w:val="00BF0AFA"/>
    <w:pPr>
      <w:numPr>
        <w:ilvl w:val="1"/>
        <w:numId w:val="7"/>
      </w:numPr>
    </w:pPr>
  </w:style>
  <w:style w:type="paragraph" w:customStyle="1" w:styleId="BBBullet2">
    <w:name w:val="B&amp;B Bullet 2"/>
    <w:basedOn w:val="BodyText"/>
    <w:uiPriority w:val="39"/>
    <w:rsid w:val="00BF0AFA"/>
    <w:pPr>
      <w:numPr>
        <w:ilvl w:val="2"/>
        <w:numId w:val="7"/>
      </w:numPr>
    </w:pPr>
  </w:style>
  <w:style w:type="paragraph" w:customStyle="1" w:styleId="BBBullet3">
    <w:name w:val="B&amp;B Bullet 3"/>
    <w:basedOn w:val="BodyText"/>
    <w:uiPriority w:val="39"/>
    <w:rsid w:val="00BF0AFA"/>
    <w:pPr>
      <w:numPr>
        <w:ilvl w:val="3"/>
        <w:numId w:val="7"/>
      </w:numPr>
    </w:pPr>
  </w:style>
  <w:style w:type="paragraph" w:customStyle="1" w:styleId="BBBullet4">
    <w:name w:val="B&amp;B Bullet 4"/>
    <w:basedOn w:val="BodyText"/>
    <w:uiPriority w:val="39"/>
    <w:rsid w:val="00BF0AFA"/>
    <w:pPr>
      <w:numPr>
        <w:ilvl w:val="4"/>
        <w:numId w:val="7"/>
      </w:numPr>
    </w:pPr>
  </w:style>
  <w:style w:type="paragraph" w:customStyle="1" w:styleId="BBBullet5">
    <w:name w:val="B&amp;B Bullet 5"/>
    <w:basedOn w:val="BodyText"/>
    <w:uiPriority w:val="39"/>
    <w:rsid w:val="00BF0AFA"/>
    <w:pPr>
      <w:numPr>
        <w:ilvl w:val="5"/>
        <w:numId w:val="7"/>
      </w:numPr>
    </w:pPr>
  </w:style>
  <w:style w:type="paragraph" w:customStyle="1" w:styleId="BBBullet6">
    <w:name w:val="B&amp;B Bullet 6"/>
    <w:basedOn w:val="BodyText"/>
    <w:uiPriority w:val="39"/>
    <w:rsid w:val="00BF0AFA"/>
    <w:pPr>
      <w:numPr>
        <w:ilvl w:val="6"/>
        <w:numId w:val="7"/>
      </w:numPr>
    </w:pPr>
  </w:style>
  <w:style w:type="paragraph" w:customStyle="1" w:styleId="BBBullet7">
    <w:name w:val="B&amp;B Bullet 7"/>
    <w:basedOn w:val="BodyText"/>
    <w:uiPriority w:val="39"/>
    <w:rsid w:val="00BF0AFA"/>
    <w:pPr>
      <w:numPr>
        <w:ilvl w:val="7"/>
        <w:numId w:val="7"/>
      </w:numPr>
    </w:pPr>
  </w:style>
  <w:style w:type="paragraph" w:customStyle="1" w:styleId="BBBullet8">
    <w:name w:val="B&amp;B Bullet 8"/>
    <w:basedOn w:val="BodyText"/>
    <w:uiPriority w:val="39"/>
    <w:rsid w:val="00BF0AFA"/>
    <w:pPr>
      <w:numPr>
        <w:ilvl w:val="8"/>
        <w:numId w:val="7"/>
      </w:numPr>
    </w:pPr>
  </w:style>
  <w:style w:type="paragraph" w:customStyle="1" w:styleId="BBBulletatMargin">
    <w:name w:val="B&amp;B Bullet at Margin"/>
    <w:basedOn w:val="BBBullet8"/>
    <w:uiPriority w:val="38"/>
    <w:rsid w:val="00BF0AFA"/>
    <w:pPr>
      <w:numPr>
        <w:ilvl w:val="0"/>
      </w:numPr>
    </w:pPr>
  </w:style>
  <w:style w:type="numbering" w:customStyle="1" w:styleId="BulletList">
    <w:name w:val="Bullet List"/>
    <w:uiPriority w:val="99"/>
    <w:rsid w:val="00BF0AFA"/>
    <w:pPr>
      <w:numPr>
        <w:numId w:val="2"/>
      </w:numPr>
    </w:pPr>
  </w:style>
  <w:style w:type="paragraph" w:styleId="BalloonText">
    <w:name w:val="Balloon Text"/>
    <w:basedOn w:val="Normal"/>
    <w:link w:val="BalloonTextChar"/>
    <w:uiPriority w:val="99"/>
    <w:semiHidden/>
    <w:rsid w:val="00D53F50"/>
    <w:rPr>
      <w:rFonts w:ascii="Tahoma" w:hAnsi="Tahoma" w:cs="Tahoma"/>
      <w:sz w:val="16"/>
      <w:szCs w:val="16"/>
    </w:rPr>
  </w:style>
  <w:style w:type="character" w:customStyle="1" w:styleId="BalloonTextChar">
    <w:name w:val="Balloon Text Char"/>
    <w:basedOn w:val="DefaultParagraphFont"/>
    <w:link w:val="BalloonText"/>
    <w:uiPriority w:val="99"/>
    <w:semiHidden/>
    <w:rsid w:val="001D101D"/>
    <w:rPr>
      <w:rFonts w:ascii="Tahoma" w:hAnsi="Tahoma" w:cs="Tahoma"/>
      <w:sz w:val="16"/>
      <w:szCs w:val="16"/>
    </w:rPr>
  </w:style>
  <w:style w:type="paragraph" w:customStyle="1" w:styleId="BBBodyTextNoSpacing">
    <w:name w:val="B&amp;B Body Text No Spacing"/>
    <w:basedOn w:val="BodyText"/>
    <w:uiPriority w:val="1"/>
    <w:qFormat/>
    <w:rsid w:val="00AC26EC"/>
    <w:pPr>
      <w:spacing w:after="0"/>
    </w:pPr>
  </w:style>
  <w:style w:type="paragraph" w:customStyle="1" w:styleId="BBHeading0">
    <w:name w:val="B&amp;B Heading 0"/>
    <w:basedOn w:val="BodyText"/>
    <w:next w:val="BodyText"/>
    <w:uiPriority w:val="8"/>
    <w:qFormat/>
    <w:rsid w:val="00C41428"/>
    <w:pPr>
      <w:keepNext/>
      <w:outlineLvl w:val="0"/>
    </w:pPr>
    <w:rPr>
      <w:b/>
      <w:caps/>
    </w:rPr>
  </w:style>
  <w:style w:type="character" w:customStyle="1" w:styleId="Heading1Char">
    <w:name w:val="Heading 1 Char"/>
    <w:basedOn w:val="DefaultParagraphFont"/>
    <w:link w:val="Heading1"/>
    <w:uiPriority w:val="99"/>
    <w:semiHidden/>
    <w:rsid w:val="001D101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qFormat/>
    <w:rsid w:val="0016372F"/>
    <w:pPr>
      <w:spacing w:line="276" w:lineRule="auto"/>
      <w:outlineLvl w:val="9"/>
    </w:pPr>
    <w:rPr>
      <w:lang w:val="en-US" w:eastAsia="ja-JP"/>
    </w:rPr>
  </w:style>
  <w:style w:type="paragraph" w:styleId="TOC1">
    <w:name w:val="toc 1"/>
    <w:basedOn w:val="Normal"/>
    <w:next w:val="Normal"/>
    <w:uiPriority w:val="39"/>
    <w:rsid w:val="00203D8B"/>
    <w:pPr>
      <w:tabs>
        <w:tab w:val="left" w:pos="720"/>
        <w:tab w:val="right" w:leader="dot" w:pos="8998"/>
      </w:tabs>
      <w:spacing w:after="120"/>
    </w:pPr>
    <w:rPr>
      <w:noProof/>
      <w:sz w:val="22"/>
      <w:szCs w:val="22"/>
    </w:rPr>
  </w:style>
  <w:style w:type="character" w:styleId="Hyperlink">
    <w:name w:val="Hyperlink"/>
    <w:basedOn w:val="DefaultParagraphFont"/>
    <w:uiPriority w:val="99"/>
    <w:rsid w:val="0016372F"/>
    <w:rPr>
      <w:color w:val="0000FF" w:themeColor="hyperlink"/>
      <w:u w:val="single"/>
    </w:rPr>
  </w:style>
  <w:style w:type="paragraph" w:styleId="TOC2">
    <w:name w:val="toc 2"/>
    <w:basedOn w:val="Normal"/>
    <w:next w:val="Normal"/>
    <w:autoRedefine/>
    <w:uiPriority w:val="39"/>
    <w:rsid w:val="00F807FB"/>
    <w:pPr>
      <w:tabs>
        <w:tab w:val="right" w:leader="dot" w:pos="9000"/>
      </w:tabs>
      <w:spacing w:after="120"/>
      <w:ind w:left="720"/>
    </w:pPr>
    <w:rPr>
      <w:rFonts w:eastAsia="Times New Roman"/>
      <w:noProof/>
      <w:sz w:val="22"/>
      <w:szCs w:val="22"/>
      <w:lang w:eastAsia="en-GB"/>
    </w:rPr>
  </w:style>
  <w:style w:type="numbering" w:customStyle="1" w:styleId="Parties">
    <w:name w:val="Parties"/>
    <w:uiPriority w:val="99"/>
    <w:rsid w:val="002A5913"/>
    <w:pPr>
      <w:numPr>
        <w:numId w:val="3"/>
      </w:numPr>
    </w:pPr>
  </w:style>
  <w:style w:type="paragraph" w:customStyle="1" w:styleId="PartiesNumbering">
    <w:name w:val="Parties Numbering"/>
    <w:basedOn w:val="BodyText"/>
    <w:uiPriority w:val="99"/>
    <w:qFormat/>
    <w:rsid w:val="00D3323B"/>
    <w:pPr>
      <w:numPr>
        <w:numId w:val="4"/>
      </w:numPr>
    </w:pPr>
    <w:rPr>
      <w:szCs w:val="22"/>
    </w:rPr>
  </w:style>
  <w:style w:type="numbering" w:customStyle="1" w:styleId="Recitals">
    <w:name w:val="Recitals"/>
    <w:uiPriority w:val="99"/>
    <w:rsid w:val="002A5913"/>
    <w:pPr>
      <w:numPr>
        <w:numId w:val="5"/>
      </w:numPr>
    </w:pPr>
  </w:style>
  <w:style w:type="paragraph" w:customStyle="1" w:styleId="RecitalsNumbering">
    <w:name w:val="Recitals Numbering"/>
    <w:basedOn w:val="BodyText"/>
    <w:uiPriority w:val="99"/>
    <w:qFormat/>
    <w:rsid w:val="00A63133"/>
    <w:pPr>
      <w:numPr>
        <w:numId w:val="12"/>
      </w:numPr>
    </w:pPr>
    <w:rPr>
      <w:szCs w:val="22"/>
    </w:rPr>
  </w:style>
  <w:style w:type="table" w:styleId="TableGrid">
    <w:name w:val="Table Grid"/>
    <w:basedOn w:val="TableNormal"/>
    <w:rsid w:val="00F80A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rsid w:val="009C6FF4"/>
    <w:pPr>
      <w:spacing w:after="240"/>
      <w:ind w:left="62" w:hanging="62"/>
    </w:pPr>
    <w:rPr>
      <w:rFonts w:eastAsia="Times New Roman"/>
      <w:lang w:eastAsia="en-GB"/>
    </w:rPr>
  </w:style>
  <w:style w:type="character" w:customStyle="1" w:styleId="EndnoteTextChar">
    <w:name w:val="Endnote Text Char"/>
    <w:basedOn w:val="DefaultParagraphFont"/>
    <w:link w:val="EndnoteText"/>
    <w:semiHidden/>
    <w:rsid w:val="009C6FF4"/>
    <w:rPr>
      <w:rFonts w:eastAsia="Times New Roman"/>
      <w:lang w:eastAsia="en-GB"/>
    </w:rPr>
  </w:style>
  <w:style w:type="character" w:styleId="EndnoteReference">
    <w:name w:val="endnote reference"/>
    <w:basedOn w:val="DefaultParagraphFont"/>
    <w:semiHidden/>
    <w:rsid w:val="009C6FF4"/>
    <w:rPr>
      <w:rFonts w:ascii="Georgia" w:hAnsi="Georgia"/>
      <w:sz w:val="20"/>
      <w:vertAlign w:val="superscript"/>
    </w:rPr>
  </w:style>
  <w:style w:type="paragraph" w:customStyle="1" w:styleId="BBHeading0Lower">
    <w:name w:val="B&amp;B Heading 0 (Lower)"/>
    <w:basedOn w:val="BodyText"/>
    <w:next w:val="BodyText"/>
    <w:uiPriority w:val="8"/>
    <w:qFormat/>
    <w:rsid w:val="006F7052"/>
    <w:rPr>
      <w:b/>
    </w:rPr>
  </w:style>
  <w:style w:type="paragraph" w:customStyle="1" w:styleId="BBDefinitionLevel3">
    <w:name w:val="B&amp;B Definition Level 3"/>
    <w:basedOn w:val="BBDefinitionLevel2"/>
    <w:uiPriority w:val="99"/>
    <w:qFormat/>
    <w:rsid w:val="00F807FB"/>
    <w:pPr>
      <w:numPr>
        <w:ilvl w:val="3"/>
      </w:numPr>
    </w:pPr>
  </w:style>
  <w:style w:type="paragraph" w:customStyle="1" w:styleId="BBDefinitionLevel1">
    <w:name w:val="B&amp;B Definition Level 1"/>
    <w:basedOn w:val="BBClause4"/>
    <w:uiPriority w:val="99"/>
    <w:qFormat/>
    <w:rsid w:val="00D857F0"/>
    <w:pPr>
      <w:numPr>
        <w:ilvl w:val="1"/>
        <w:numId w:val="10"/>
      </w:numPr>
    </w:pPr>
  </w:style>
  <w:style w:type="paragraph" w:customStyle="1" w:styleId="BBDefinitionLevel2">
    <w:name w:val="B&amp;B Definition Level 2"/>
    <w:basedOn w:val="BBClause4"/>
    <w:uiPriority w:val="99"/>
    <w:qFormat/>
    <w:rsid w:val="00D857F0"/>
    <w:pPr>
      <w:numPr>
        <w:ilvl w:val="2"/>
        <w:numId w:val="10"/>
      </w:numPr>
    </w:pPr>
  </w:style>
  <w:style w:type="paragraph" w:customStyle="1" w:styleId="BBDefinition">
    <w:name w:val="B&amp;B Definition"/>
    <w:basedOn w:val="BBClause4"/>
    <w:uiPriority w:val="99"/>
    <w:qFormat/>
    <w:rsid w:val="00D857F0"/>
    <w:pPr>
      <w:numPr>
        <w:ilvl w:val="0"/>
        <w:numId w:val="10"/>
      </w:numPr>
    </w:pPr>
  </w:style>
  <w:style w:type="paragraph" w:styleId="BodyTextIndent">
    <w:name w:val="Body Text Indent"/>
    <w:basedOn w:val="Normal"/>
    <w:link w:val="BodyTextIndentChar"/>
    <w:uiPriority w:val="99"/>
    <w:semiHidden/>
    <w:unhideWhenUsed/>
    <w:rsid w:val="007309B4"/>
    <w:pPr>
      <w:spacing w:after="120"/>
      <w:ind w:left="283"/>
    </w:pPr>
  </w:style>
  <w:style w:type="character" w:customStyle="1" w:styleId="BodyTextIndentChar">
    <w:name w:val="Body Text Indent Char"/>
    <w:basedOn w:val="DefaultParagraphFont"/>
    <w:link w:val="BodyTextIndent"/>
    <w:uiPriority w:val="99"/>
    <w:semiHidden/>
    <w:rsid w:val="007309B4"/>
  </w:style>
  <w:style w:type="character" w:customStyle="1" w:styleId="Heading2Char">
    <w:name w:val="Heading 2 Char"/>
    <w:basedOn w:val="DefaultParagraphFont"/>
    <w:link w:val="Heading2"/>
    <w:uiPriority w:val="99"/>
    <w:semiHidden/>
    <w:rsid w:val="006D4D57"/>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9"/>
    <w:semiHidden/>
    <w:rsid w:val="006D4D57"/>
    <w:rPr>
      <w:rFonts w:asciiTheme="majorHAnsi" w:eastAsiaTheme="majorEastAsia" w:hAnsiTheme="majorHAnsi" w:cstheme="majorBidi"/>
      <w:color w:val="243F60" w:themeColor="accent1" w:themeShade="7F"/>
      <w:sz w:val="24"/>
      <w:szCs w:val="24"/>
    </w:rPr>
  </w:style>
  <w:style w:type="paragraph" w:customStyle="1" w:styleId="BBSchedulePartTitle">
    <w:name w:val="B&amp;B Schedule Part Title"/>
    <w:basedOn w:val="BBScheduleTitle"/>
    <w:uiPriority w:val="99"/>
    <w:qFormat/>
    <w:rsid w:val="008C624C"/>
    <w:pPr>
      <w:pageBreakBefore w:val="0"/>
      <w:numPr>
        <w:ilvl w:val="1"/>
      </w:numPr>
      <w:outlineLvl w:val="1"/>
    </w:pPr>
  </w:style>
  <w:style w:type="paragraph" w:customStyle="1" w:styleId="BBBodyTextIndent3Schedule">
    <w:name w:val="B&amp;B Body Text Indent 3 (Schedule)"/>
    <w:basedOn w:val="BBBodyTextIndent3"/>
    <w:uiPriority w:val="99"/>
    <w:qFormat/>
    <w:rsid w:val="0023626A"/>
    <w:pPr>
      <w:ind w:left="1418"/>
    </w:pPr>
  </w:style>
  <w:style w:type="paragraph" w:customStyle="1" w:styleId="BBAppendixTitle">
    <w:name w:val="B&amp;B Appendix Title"/>
    <w:basedOn w:val="BodyText"/>
    <w:uiPriority w:val="99"/>
    <w:qFormat/>
    <w:rsid w:val="00C07E17"/>
    <w:pPr>
      <w:numPr>
        <w:numId w:val="13"/>
      </w:numPr>
    </w:pPr>
    <w:rPr>
      <w:b/>
      <w:bCs/>
    </w:rPr>
  </w:style>
  <w:style w:type="numbering" w:customStyle="1" w:styleId="NumberingSchedules4">
    <w:name w:val="Numbering Schedules4"/>
    <w:uiPriority w:val="99"/>
    <w:rsid w:val="006814AC"/>
  </w:style>
  <w:style w:type="paragraph" w:customStyle="1" w:styleId="BBBodyTextIndent4Schedule">
    <w:name w:val="B&amp;B Body Text Indent 4 (Schedule)"/>
    <w:basedOn w:val="BBBodyTextIndent4"/>
    <w:uiPriority w:val="99"/>
    <w:qFormat/>
    <w:rsid w:val="00F807FB"/>
    <w:pPr>
      <w:ind w:left="2160"/>
    </w:pPr>
  </w:style>
  <w:style w:type="paragraph" w:customStyle="1" w:styleId="BBBodyTextIndent5Schedule">
    <w:name w:val="B&amp;B Body Text Indent 5 (Schedule)"/>
    <w:basedOn w:val="BBBodyTextIndent6"/>
    <w:uiPriority w:val="99"/>
    <w:qFormat/>
    <w:rsid w:val="00F807FB"/>
    <w:pPr>
      <w:ind w:left="2880"/>
    </w:pPr>
  </w:style>
  <w:style w:type="paragraph" w:styleId="FootnoteText">
    <w:name w:val="footnote text"/>
    <w:basedOn w:val="Normal"/>
    <w:link w:val="FootnoteTextChar"/>
    <w:uiPriority w:val="99"/>
    <w:semiHidden/>
    <w:unhideWhenUsed/>
    <w:rsid w:val="00944C65"/>
  </w:style>
  <w:style w:type="character" w:customStyle="1" w:styleId="FootnoteTextChar">
    <w:name w:val="Footnote Text Char"/>
    <w:basedOn w:val="DefaultParagraphFont"/>
    <w:link w:val="FootnoteText"/>
    <w:uiPriority w:val="99"/>
    <w:semiHidden/>
    <w:rsid w:val="00944C65"/>
  </w:style>
  <w:style w:type="character" w:styleId="FootnoteReference">
    <w:name w:val="footnote reference"/>
    <w:basedOn w:val="DefaultParagraphFont"/>
    <w:uiPriority w:val="99"/>
    <w:semiHidden/>
    <w:unhideWhenUsed/>
    <w:rsid w:val="00944C65"/>
    <w:rPr>
      <w:vertAlign w:val="superscript"/>
    </w:rPr>
  </w:style>
  <w:style w:type="paragraph" w:styleId="Revision">
    <w:name w:val="Revision"/>
    <w:hidden/>
    <w:uiPriority w:val="99"/>
    <w:semiHidden/>
    <w:rsid w:val="00CD7D63"/>
  </w:style>
  <w:style w:type="character" w:styleId="CommentReference">
    <w:name w:val="annotation reference"/>
    <w:basedOn w:val="DefaultParagraphFont"/>
    <w:uiPriority w:val="99"/>
    <w:semiHidden/>
    <w:unhideWhenUsed/>
    <w:rsid w:val="00304B14"/>
    <w:rPr>
      <w:sz w:val="16"/>
      <w:szCs w:val="16"/>
    </w:rPr>
  </w:style>
  <w:style w:type="paragraph" w:styleId="CommentText">
    <w:name w:val="annotation text"/>
    <w:basedOn w:val="Normal"/>
    <w:link w:val="CommentTextChar"/>
    <w:uiPriority w:val="99"/>
    <w:unhideWhenUsed/>
    <w:rsid w:val="00304B14"/>
  </w:style>
  <w:style w:type="character" w:customStyle="1" w:styleId="CommentTextChar">
    <w:name w:val="Comment Text Char"/>
    <w:basedOn w:val="DefaultParagraphFont"/>
    <w:link w:val="CommentText"/>
    <w:uiPriority w:val="99"/>
    <w:rsid w:val="00304B14"/>
  </w:style>
  <w:style w:type="paragraph" w:styleId="CommentSubject">
    <w:name w:val="annotation subject"/>
    <w:basedOn w:val="CommentText"/>
    <w:next w:val="CommentText"/>
    <w:link w:val="CommentSubjectChar"/>
    <w:uiPriority w:val="99"/>
    <w:semiHidden/>
    <w:unhideWhenUsed/>
    <w:rsid w:val="00304B14"/>
    <w:rPr>
      <w:b/>
      <w:bCs/>
    </w:rPr>
  </w:style>
  <w:style w:type="character" w:customStyle="1" w:styleId="CommentSubjectChar">
    <w:name w:val="Comment Subject Char"/>
    <w:basedOn w:val="CommentTextChar"/>
    <w:link w:val="CommentSubject"/>
    <w:uiPriority w:val="99"/>
    <w:semiHidden/>
    <w:rsid w:val="00304B1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1538149">
      <w:bodyDiv w:val="1"/>
      <w:marLeft w:val="0"/>
      <w:marRight w:val="0"/>
      <w:marTop w:val="0"/>
      <w:marBottom w:val="0"/>
      <w:divBdr>
        <w:top w:val="none" w:sz="0" w:space="0" w:color="auto"/>
        <w:left w:val="none" w:sz="0" w:space="0" w:color="auto"/>
        <w:bottom w:val="none" w:sz="0" w:space="0" w:color="auto"/>
        <w:right w:val="none" w:sz="0" w:space="0" w:color="auto"/>
      </w:divBdr>
    </w:div>
    <w:div w:id="1499615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5.xml"/><Relationship Id="rId3" Type="http://schemas.openxmlformats.org/officeDocument/2006/relationships/numbering" Target="numbering.xml"/><Relationship Id="rId21"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customXml" Target="../customXml/item6.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customXml" Target="../customXml/item5.xml"/><Relationship Id="rId10" Type="http://schemas.openxmlformats.org/officeDocument/2006/relationships/hyperlink" Target="http://www.twobirds.com"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BirdAndBird\Office\Templates\Agree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amp;B Standard Fonts">
      <a:majorFont>
        <a:latin typeface="Georgia"/>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CE69983-B98E-47F0-9675-CE394ED71F52}">
  <we:reference id="6cec9104-4737-421b-a03d-239e5c3d9697" version="1.0.3.0" store="EXCatalog" storeType="EXCatalog"/>
  <we:alternateReferences>
    <we:reference id="WA200007740" version="1.0.3.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2.xml><?xml version="1.0" encoding="utf-8"?>
<b:Sources xmlns:b="http://schemas.openxmlformats.org/officeDocument/2006/bibliography" xmlns="http://schemas.openxmlformats.org/officeDocument/2006/bibliography" SelectedStyle="\GB.XSL" StyleName="GB7714"/>
</file>

<file path=customXml/item3.xml><?xml version="1.0" encoding="utf-8"?>
<ct:contentTypeSchema xmlns:ct="http://schemas.microsoft.com/office/2006/metadata/contentType" xmlns:ma="http://schemas.microsoft.com/office/2006/metadata/properties/metaAttributes" ct:_="" ma:_="" ma:contentTypeName="Core Document" ma:contentTypeID="0x0101004691A8DE0991884F8E90AD6474FC737301003430BDA54C0C6947AD5510ED8D961E8E" ma:contentTypeVersion="13" ma:contentTypeDescription="Create a new document." ma:contentTypeScope="" ma:versionID="d18ae745e71e4703d4d8e7de04d65c09">
  <xsd:schema xmlns:xsd="http://www.w3.org/2001/XMLSchema" xmlns:xs="http://www.w3.org/2001/XMLSchema" xmlns:p="http://schemas.microsoft.com/office/2006/metadata/properties" xmlns:ns2="0f9fa326-da26-4ea8-b6a9-645e8136fe1d" xmlns:ns3="a213c276-2966-4a61-88a3-9acec9d9c2c2" xmlns:ns4="aaacb922-5235-4a66-b188-303b9b46fbd7" xmlns:ns5="13144106-1b45-4629-9905-05c2091b7dff" targetNamespace="http://schemas.microsoft.com/office/2006/metadata/properties" ma:root="true" ma:fieldsID="12487a57777791c8c8f8aafc55ee8312" ns2:_="" ns3:_="" ns4:_="" ns5:_="">
    <xsd:import namespace="0f9fa326-da26-4ea8-b6a9-645e8136fe1d"/>
    <xsd:import namespace="a213c276-2966-4a61-88a3-9acec9d9c2c2"/>
    <xsd:import namespace="aaacb922-5235-4a66-b188-303b9b46fbd7"/>
    <xsd:import namespace="13144106-1b45-4629-9905-05c2091b7dff"/>
    <xsd:element name="properties">
      <xsd:complexType>
        <xsd:sequence>
          <xsd:element name="documentManagement">
            <xsd:complexType>
              <xsd:all>
                <xsd:element ref="ns2:c6f593ada1854b629148449de059396b" minOccurs="0"/>
                <xsd:element ref="ns3:TaxCatchAll" minOccurs="0"/>
                <xsd:element ref="ns3:TaxCatchAllLabel" minOccurs="0"/>
                <xsd:element ref="ns2:m817f42addf14c9a838da36e78800043" minOccurs="0"/>
                <xsd:element ref="ns2:h573c97cf80c4aa6b446c5363dc3ac94" minOccurs="0"/>
                <xsd:element ref="ns4:LegacyData" minOccurs="0"/>
                <xsd:element ref="ns3:_dlc_DocId" minOccurs="0"/>
                <xsd:element ref="ns3:_dlc_DocIdPersistId" minOccurs="0"/>
                <xsd:element ref="ns3:_dlc_DocIdUrl" minOccurs="0"/>
                <xsd:element ref="ns5:MediaServiceMetadata" minOccurs="0"/>
                <xsd:element ref="ns5:MediaServiceFastMetadata" minOccurs="0"/>
                <xsd:element ref="ns5:MediaServiceSearchProperties" minOccurs="0"/>
                <xsd:element ref="ns5:Inpipeline" minOccurs="0"/>
                <xsd:element ref="ns5:MediaServiceDateTaken" minOccurs="0"/>
                <xsd:element ref="ns5:MediaServiceOCR" minOccurs="0"/>
                <xsd:element ref="ns5:MediaServiceGenerationTime" minOccurs="0"/>
                <xsd:element ref="ns5:MediaServiceEventHashCode"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fa326-da26-4ea8-b6a9-645e8136fe1d" elementFormDefault="qualified">
    <xsd:import namespace="http://schemas.microsoft.com/office/2006/documentManagement/types"/>
    <xsd:import namespace="http://schemas.microsoft.com/office/infopath/2007/PartnerControls"/>
    <xsd:element name="c6f593ada1854b629148449de059396b" ma:index="8" nillable="true" ma:taxonomy="true" ma:internalName="c6f593ada1854b629148449de059396b" ma:taxonomyFieldName="KIM_GovernmentBody" ma:displayName="Government Body" ma:default="3;#DESNZ|bb335eaf-f697-16af-0755-aa8d4628e736" ma:fieldId="{c6f593ad-a185-4b62-9148-449de059396b}" ma:sspId="9b0aeba9-2bce-41c2-8545-5d12d676a674" ma:termSetId="46784332-da01-4f4a-94fa-2a245cb438b3" ma:anchorId="00000000-0000-0000-0000-000000000000" ma:open="false" ma:isKeyword="false">
      <xsd:complexType>
        <xsd:sequence>
          <xsd:element ref="pc:Terms" minOccurs="0" maxOccurs="1"/>
        </xsd:sequence>
      </xsd:complexType>
    </xsd:element>
    <xsd:element name="m817f42addf14c9a838da36e78800043" ma:index="12" nillable="true" ma:taxonomy="true" ma:internalName="m817f42addf14c9a838da36e78800043" ma:taxonomyFieldName="KIM_Function" ma:displayName="Function" ma:default="1;#Partner organisations|3e29f963-82a5-72a9-6184-d34c0a7bb26f" ma:fieldId="{6817f42a-ddf1-4c9a-838d-a36e78800043}" ma:sspId="9b0aeba9-2bce-41c2-8545-5d12d676a674" ma:termSetId="8a8c3714-5ee2-45f9-8c60-591b9d070299" ma:anchorId="00000000-0000-0000-0000-000000000000" ma:open="false" ma:isKeyword="false">
      <xsd:complexType>
        <xsd:sequence>
          <xsd:element ref="pc:Terms" minOccurs="0" maxOccurs="1"/>
        </xsd:sequence>
      </xsd:complexType>
    </xsd:element>
    <xsd:element name="h573c97cf80c4aa6b446c5363dc3ac94" ma:index="14" nillable="true" ma:taxonomy="true" ma:internalName="h573c97cf80c4aa6b446c5363dc3ac94" ma:taxonomyFieldName="KIM_Activity" ma:displayName="Activity" ma:default="2;#Great British Energy|0d77f157-adc3-5de6-7e9a-e68b46a048d3" ma:fieldId="{1573c97c-f80c-4aa6-b446-c5363dc3ac94}" ma:sspId="9b0aeba9-2bce-41c2-8545-5d12d676a674" ma:termSetId="5c6dcaef-f335-486f-b10e-5a74f10247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213c276-2966-4a61-88a3-9acec9d9c2c2"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7ab5463-a0aa-422a-82da-96e054f4a9f9}" ma:internalName="TaxCatchAll" ma:showField="CatchAllData"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7ab5463-a0aa-422a-82da-96e054f4a9f9}" ma:internalName="TaxCatchAllLabel" ma:readOnly="true" ma:showField="CatchAllDataLabel"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PersistId" ma:index="18" nillable="true" ma:displayName="Persist ID" ma:description="Keep ID on add." ma:hidden="true" ma:internalName="_dlc_DocIdPersistId" ma:readOnly="true">
      <xsd:simpleType>
        <xsd:restriction base="dms:Boolean"/>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16"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144106-1b45-4629-9905-05c2091b7dff"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npipeline" ma:index="23" nillable="true" ma:displayName="In pipeline" ma:default="1" ma:format="Dropdown" ma:internalName="Inpipeline">
      <xsd:simpleType>
        <xsd:restriction base="dms:Boolean"/>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c6f593ada1854b629148449de059396b xmlns="0f9fa326-da26-4ea8-b6a9-645e8136fe1d">
      <Terms xmlns="http://schemas.microsoft.com/office/infopath/2007/PartnerControls">
        <TermInfo xmlns="http://schemas.microsoft.com/office/infopath/2007/PartnerControls">
          <TermName xmlns="http://schemas.microsoft.com/office/infopath/2007/PartnerControls">DESNZ</TermName>
          <TermId xmlns="http://schemas.microsoft.com/office/infopath/2007/PartnerControls">bb335eaf-f697-16af-0755-aa8d4628e736</TermId>
        </TermInfo>
      </Terms>
    </c6f593ada1854b629148449de059396b>
    <LegacyData xmlns="aaacb922-5235-4a66-b188-303b9b46fbd7" xsi:nil="true"/>
    <Inpipeline xmlns="13144106-1b45-4629-9905-05c2091b7dff">true</Inpipeline>
    <m817f42addf14c9a838da36e78800043 xmlns="0f9fa326-da26-4ea8-b6a9-645e8136fe1d">
      <Terms xmlns="http://schemas.microsoft.com/office/infopath/2007/PartnerControls">
        <TermInfo xmlns="http://schemas.microsoft.com/office/infopath/2007/PartnerControls">
          <TermName xmlns="http://schemas.microsoft.com/office/infopath/2007/PartnerControls">Partner organisations</TermName>
          <TermId xmlns="http://schemas.microsoft.com/office/infopath/2007/PartnerControls">3e29f963-82a5-72a9-6184-d34c0a7bb26f</TermId>
        </TermInfo>
      </Terms>
    </m817f42addf14c9a838da36e78800043>
    <TaxCatchAll xmlns="a213c276-2966-4a61-88a3-9acec9d9c2c2">
      <Value>3</Value>
      <Value>2</Value>
      <Value>1</Value>
    </TaxCatchAll>
    <h573c97cf80c4aa6b446c5363dc3ac94 xmlns="0f9fa326-da26-4ea8-b6a9-645e8136fe1d">
      <Terms xmlns="http://schemas.microsoft.com/office/infopath/2007/PartnerControls">
        <TermInfo xmlns="http://schemas.microsoft.com/office/infopath/2007/PartnerControls">
          <TermName xmlns="http://schemas.microsoft.com/office/infopath/2007/PartnerControls">Great British Energy</TermName>
          <TermId xmlns="http://schemas.microsoft.com/office/infopath/2007/PartnerControls">0d77f157-adc3-5de6-7e9a-e68b46a048d3</TermId>
        </TermInfo>
      </Terms>
    </h573c97cf80c4aa6b446c5363dc3ac94>
    <_dlc_DocId xmlns="a213c276-2966-4a61-88a3-9acec9d9c2c2">AK2ZMWYHZNRD-2128999959-2731</_dlc_DocId>
    <_dlc_DocIdUrl xmlns="a213c276-2966-4a61-88a3-9acec9d9c2c2">
      <Url>https://beisgov.sharepoint.com/sites/GBECompany-EXT-OS-GBELocal/_layouts/15/DocIdRedir.aspx?ID=AK2ZMWYHZNRD-2128999959-2731</Url>
      <Description>AK2ZMWYHZNRD-2128999959-2731</Description>
    </_dlc_DocIdUrl>
  </documentManagement>
</p:properties>
</file>

<file path=customXml/itemProps1.xml><?xml version="1.0" encoding="utf-8"?>
<ds:datastoreItem xmlns:ds="http://schemas.openxmlformats.org/officeDocument/2006/customXml" ds:itemID="{C4DC161C-AD06-46A2-B5FD-A4E2BF8D9A6A}">
  <ds:schemaRefs>
    <ds:schemaRef ds:uri="http://schemas.microsoft.com/office/2006/customDocumentInformationPanel"/>
  </ds:schemaRefs>
</ds:datastoreItem>
</file>

<file path=customXml/itemProps2.xml><?xml version="1.0" encoding="utf-8"?>
<ds:datastoreItem xmlns:ds="http://schemas.openxmlformats.org/officeDocument/2006/customXml" ds:itemID="{CC2926DF-51BF-4767-B7CD-5658E753CC64}">
  <ds:schemaRefs>
    <ds:schemaRef ds:uri="http://schemas.openxmlformats.org/officeDocument/2006/bibliography"/>
  </ds:schemaRefs>
</ds:datastoreItem>
</file>

<file path=customXml/itemProps3.xml><?xml version="1.0" encoding="utf-8"?>
<ds:datastoreItem xmlns:ds="http://schemas.openxmlformats.org/officeDocument/2006/customXml" ds:itemID="{C8A4EF69-1094-4039-B49E-8BD80792BD6C}"/>
</file>

<file path=customXml/itemProps4.xml><?xml version="1.0" encoding="utf-8"?>
<ds:datastoreItem xmlns:ds="http://schemas.openxmlformats.org/officeDocument/2006/customXml" ds:itemID="{59FB4E68-4602-4ECE-A867-F16858490ED2}"/>
</file>

<file path=customXml/itemProps5.xml><?xml version="1.0" encoding="utf-8"?>
<ds:datastoreItem xmlns:ds="http://schemas.openxmlformats.org/officeDocument/2006/customXml" ds:itemID="{82DB4CA1-9D92-4BCD-9908-DACED1D8A467}"/>
</file>

<file path=customXml/itemProps6.xml><?xml version="1.0" encoding="utf-8"?>
<ds:datastoreItem xmlns:ds="http://schemas.openxmlformats.org/officeDocument/2006/customXml" ds:itemID="{28F0B790-CAB3-4E1D-9AA5-C32FE738DCE1}"/>
</file>

<file path=docProps/app.xml><?xml version="1.0" encoding="utf-8"?>
<Properties xmlns="http://schemas.openxmlformats.org/officeDocument/2006/extended-properties" xmlns:vt="http://schemas.openxmlformats.org/officeDocument/2006/docPropsVTypes">
  <Template>Agreement Template.dotx</Template>
  <TotalTime>60</TotalTime>
  <Pages>22</Pages>
  <Words>7234</Words>
  <Characters>37620</Characters>
  <Application>Microsoft Office Word</Application>
  <DocSecurity>0</DocSecurity>
  <Lines>817</Lines>
  <Paragraphs>427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Bird &amp; Bird (DP)</dc:creator>
  <cp:lastModifiedBy>NFAN</cp:lastModifiedBy>
  <cp:revision>9</cp:revision>
  <cp:lastPrinted>2013-04-23T14:29:00Z</cp:lastPrinted>
  <dcterms:created xsi:type="dcterms:W3CDTF">2026-03-24T13:54:00Z</dcterms:created>
  <dcterms:modified xsi:type="dcterms:W3CDTF">2026-04-16T16:29:00Z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Matter">
    <vt:lpwstr>.</vt:lpwstr>
  </property>
  <property fmtid="{D5CDD505-2E9C-101B-9397-08002B2CF9AE}" pid="3" name="DocumentNumber">
    <vt:lpwstr>v</vt:lpwstr>
  </property>
  <property fmtid="{D5CDD505-2E9C-101B-9397-08002B2CF9AE}" pid="4" name="DocumentReference">
    <vt:lpwstr>/#v///</vt:lpwstr>
  </property>
  <property fmtid="{D5CDD505-2E9C-101B-9397-08002B2CF9AE}" pid="5" name="BBIManageDocNumber">
    <vt:lpwstr>94716969</vt:lpwstr>
  </property>
  <property fmtid="{D5CDD505-2E9C-101B-9397-08002B2CF9AE}" pid="6" name="BBIManageDocVersion">
    <vt:lpwstr>1</vt:lpwstr>
  </property>
  <property fmtid="{D5CDD505-2E9C-101B-9397-08002B2CF9AE}" pid="7" name="BBIManageDocWorkspace">
    <vt:lpwstr>ENEBY.0002 - GB Energy Community Energy</vt:lpwstr>
  </property>
  <property fmtid="{D5CDD505-2E9C-101B-9397-08002B2CF9AE}" pid="8" name="BBIManageDocClient">
    <vt:lpwstr>ENEBY</vt:lpwstr>
  </property>
  <property fmtid="{D5CDD505-2E9C-101B-9397-08002B2CF9AE}" pid="9" name="BBIManageDocMatter">
    <vt:lpwstr>0002</vt:lpwstr>
  </property>
  <property fmtid="{D5CDD505-2E9C-101B-9397-08002B2CF9AE}" pid="10" name="BBIManageDocLibrary">
    <vt:lpwstr>Matters</vt:lpwstr>
  </property>
  <property fmtid="{D5CDD505-2E9C-101B-9397-08002B2CF9AE}" pid="11" name="BBIManageDocDescription">
    <vt:lpwstr>GBE - Shareholder Loan Agreement [to replace]</vt:lpwstr>
  </property>
  <property fmtid="{D5CDD505-2E9C-101B-9397-08002B2CF9AE}" pid="12" name="BBIManageDocFolder">
    <vt:lpwstr>ENEBY.0002 - GB Energy Community Energy\Documents\* FINAL FORM Templates and Guidance\Scotland documents\Guidance and templates\</vt:lpwstr>
  </property>
  <property fmtid="{D5CDD505-2E9C-101B-9397-08002B2CF9AE}" pid="13" name="BBDocRef">
    <vt:lpwstr>Matters\94716969.1</vt:lpwstr>
  </property>
  <property fmtid="{D5CDD505-2E9C-101B-9397-08002B2CF9AE}" pid="14" name="ContentTypeId">
    <vt:lpwstr>0x0101004691A8DE0991884F8E90AD6474FC737301003430BDA54C0C6947AD5510ED8D961E8E</vt:lpwstr>
  </property>
  <property fmtid="{D5CDD505-2E9C-101B-9397-08002B2CF9AE}" pid="15" name="KIM_Activity">
    <vt:lpwstr>2;#Great British Energy|0d77f157-adc3-5de6-7e9a-e68b46a048d3</vt:lpwstr>
  </property>
  <property fmtid="{D5CDD505-2E9C-101B-9397-08002B2CF9AE}" pid="16" name="_dlc_DocIdItemGuid">
    <vt:lpwstr>55f9cc5a-d72c-46e3-bc9f-571c4c190730</vt:lpwstr>
  </property>
  <property fmtid="{D5CDD505-2E9C-101B-9397-08002B2CF9AE}" pid="17" name="KIM_GovernmentBody">
    <vt:lpwstr>3;#DESNZ|bb335eaf-f697-16af-0755-aa8d4628e736</vt:lpwstr>
  </property>
  <property fmtid="{D5CDD505-2E9C-101B-9397-08002B2CF9AE}" pid="18" name="KIM_Function">
    <vt:lpwstr>1;#Partner organisations|3e29f963-82a5-72a9-6184-d34c0a7bb26f</vt:lpwstr>
  </property>
</Properties>
</file>