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7.xml" ContentType="application/vnd.openxmlformats-officedocument.wordprocessingml.header+xml"/>
  <Override PartName="/word/footer4.xml" ContentType="application/vnd.openxmlformats-officedocument.wordprocessingml.foot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header5.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6.xml" ContentType="application/vnd.openxmlformats-officedocument.wordprocessingml.header+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webextensions/webextension1.xml" ContentType="application/vnd.ms-office.webextension+xml"/>
  <Override PartName="/word/theme/theme1.xml" ContentType="application/vnd.openxmlformats-officedocument.theme+xml"/>
  <Override PartName="/word/webextensions/taskpanes.xml" ContentType="application/vnd.ms-office.webextensiontaskpanes+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fontTable.xml" ContentType="application/vnd.openxmlformats-officedocument.wordprocessingml.fontTabl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FBD12D" w14:textId="77777777" w:rsidR="00805ED7" w:rsidRPr="00395ECB" w:rsidRDefault="00805ED7" w:rsidP="00805ED7">
      <w:pPr>
        <w:pStyle w:val="BodyText"/>
        <w:jc w:val="center"/>
        <w:rPr>
          <w:b/>
          <w:szCs w:val="22"/>
        </w:rPr>
      </w:pPr>
      <w:bookmarkStart w:id="0" w:name="_9kP1qJ9mv37E"/>
      <w:bookmarkStart w:id="1" w:name="_Hlk221185359"/>
      <w:bookmarkEnd w:id="0"/>
      <w:r w:rsidRPr="00395ECB">
        <w:rPr>
          <w:b/>
          <w:szCs w:val="22"/>
        </w:rPr>
        <w:t>Date:</w:t>
      </w:r>
      <w:r w:rsidRPr="00395ECB">
        <w:rPr>
          <w:b/>
          <w:szCs w:val="22"/>
        </w:rPr>
        <w:tab/>
      </w:r>
      <w:r w:rsidRPr="00395ECB">
        <w:rPr>
          <w:b/>
          <w:szCs w:val="22"/>
        </w:rPr>
        <w:tab/>
      </w:r>
      <w:r w:rsidRPr="00395ECB">
        <w:rPr>
          <w:b/>
          <w:szCs w:val="22"/>
        </w:rPr>
        <w:tab/>
      </w:r>
      <w:r w:rsidRPr="00395ECB">
        <w:rPr>
          <w:b/>
          <w:szCs w:val="22"/>
        </w:rPr>
        <w:tab/>
      </w:r>
      <w:r w:rsidRPr="00395ECB">
        <w:rPr>
          <w:b/>
          <w:szCs w:val="22"/>
        </w:rPr>
        <w:tab/>
      </w:r>
      <w:bookmarkStart w:id="2" w:name="_Hlk221096927"/>
      <w:r w:rsidRPr="00395ECB">
        <w:rPr>
          <w:b/>
          <w:szCs w:val="22"/>
        </w:rPr>
        <w:t>20[**]</w:t>
      </w:r>
      <w:bookmarkEnd w:id="2"/>
    </w:p>
    <w:bookmarkEnd w:id="1"/>
    <w:p w14:paraId="60BE746A" w14:textId="77777777" w:rsidR="002A5913" w:rsidRPr="00395ECB" w:rsidRDefault="002A5913" w:rsidP="002A5913">
      <w:pPr>
        <w:pStyle w:val="BodyText"/>
        <w:jc w:val="center"/>
        <w:rPr>
          <w:szCs w:val="22"/>
        </w:rPr>
      </w:pPr>
    </w:p>
    <w:p w14:paraId="0584DE37" w14:textId="77777777" w:rsidR="002A5913" w:rsidRPr="00395ECB" w:rsidRDefault="002A5913" w:rsidP="002A5913">
      <w:pPr>
        <w:pStyle w:val="BodyText"/>
        <w:jc w:val="center"/>
        <w:rPr>
          <w:szCs w:val="22"/>
        </w:rPr>
      </w:pPr>
    </w:p>
    <w:p w14:paraId="554D84B9" w14:textId="77777777" w:rsidR="002A5913" w:rsidRPr="00395ECB" w:rsidRDefault="002A5913" w:rsidP="002A5913">
      <w:pPr>
        <w:pStyle w:val="BodyText"/>
        <w:jc w:val="center"/>
        <w:rPr>
          <w:szCs w:val="22"/>
        </w:rPr>
      </w:pPr>
    </w:p>
    <w:p w14:paraId="16085558" w14:textId="2607EC7C" w:rsidR="004B3D0F" w:rsidRPr="00395ECB" w:rsidRDefault="00412F0D" w:rsidP="002A5913">
      <w:pPr>
        <w:pStyle w:val="BodyText"/>
        <w:jc w:val="center"/>
        <w:rPr>
          <w:b/>
          <w:szCs w:val="22"/>
        </w:rPr>
      </w:pPr>
      <w:r w:rsidRPr="00395ECB">
        <w:rPr>
          <w:b/>
          <w:szCs w:val="22"/>
        </w:rPr>
        <w:t>(1)</w:t>
      </w:r>
      <w:r w:rsidR="004D1505" w:rsidRPr="00395ECB">
        <w:rPr>
          <w:b/>
          <w:szCs w:val="22"/>
        </w:rPr>
        <w:t xml:space="preserve"> </w:t>
      </w:r>
      <w:r w:rsidR="004B3D0F" w:rsidRPr="00395ECB">
        <w:rPr>
          <w:b/>
          <w:szCs w:val="22"/>
        </w:rPr>
        <w:t>[DEVELOPER ENTITY]</w:t>
      </w:r>
    </w:p>
    <w:p w14:paraId="4B62D9BC" w14:textId="50DFD9E1" w:rsidR="004B3D0F" w:rsidRPr="00395ECB" w:rsidRDefault="002A5913" w:rsidP="004B3D0F">
      <w:pPr>
        <w:pStyle w:val="BodyText"/>
        <w:jc w:val="center"/>
        <w:rPr>
          <w:b/>
          <w:szCs w:val="22"/>
        </w:rPr>
      </w:pPr>
      <w:r w:rsidRPr="00395ECB">
        <w:rPr>
          <w:b/>
          <w:szCs w:val="22"/>
        </w:rPr>
        <w:t>(2)</w:t>
      </w:r>
      <w:r w:rsidR="004D1505" w:rsidRPr="00395ECB">
        <w:rPr>
          <w:b/>
          <w:szCs w:val="22"/>
        </w:rPr>
        <w:t xml:space="preserve"> </w:t>
      </w:r>
      <w:r w:rsidR="004B3D0F" w:rsidRPr="00395ECB">
        <w:rPr>
          <w:b/>
          <w:szCs w:val="22"/>
        </w:rPr>
        <w:t xml:space="preserve">[SPV </w:t>
      </w:r>
      <w:r w:rsidR="00AA4158" w:rsidRPr="00395ECB">
        <w:rPr>
          <w:b/>
          <w:szCs w:val="22"/>
        </w:rPr>
        <w:t>ENTITY</w:t>
      </w:r>
      <w:r w:rsidR="004B3D0F" w:rsidRPr="00395ECB">
        <w:rPr>
          <w:b/>
          <w:szCs w:val="22"/>
        </w:rPr>
        <w:t>]</w:t>
      </w:r>
    </w:p>
    <w:p w14:paraId="37ED4632" w14:textId="2D19E36F" w:rsidR="002A5913" w:rsidRPr="00395ECB" w:rsidRDefault="00412F0D" w:rsidP="002A5913">
      <w:pPr>
        <w:pStyle w:val="BodyText"/>
        <w:jc w:val="center"/>
        <w:rPr>
          <w:b/>
          <w:szCs w:val="22"/>
        </w:rPr>
      </w:pPr>
      <w:r w:rsidRPr="00395ECB">
        <w:rPr>
          <w:b/>
          <w:szCs w:val="22"/>
        </w:rPr>
        <w:t>(3)</w:t>
      </w:r>
      <w:r w:rsidR="004D1505" w:rsidRPr="00395ECB">
        <w:rPr>
          <w:b/>
          <w:szCs w:val="22"/>
        </w:rPr>
        <w:t xml:space="preserve"> </w:t>
      </w:r>
      <w:r w:rsidR="004B3D0F" w:rsidRPr="00395ECB">
        <w:rPr>
          <w:b/>
          <w:szCs w:val="22"/>
        </w:rPr>
        <w:t xml:space="preserve">[CEG </w:t>
      </w:r>
      <w:r w:rsidR="00AA4158" w:rsidRPr="00395ECB">
        <w:rPr>
          <w:b/>
          <w:szCs w:val="22"/>
        </w:rPr>
        <w:t>ENTITY</w:t>
      </w:r>
      <w:r w:rsidR="004B3D0F" w:rsidRPr="00395ECB">
        <w:rPr>
          <w:b/>
          <w:szCs w:val="22"/>
        </w:rPr>
        <w:t>]</w:t>
      </w:r>
    </w:p>
    <w:p w14:paraId="24AAB5F8" w14:textId="77777777" w:rsidR="002A5913" w:rsidRPr="00395ECB" w:rsidRDefault="002A5913" w:rsidP="002A5913">
      <w:pPr>
        <w:pStyle w:val="BodyText"/>
        <w:jc w:val="center"/>
        <w:rPr>
          <w:szCs w:val="22"/>
        </w:rPr>
      </w:pPr>
    </w:p>
    <w:p w14:paraId="4413C1B6" w14:textId="77777777" w:rsidR="002A5913" w:rsidRPr="00395ECB" w:rsidRDefault="002A5913" w:rsidP="002A5913">
      <w:pPr>
        <w:pStyle w:val="BodyText"/>
        <w:jc w:val="center"/>
        <w:rPr>
          <w:szCs w:val="22"/>
        </w:rPr>
      </w:pPr>
    </w:p>
    <w:p w14:paraId="44FB3C0F" w14:textId="77777777" w:rsidR="002A5913" w:rsidRPr="00395ECB" w:rsidRDefault="002A5913" w:rsidP="002A5913">
      <w:pPr>
        <w:pStyle w:val="BodyText"/>
        <w:jc w:val="center"/>
        <w:rPr>
          <w:szCs w:val="22"/>
        </w:rPr>
      </w:pPr>
    </w:p>
    <w:p w14:paraId="753BD63A" w14:textId="77777777" w:rsidR="002A5913" w:rsidRPr="00395ECB" w:rsidRDefault="002A5913" w:rsidP="002A5913">
      <w:pPr>
        <w:pStyle w:val="BodyText"/>
        <w:jc w:val="center"/>
        <w:rPr>
          <w:szCs w:val="22"/>
        </w:rPr>
      </w:pPr>
    </w:p>
    <w:p w14:paraId="1396538D" w14:textId="77777777" w:rsidR="002A5913" w:rsidRPr="00395ECB" w:rsidRDefault="002A5913" w:rsidP="002A5913">
      <w:pPr>
        <w:pStyle w:val="BodyText"/>
        <w:jc w:val="center"/>
        <w:rPr>
          <w:szCs w:val="22"/>
        </w:rPr>
      </w:pPr>
    </w:p>
    <w:p w14:paraId="09101208" w14:textId="77777777" w:rsidR="002A5913" w:rsidRPr="00395ECB" w:rsidRDefault="002A5913" w:rsidP="002A5913">
      <w:pPr>
        <w:pStyle w:val="BodyText"/>
        <w:pBdr>
          <w:top w:val="single" w:sz="4" w:space="1" w:color="auto"/>
        </w:pBdr>
        <w:ind w:left="2410" w:right="2363"/>
        <w:jc w:val="center"/>
        <w:rPr>
          <w:szCs w:val="22"/>
        </w:rPr>
      </w:pPr>
    </w:p>
    <w:p w14:paraId="67B896D5" w14:textId="3963C5CF" w:rsidR="002A5913" w:rsidRPr="00395ECB" w:rsidRDefault="00AA4158" w:rsidP="002A5913">
      <w:pPr>
        <w:pStyle w:val="BodyText"/>
        <w:jc w:val="center"/>
        <w:rPr>
          <w:b/>
          <w:szCs w:val="22"/>
        </w:rPr>
      </w:pPr>
      <w:r w:rsidRPr="00395ECB">
        <w:rPr>
          <w:b/>
          <w:szCs w:val="22"/>
        </w:rPr>
        <w:t>REVENUE SHARING AGREEMENT</w:t>
      </w:r>
    </w:p>
    <w:p w14:paraId="2F7F5A86" w14:textId="77777777" w:rsidR="002A5913" w:rsidRPr="00395ECB" w:rsidRDefault="002A5913" w:rsidP="002A5913">
      <w:pPr>
        <w:pStyle w:val="BodyText"/>
        <w:pBdr>
          <w:bottom w:val="single" w:sz="4" w:space="1" w:color="auto"/>
        </w:pBdr>
        <w:ind w:left="2410" w:right="2364"/>
        <w:jc w:val="center"/>
        <w:rPr>
          <w:szCs w:val="22"/>
        </w:rPr>
      </w:pPr>
    </w:p>
    <w:p w14:paraId="390ABAC1" w14:textId="77777777" w:rsidR="002A5913" w:rsidRPr="00395ECB" w:rsidRDefault="002A5913" w:rsidP="002A5913">
      <w:pPr>
        <w:pStyle w:val="BodyText"/>
        <w:jc w:val="center"/>
        <w:rPr>
          <w:szCs w:val="22"/>
        </w:rPr>
      </w:pPr>
    </w:p>
    <w:p w14:paraId="6BAB5B2C" w14:textId="77777777" w:rsidR="002A5913" w:rsidRPr="00395ECB" w:rsidRDefault="002A5913" w:rsidP="002A5913">
      <w:pPr>
        <w:pStyle w:val="BodyText"/>
        <w:jc w:val="center"/>
        <w:rPr>
          <w:szCs w:val="22"/>
        </w:rPr>
      </w:pPr>
    </w:p>
    <w:p w14:paraId="27D597C1" w14:textId="77777777" w:rsidR="002A5913" w:rsidRPr="00395ECB" w:rsidRDefault="002A5913" w:rsidP="002A5913">
      <w:pPr>
        <w:pStyle w:val="BodyText"/>
        <w:jc w:val="center"/>
        <w:rPr>
          <w:szCs w:val="22"/>
        </w:rPr>
      </w:pPr>
    </w:p>
    <w:p w14:paraId="482B88D3" w14:textId="77777777" w:rsidR="00064E07" w:rsidRPr="00395ECB" w:rsidRDefault="00064E07" w:rsidP="002A5913">
      <w:pPr>
        <w:pStyle w:val="BodyText"/>
        <w:jc w:val="center"/>
        <w:rPr>
          <w:szCs w:val="22"/>
        </w:rPr>
      </w:pPr>
    </w:p>
    <w:p w14:paraId="492CEBF5" w14:textId="77777777" w:rsidR="00064E07" w:rsidRPr="00395ECB" w:rsidRDefault="00064E07" w:rsidP="002A5913">
      <w:pPr>
        <w:pStyle w:val="BodyText"/>
        <w:jc w:val="center"/>
        <w:rPr>
          <w:szCs w:val="22"/>
        </w:rPr>
      </w:pPr>
    </w:p>
    <w:p w14:paraId="5B64DFA8" w14:textId="77777777" w:rsidR="00064E07" w:rsidRPr="00395ECB" w:rsidRDefault="00064E07" w:rsidP="002A5913">
      <w:pPr>
        <w:pStyle w:val="BodyText"/>
        <w:jc w:val="center"/>
        <w:rPr>
          <w:szCs w:val="22"/>
        </w:rPr>
      </w:pPr>
    </w:p>
    <w:p w14:paraId="47E51F13" w14:textId="77777777" w:rsidR="002A5913" w:rsidRPr="00395ECB" w:rsidRDefault="002A5913" w:rsidP="002A5913">
      <w:pPr>
        <w:pStyle w:val="BodyText"/>
        <w:jc w:val="center"/>
        <w:rPr>
          <w:szCs w:val="22"/>
        </w:rPr>
      </w:pPr>
    </w:p>
    <w:p w14:paraId="3BE5FD16" w14:textId="77777777" w:rsidR="0098511C" w:rsidRPr="00395ECB" w:rsidRDefault="0098511C" w:rsidP="002A5913">
      <w:pPr>
        <w:pStyle w:val="BodyText"/>
        <w:jc w:val="center"/>
        <w:rPr>
          <w:szCs w:val="22"/>
        </w:rPr>
      </w:pPr>
    </w:p>
    <w:p w14:paraId="012AFF07" w14:textId="77777777" w:rsidR="002A136B" w:rsidRPr="00395ECB" w:rsidRDefault="00E107A0" w:rsidP="002A5913">
      <w:pPr>
        <w:pStyle w:val="BodyText"/>
        <w:jc w:val="center"/>
        <w:rPr>
          <w:szCs w:val="22"/>
        </w:rPr>
      </w:pPr>
      <w:r w:rsidRPr="00395ECB">
        <w:rPr>
          <w:noProof/>
        </w:rPr>
        <w:drawing>
          <wp:inline distT="0" distB="0" distL="0" distR="0" wp14:anchorId="574988E9" wp14:editId="3B1636D3">
            <wp:extent cx="1511300" cy="2667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11300" cy="266700"/>
                    </a:xfrm>
                    <a:prstGeom prst="rect">
                      <a:avLst/>
                    </a:prstGeom>
                    <a:noFill/>
                    <a:ln>
                      <a:noFill/>
                    </a:ln>
                  </pic:spPr>
                </pic:pic>
              </a:graphicData>
            </a:graphic>
          </wp:inline>
        </w:drawing>
      </w:r>
    </w:p>
    <w:p w14:paraId="69864E56" w14:textId="77777777" w:rsidR="002A136B" w:rsidRPr="00395ECB" w:rsidRDefault="00473190" w:rsidP="002A136B">
      <w:pPr>
        <w:pStyle w:val="BodyText"/>
        <w:spacing w:after="0"/>
        <w:jc w:val="center"/>
        <w:rPr>
          <w:sz w:val="16"/>
          <w:szCs w:val="16"/>
          <w:lang w:val="en-US"/>
        </w:rPr>
      </w:pPr>
      <w:r w:rsidRPr="00395ECB">
        <w:rPr>
          <w:sz w:val="16"/>
          <w:szCs w:val="16"/>
          <w:lang w:val="nl-BE"/>
        </w:rPr>
        <w:t>Bird &amp; Bird LLP</w:t>
      </w:r>
      <w:r w:rsidR="002A136B" w:rsidRPr="00395ECB">
        <w:rPr>
          <w:sz w:val="16"/>
          <w:szCs w:val="16"/>
          <w:lang w:val="en-US"/>
        </w:rPr>
        <w:t xml:space="preserve">, </w:t>
      </w:r>
      <w:r w:rsidRPr="00395ECB">
        <w:rPr>
          <w:sz w:val="16"/>
          <w:szCs w:val="16"/>
          <w:lang w:val="nl-BE"/>
        </w:rPr>
        <w:t>12 New Fetter Lane, London EC4A 1JP, United Kingdom</w:t>
      </w:r>
    </w:p>
    <w:p w14:paraId="60782C2F" w14:textId="35E5816C" w:rsidR="002A5913" w:rsidRPr="00395ECB" w:rsidRDefault="002A136B" w:rsidP="0098511C">
      <w:pPr>
        <w:pStyle w:val="BodyText"/>
        <w:spacing w:after="0"/>
        <w:jc w:val="center"/>
        <w:rPr>
          <w:sz w:val="16"/>
          <w:szCs w:val="16"/>
          <w:lang w:val="nl-BE"/>
        </w:rPr>
        <w:sectPr w:rsidR="002A5913" w:rsidRPr="00395ECB" w:rsidSect="00B12DA7">
          <w:headerReference w:type="even" r:id="rId9"/>
          <w:headerReference w:type="default" r:id="rId10"/>
          <w:footerReference w:type="even" r:id="rId11"/>
          <w:footerReference w:type="default" r:id="rId12"/>
          <w:headerReference w:type="first" r:id="rId13"/>
          <w:footerReference w:type="first" r:id="rId14"/>
          <w:pgSz w:w="11906" w:h="16838" w:code="9"/>
          <w:pgMar w:top="1440" w:right="1440" w:bottom="1440" w:left="1440" w:header="708" w:footer="708" w:gutter="0"/>
          <w:cols w:space="708"/>
          <w:docGrid w:linePitch="360"/>
        </w:sectPr>
      </w:pPr>
      <w:r w:rsidRPr="00395ECB">
        <w:rPr>
          <w:sz w:val="16"/>
          <w:szCs w:val="16"/>
          <w:lang w:val="nl-BE"/>
        </w:rPr>
        <w:t xml:space="preserve">T: +44 (0)20 7415 6000 | </w:t>
      </w:r>
      <w:hyperlink r:id="rId15" w:history="1">
        <w:r w:rsidRPr="00395ECB">
          <w:rPr>
            <w:rStyle w:val="Hyperlink"/>
            <w:sz w:val="16"/>
            <w:szCs w:val="16"/>
            <w:lang w:val="nl-BE"/>
          </w:rPr>
          <w:t>www.twobirds.com</w:t>
        </w:r>
      </w:hyperlink>
      <w:r w:rsidRPr="00395ECB">
        <w:rPr>
          <w:sz w:val="16"/>
          <w:szCs w:val="16"/>
          <w:lang w:val="nl-BE"/>
        </w:rPr>
        <w:t xml:space="preserve"> </w:t>
      </w:r>
    </w:p>
    <w:p w14:paraId="7D43DE70" w14:textId="77777777" w:rsidR="002A5913" w:rsidRPr="00395ECB" w:rsidRDefault="002A5913" w:rsidP="002A5913">
      <w:pPr>
        <w:pStyle w:val="BodyText"/>
        <w:jc w:val="center"/>
        <w:rPr>
          <w:b/>
          <w:szCs w:val="22"/>
        </w:rPr>
      </w:pPr>
      <w:r w:rsidRPr="00395ECB">
        <w:rPr>
          <w:b/>
          <w:szCs w:val="22"/>
        </w:rPr>
        <w:lastRenderedPageBreak/>
        <w:t>CONTENTS</w:t>
      </w:r>
    </w:p>
    <w:p w14:paraId="2FB966F3" w14:textId="77777777" w:rsidR="002A5913" w:rsidRPr="00395ECB" w:rsidRDefault="002A5913" w:rsidP="002A5913">
      <w:pPr>
        <w:pStyle w:val="BodyText"/>
        <w:rPr>
          <w:szCs w:val="22"/>
        </w:rPr>
      </w:pPr>
    </w:p>
    <w:p w14:paraId="76AF4048" w14:textId="77777777" w:rsidR="002A5913" w:rsidRPr="00395ECB" w:rsidRDefault="002A5913" w:rsidP="002A5913">
      <w:pPr>
        <w:rPr>
          <w:sz w:val="22"/>
          <w:szCs w:val="22"/>
        </w:rPr>
      </w:pPr>
    </w:p>
    <w:tbl>
      <w:tblPr>
        <w:tblW w:w="0" w:type="auto"/>
        <w:tblInd w:w="817" w:type="dxa"/>
        <w:tblLook w:val="01E0" w:firstRow="1" w:lastRow="1" w:firstColumn="1" w:lastColumn="1" w:noHBand="0" w:noVBand="0"/>
      </w:tblPr>
      <w:tblGrid>
        <w:gridCol w:w="7076"/>
        <w:gridCol w:w="1133"/>
      </w:tblGrid>
      <w:tr w:rsidR="002A5913" w:rsidRPr="00395ECB" w14:paraId="2588B5EE" w14:textId="77777777" w:rsidTr="00203B5C">
        <w:tc>
          <w:tcPr>
            <w:tcW w:w="7088" w:type="dxa"/>
          </w:tcPr>
          <w:p w14:paraId="3C41F95A" w14:textId="77777777" w:rsidR="002A5913" w:rsidRPr="00395ECB" w:rsidRDefault="002A5913" w:rsidP="00203B5C">
            <w:pPr>
              <w:pStyle w:val="BodyText"/>
              <w:rPr>
                <w:szCs w:val="22"/>
              </w:rPr>
            </w:pPr>
            <w:r w:rsidRPr="00395ECB">
              <w:rPr>
                <w:b/>
                <w:szCs w:val="22"/>
              </w:rPr>
              <w:t>Clause Heading</w:t>
            </w:r>
          </w:p>
        </w:tc>
        <w:tc>
          <w:tcPr>
            <w:tcW w:w="1134" w:type="dxa"/>
          </w:tcPr>
          <w:p w14:paraId="4A07BA73" w14:textId="77777777" w:rsidR="002A5913" w:rsidRPr="00395ECB" w:rsidRDefault="002A5913" w:rsidP="00203B5C">
            <w:pPr>
              <w:pStyle w:val="BodyText"/>
              <w:jc w:val="right"/>
              <w:rPr>
                <w:szCs w:val="22"/>
              </w:rPr>
            </w:pPr>
            <w:r w:rsidRPr="00395ECB">
              <w:rPr>
                <w:b/>
                <w:szCs w:val="22"/>
              </w:rPr>
              <w:t>Page</w:t>
            </w:r>
          </w:p>
        </w:tc>
      </w:tr>
    </w:tbl>
    <w:p w14:paraId="08B8315F" w14:textId="77777777" w:rsidR="002A5913" w:rsidRPr="00395ECB" w:rsidRDefault="002A5913" w:rsidP="002A5913">
      <w:pPr>
        <w:pStyle w:val="BodyText"/>
        <w:ind w:right="281"/>
        <w:rPr>
          <w:b/>
          <w:szCs w:val="22"/>
        </w:rPr>
      </w:pPr>
    </w:p>
    <w:p w14:paraId="6A751E85" w14:textId="546C95C5" w:rsidR="00455522" w:rsidRDefault="002A5913">
      <w:pPr>
        <w:pStyle w:val="TOC1"/>
        <w:rPr>
          <w:rFonts w:asciiTheme="minorHAnsi" w:eastAsiaTheme="minorEastAsia" w:hAnsiTheme="minorHAnsi" w:cstheme="minorBidi"/>
          <w:noProof/>
          <w:kern w:val="2"/>
          <w:sz w:val="24"/>
          <w:szCs w:val="24"/>
          <w:lang w:eastAsia="en-GB"/>
          <w14:ligatures w14:val="standardContextual"/>
        </w:rPr>
      </w:pPr>
      <w:r w:rsidRPr="00395ECB">
        <w:rPr>
          <w:noProof/>
          <w:sz w:val="22"/>
          <w:szCs w:val="22"/>
        </w:rPr>
        <w:fldChar w:fldCharType="begin"/>
      </w:r>
      <w:r w:rsidRPr="00395ECB">
        <w:rPr>
          <w:sz w:val="22"/>
          <w:szCs w:val="22"/>
        </w:rPr>
        <w:instrText xml:space="preserve"> TOC \o "1-1"\n "2-2" \h \z \t "B&amp;B Heading 1,1,B&amp;B Schedule Sub-title,2,B&amp;B Schedule Title,1" </w:instrText>
      </w:r>
      <w:r w:rsidRPr="00395ECB">
        <w:rPr>
          <w:noProof/>
          <w:sz w:val="22"/>
          <w:szCs w:val="22"/>
        </w:rPr>
        <w:fldChar w:fldCharType="separate"/>
      </w:r>
      <w:hyperlink w:anchor="_Toc225342660" w:history="1">
        <w:r w:rsidR="00455522" w:rsidRPr="00C20DC3">
          <w:rPr>
            <w:rStyle w:val="Hyperlink"/>
            <w:noProof/>
          </w:rPr>
          <w:t>1.</w:t>
        </w:r>
        <w:r w:rsidR="00455522">
          <w:rPr>
            <w:rFonts w:asciiTheme="minorHAnsi" w:eastAsiaTheme="minorEastAsia" w:hAnsiTheme="minorHAnsi" w:cstheme="minorBidi"/>
            <w:noProof/>
            <w:kern w:val="2"/>
            <w:sz w:val="24"/>
            <w:szCs w:val="24"/>
            <w:lang w:eastAsia="en-GB"/>
            <w14:ligatures w14:val="standardContextual"/>
          </w:rPr>
          <w:tab/>
        </w:r>
        <w:r w:rsidR="00455522" w:rsidRPr="00C20DC3">
          <w:rPr>
            <w:rStyle w:val="Hyperlink"/>
            <w:noProof/>
          </w:rPr>
          <w:t>Definitions and Interpretation</w:t>
        </w:r>
        <w:r w:rsidR="00455522">
          <w:rPr>
            <w:noProof/>
            <w:webHidden/>
          </w:rPr>
          <w:tab/>
        </w:r>
        <w:r w:rsidR="00455522">
          <w:rPr>
            <w:noProof/>
            <w:webHidden/>
          </w:rPr>
          <w:fldChar w:fldCharType="begin"/>
        </w:r>
        <w:r w:rsidR="00455522">
          <w:rPr>
            <w:noProof/>
            <w:webHidden/>
          </w:rPr>
          <w:instrText xml:space="preserve"> PAGEREF _Toc225342660 \h </w:instrText>
        </w:r>
        <w:r w:rsidR="00455522">
          <w:rPr>
            <w:noProof/>
            <w:webHidden/>
          </w:rPr>
        </w:r>
        <w:r w:rsidR="00455522">
          <w:rPr>
            <w:noProof/>
            <w:webHidden/>
          </w:rPr>
          <w:fldChar w:fldCharType="separate"/>
        </w:r>
        <w:r w:rsidR="00455522">
          <w:rPr>
            <w:noProof/>
            <w:webHidden/>
          </w:rPr>
          <w:t>1</w:t>
        </w:r>
        <w:r w:rsidR="00455522">
          <w:rPr>
            <w:noProof/>
            <w:webHidden/>
          </w:rPr>
          <w:fldChar w:fldCharType="end"/>
        </w:r>
      </w:hyperlink>
    </w:p>
    <w:p w14:paraId="2A20D605" w14:textId="639D5347" w:rsidR="00455522" w:rsidRDefault="00455522">
      <w:pPr>
        <w:pStyle w:val="TOC1"/>
        <w:rPr>
          <w:rFonts w:asciiTheme="minorHAnsi" w:eastAsiaTheme="minorEastAsia" w:hAnsiTheme="minorHAnsi" w:cstheme="minorBidi"/>
          <w:noProof/>
          <w:kern w:val="2"/>
          <w:sz w:val="24"/>
          <w:szCs w:val="24"/>
          <w:lang w:eastAsia="en-GB"/>
          <w14:ligatures w14:val="standardContextual"/>
        </w:rPr>
      </w:pPr>
      <w:hyperlink w:anchor="_Toc225342661" w:history="1">
        <w:r w:rsidRPr="00C20DC3">
          <w:rPr>
            <w:rStyle w:val="Hyperlink"/>
            <w:noProof/>
          </w:rPr>
          <w:t>2.</w:t>
        </w:r>
        <w:r>
          <w:rPr>
            <w:rFonts w:asciiTheme="minorHAnsi" w:eastAsiaTheme="minorEastAsia" w:hAnsiTheme="minorHAnsi" w:cstheme="minorBidi"/>
            <w:noProof/>
            <w:kern w:val="2"/>
            <w:sz w:val="24"/>
            <w:szCs w:val="24"/>
            <w:lang w:eastAsia="en-GB"/>
            <w14:ligatures w14:val="standardContextual"/>
          </w:rPr>
          <w:tab/>
        </w:r>
        <w:r w:rsidRPr="00C20DC3">
          <w:rPr>
            <w:rStyle w:val="Hyperlink"/>
            <w:noProof/>
          </w:rPr>
          <w:t>Commercial Operation Date</w:t>
        </w:r>
        <w:r>
          <w:rPr>
            <w:noProof/>
            <w:webHidden/>
          </w:rPr>
          <w:tab/>
        </w:r>
        <w:r>
          <w:rPr>
            <w:noProof/>
            <w:webHidden/>
          </w:rPr>
          <w:fldChar w:fldCharType="begin"/>
        </w:r>
        <w:r>
          <w:rPr>
            <w:noProof/>
            <w:webHidden/>
          </w:rPr>
          <w:instrText xml:space="preserve"> PAGEREF _Toc225342661 \h </w:instrText>
        </w:r>
        <w:r>
          <w:rPr>
            <w:noProof/>
            <w:webHidden/>
          </w:rPr>
        </w:r>
        <w:r>
          <w:rPr>
            <w:noProof/>
            <w:webHidden/>
          </w:rPr>
          <w:fldChar w:fldCharType="separate"/>
        </w:r>
        <w:r>
          <w:rPr>
            <w:noProof/>
            <w:webHidden/>
          </w:rPr>
          <w:t>4</w:t>
        </w:r>
        <w:r>
          <w:rPr>
            <w:noProof/>
            <w:webHidden/>
          </w:rPr>
          <w:fldChar w:fldCharType="end"/>
        </w:r>
      </w:hyperlink>
    </w:p>
    <w:p w14:paraId="48BF4167" w14:textId="3A5BDD43" w:rsidR="00455522" w:rsidRDefault="00455522">
      <w:pPr>
        <w:pStyle w:val="TOC1"/>
        <w:rPr>
          <w:rFonts w:asciiTheme="minorHAnsi" w:eastAsiaTheme="minorEastAsia" w:hAnsiTheme="minorHAnsi" w:cstheme="minorBidi"/>
          <w:noProof/>
          <w:kern w:val="2"/>
          <w:sz w:val="24"/>
          <w:szCs w:val="24"/>
          <w:lang w:eastAsia="en-GB"/>
          <w14:ligatures w14:val="standardContextual"/>
        </w:rPr>
      </w:pPr>
      <w:hyperlink w:anchor="_Toc225342662" w:history="1">
        <w:r w:rsidRPr="00C20DC3">
          <w:rPr>
            <w:rStyle w:val="Hyperlink"/>
            <w:noProof/>
          </w:rPr>
          <w:t>3.</w:t>
        </w:r>
        <w:r>
          <w:rPr>
            <w:rFonts w:asciiTheme="minorHAnsi" w:eastAsiaTheme="minorEastAsia" w:hAnsiTheme="minorHAnsi" w:cstheme="minorBidi"/>
            <w:noProof/>
            <w:kern w:val="2"/>
            <w:sz w:val="24"/>
            <w:szCs w:val="24"/>
            <w:lang w:eastAsia="en-GB"/>
            <w14:ligatures w14:val="standardContextual"/>
          </w:rPr>
          <w:tab/>
        </w:r>
        <w:r w:rsidRPr="00C20DC3">
          <w:rPr>
            <w:rStyle w:val="Hyperlink"/>
            <w:noProof/>
          </w:rPr>
          <w:t>[Lump Sum Payment</w:t>
        </w:r>
        <w:r>
          <w:rPr>
            <w:noProof/>
            <w:webHidden/>
          </w:rPr>
          <w:tab/>
        </w:r>
        <w:r>
          <w:rPr>
            <w:noProof/>
            <w:webHidden/>
          </w:rPr>
          <w:fldChar w:fldCharType="begin"/>
        </w:r>
        <w:r>
          <w:rPr>
            <w:noProof/>
            <w:webHidden/>
          </w:rPr>
          <w:instrText xml:space="preserve"> PAGEREF _Toc225342662 \h </w:instrText>
        </w:r>
        <w:r>
          <w:rPr>
            <w:noProof/>
            <w:webHidden/>
          </w:rPr>
        </w:r>
        <w:r>
          <w:rPr>
            <w:noProof/>
            <w:webHidden/>
          </w:rPr>
          <w:fldChar w:fldCharType="separate"/>
        </w:r>
        <w:r>
          <w:rPr>
            <w:noProof/>
            <w:webHidden/>
          </w:rPr>
          <w:t>5</w:t>
        </w:r>
        <w:r>
          <w:rPr>
            <w:noProof/>
            <w:webHidden/>
          </w:rPr>
          <w:fldChar w:fldCharType="end"/>
        </w:r>
      </w:hyperlink>
    </w:p>
    <w:p w14:paraId="6C3CE01C" w14:textId="6151FAB0" w:rsidR="00455522" w:rsidRDefault="00455522">
      <w:pPr>
        <w:pStyle w:val="TOC1"/>
        <w:rPr>
          <w:rFonts w:asciiTheme="minorHAnsi" w:eastAsiaTheme="minorEastAsia" w:hAnsiTheme="minorHAnsi" w:cstheme="minorBidi"/>
          <w:noProof/>
          <w:kern w:val="2"/>
          <w:sz w:val="24"/>
          <w:szCs w:val="24"/>
          <w:lang w:eastAsia="en-GB"/>
          <w14:ligatures w14:val="standardContextual"/>
        </w:rPr>
      </w:pPr>
      <w:hyperlink w:anchor="_Toc225342663" w:history="1">
        <w:r w:rsidRPr="00C20DC3">
          <w:rPr>
            <w:rStyle w:val="Hyperlink"/>
            <w:noProof/>
          </w:rPr>
          <w:t>4.</w:t>
        </w:r>
        <w:r>
          <w:rPr>
            <w:rFonts w:asciiTheme="minorHAnsi" w:eastAsiaTheme="minorEastAsia" w:hAnsiTheme="minorHAnsi" w:cstheme="minorBidi"/>
            <w:noProof/>
            <w:kern w:val="2"/>
            <w:sz w:val="24"/>
            <w:szCs w:val="24"/>
            <w:lang w:eastAsia="en-GB"/>
            <w14:ligatures w14:val="standardContextual"/>
          </w:rPr>
          <w:tab/>
        </w:r>
        <w:r w:rsidRPr="00C20DC3">
          <w:rPr>
            <w:rStyle w:val="Hyperlink"/>
            <w:noProof/>
          </w:rPr>
          <w:t>Revenue Share</w:t>
        </w:r>
        <w:r>
          <w:rPr>
            <w:noProof/>
            <w:webHidden/>
          </w:rPr>
          <w:tab/>
        </w:r>
        <w:r>
          <w:rPr>
            <w:noProof/>
            <w:webHidden/>
          </w:rPr>
          <w:fldChar w:fldCharType="begin"/>
        </w:r>
        <w:r>
          <w:rPr>
            <w:noProof/>
            <w:webHidden/>
          </w:rPr>
          <w:instrText xml:space="preserve"> PAGEREF _Toc225342663 \h </w:instrText>
        </w:r>
        <w:r>
          <w:rPr>
            <w:noProof/>
            <w:webHidden/>
          </w:rPr>
        </w:r>
        <w:r>
          <w:rPr>
            <w:noProof/>
            <w:webHidden/>
          </w:rPr>
          <w:fldChar w:fldCharType="separate"/>
        </w:r>
        <w:r>
          <w:rPr>
            <w:noProof/>
            <w:webHidden/>
          </w:rPr>
          <w:t>5</w:t>
        </w:r>
        <w:r>
          <w:rPr>
            <w:noProof/>
            <w:webHidden/>
          </w:rPr>
          <w:fldChar w:fldCharType="end"/>
        </w:r>
      </w:hyperlink>
    </w:p>
    <w:p w14:paraId="766E8E40" w14:textId="446FEDAF" w:rsidR="00455522" w:rsidRDefault="00455522">
      <w:pPr>
        <w:pStyle w:val="TOC1"/>
        <w:rPr>
          <w:rFonts w:asciiTheme="minorHAnsi" w:eastAsiaTheme="minorEastAsia" w:hAnsiTheme="minorHAnsi" w:cstheme="minorBidi"/>
          <w:noProof/>
          <w:kern w:val="2"/>
          <w:sz w:val="24"/>
          <w:szCs w:val="24"/>
          <w:lang w:eastAsia="en-GB"/>
          <w14:ligatures w14:val="standardContextual"/>
        </w:rPr>
      </w:pPr>
      <w:hyperlink w:anchor="_Toc225342664" w:history="1">
        <w:r w:rsidRPr="00C20DC3">
          <w:rPr>
            <w:rStyle w:val="Hyperlink"/>
            <w:noProof/>
          </w:rPr>
          <w:t>5.</w:t>
        </w:r>
        <w:r>
          <w:rPr>
            <w:rFonts w:asciiTheme="minorHAnsi" w:eastAsiaTheme="minorEastAsia" w:hAnsiTheme="minorHAnsi" w:cstheme="minorBidi"/>
            <w:noProof/>
            <w:kern w:val="2"/>
            <w:sz w:val="24"/>
            <w:szCs w:val="24"/>
            <w:lang w:eastAsia="en-GB"/>
            <w14:ligatures w14:val="standardContextual"/>
          </w:rPr>
          <w:tab/>
        </w:r>
        <w:r w:rsidRPr="00C20DC3">
          <w:rPr>
            <w:rStyle w:val="Hyperlink"/>
            <w:noProof/>
          </w:rPr>
          <w:t>Change in Control to Prohibited Entity</w:t>
        </w:r>
        <w:r>
          <w:rPr>
            <w:noProof/>
            <w:webHidden/>
          </w:rPr>
          <w:tab/>
        </w:r>
        <w:r>
          <w:rPr>
            <w:noProof/>
            <w:webHidden/>
          </w:rPr>
          <w:fldChar w:fldCharType="begin"/>
        </w:r>
        <w:r>
          <w:rPr>
            <w:noProof/>
            <w:webHidden/>
          </w:rPr>
          <w:instrText xml:space="preserve"> PAGEREF _Toc225342664 \h </w:instrText>
        </w:r>
        <w:r>
          <w:rPr>
            <w:noProof/>
            <w:webHidden/>
          </w:rPr>
        </w:r>
        <w:r>
          <w:rPr>
            <w:noProof/>
            <w:webHidden/>
          </w:rPr>
          <w:fldChar w:fldCharType="separate"/>
        </w:r>
        <w:r>
          <w:rPr>
            <w:noProof/>
            <w:webHidden/>
          </w:rPr>
          <w:t>6</w:t>
        </w:r>
        <w:r>
          <w:rPr>
            <w:noProof/>
            <w:webHidden/>
          </w:rPr>
          <w:fldChar w:fldCharType="end"/>
        </w:r>
      </w:hyperlink>
    </w:p>
    <w:p w14:paraId="0A5425AA" w14:textId="746E0206" w:rsidR="00455522" w:rsidRDefault="00455522">
      <w:pPr>
        <w:pStyle w:val="TOC1"/>
        <w:rPr>
          <w:rFonts w:asciiTheme="minorHAnsi" w:eastAsiaTheme="minorEastAsia" w:hAnsiTheme="minorHAnsi" w:cstheme="minorBidi"/>
          <w:noProof/>
          <w:kern w:val="2"/>
          <w:sz w:val="24"/>
          <w:szCs w:val="24"/>
          <w:lang w:eastAsia="en-GB"/>
          <w14:ligatures w14:val="standardContextual"/>
        </w:rPr>
      </w:pPr>
      <w:hyperlink w:anchor="_Toc225342665" w:history="1">
        <w:r w:rsidRPr="00C20DC3">
          <w:rPr>
            <w:rStyle w:val="Hyperlink"/>
            <w:noProof/>
          </w:rPr>
          <w:t>6.</w:t>
        </w:r>
        <w:r>
          <w:rPr>
            <w:rFonts w:asciiTheme="minorHAnsi" w:eastAsiaTheme="minorEastAsia" w:hAnsiTheme="minorHAnsi" w:cstheme="minorBidi"/>
            <w:noProof/>
            <w:kern w:val="2"/>
            <w:sz w:val="24"/>
            <w:szCs w:val="24"/>
            <w:lang w:eastAsia="en-GB"/>
            <w14:ligatures w14:val="standardContextual"/>
          </w:rPr>
          <w:tab/>
        </w:r>
        <w:r w:rsidRPr="00C20DC3">
          <w:rPr>
            <w:rStyle w:val="Hyperlink"/>
            <w:noProof/>
          </w:rPr>
          <w:t>Transfer</w:t>
        </w:r>
        <w:r>
          <w:rPr>
            <w:noProof/>
            <w:webHidden/>
          </w:rPr>
          <w:tab/>
        </w:r>
        <w:r>
          <w:rPr>
            <w:noProof/>
            <w:webHidden/>
          </w:rPr>
          <w:fldChar w:fldCharType="begin"/>
        </w:r>
        <w:r>
          <w:rPr>
            <w:noProof/>
            <w:webHidden/>
          </w:rPr>
          <w:instrText xml:space="preserve"> PAGEREF _Toc225342665 \h </w:instrText>
        </w:r>
        <w:r>
          <w:rPr>
            <w:noProof/>
            <w:webHidden/>
          </w:rPr>
        </w:r>
        <w:r>
          <w:rPr>
            <w:noProof/>
            <w:webHidden/>
          </w:rPr>
          <w:fldChar w:fldCharType="separate"/>
        </w:r>
        <w:r>
          <w:rPr>
            <w:noProof/>
            <w:webHidden/>
          </w:rPr>
          <w:t>7</w:t>
        </w:r>
        <w:r>
          <w:rPr>
            <w:noProof/>
            <w:webHidden/>
          </w:rPr>
          <w:fldChar w:fldCharType="end"/>
        </w:r>
      </w:hyperlink>
    </w:p>
    <w:p w14:paraId="59359A56" w14:textId="1E11ADC4" w:rsidR="00455522" w:rsidRDefault="00455522">
      <w:pPr>
        <w:pStyle w:val="TOC1"/>
        <w:rPr>
          <w:rFonts w:asciiTheme="minorHAnsi" w:eastAsiaTheme="minorEastAsia" w:hAnsiTheme="minorHAnsi" w:cstheme="minorBidi"/>
          <w:noProof/>
          <w:kern w:val="2"/>
          <w:sz w:val="24"/>
          <w:szCs w:val="24"/>
          <w:lang w:eastAsia="en-GB"/>
          <w14:ligatures w14:val="standardContextual"/>
        </w:rPr>
      </w:pPr>
      <w:hyperlink w:anchor="_Toc225342666" w:history="1">
        <w:r w:rsidRPr="00C20DC3">
          <w:rPr>
            <w:rStyle w:val="Hyperlink"/>
            <w:noProof/>
          </w:rPr>
          <w:t>7.</w:t>
        </w:r>
        <w:r>
          <w:rPr>
            <w:rFonts w:asciiTheme="minorHAnsi" w:eastAsiaTheme="minorEastAsia" w:hAnsiTheme="minorHAnsi" w:cstheme="minorBidi"/>
            <w:noProof/>
            <w:kern w:val="2"/>
            <w:sz w:val="24"/>
            <w:szCs w:val="24"/>
            <w:lang w:eastAsia="en-GB"/>
            <w14:ligatures w14:val="standardContextual"/>
          </w:rPr>
          <w:tab/>
        </w:r>
        <w:r w:rsidRPr="00C20DC3">
          <w:rPr>
            <w:rStyle w:val="Hyperlink"/>
            <w:noProof/>
          </w:rPr>
          <w:t>The Developer/Project SPV Undertakings</w:t>
        </w:r>
        <w:r>
          <w:rPr>
            <w:noProof/>
            <w:webHidden/>
          </w:rPr>
          <w:tab/>
        </w:r>
        <w:r>
          <w:rPr>
            <w:noProof/>
            <w:webHidden/>
          </w:rPr>
          <w:fldChar w:fldCharType="begin"/>
        </w:r>
        <w:r>
          <w:rPr>
            <w:noProof/>
            <w:webHidden/>
          </w:rPr>
          <w:instrText xml:space="preserve"> PAGEREF _Toc225342666 \h </w:instrText>
        </w:r>
        <w:r>
          <w:rPr>
            <w:noProof/>
            <w:webHidden/>
          </w:rPr>
        </w:r>
        <w:r>
          <w:rPr>
            <w:noProof/>
            <w:webHidden/>
          </w:rPr>
          <w:fldChar w:fldCharType="separate"/>
        </w:r>
        <w:r>
          <w:rPr>
            <w:noProof/>
            <w:webHidden/>
          </w:rPr>
          <w:t>7</w:t>
        </w:r>
        <w:r>
          <w:rPr>
            <w:noProof/>
            <w:webHidden/>
          </w:rPr>
          <w:fldChar w:fldCharType="end"/>
        </w:r>
      </w:hyperlink>
    </w:p>
    <w:p w14:paraId="786EBC31" w14:textId="767B43F0" w:rsidR="00455522" w:rsidRDefault="00455522">
      <w:pPr>
        <w:pStyle w:val="TOC1"/>
        <w:rPr>
          <w:rFonts w:asciiTheme="minorHAnsi" w:eastAsiaTheme="minorEastAsia" w:hAnsiTheme="minorHAnsi" w:cstheme="minorBidi"/>
          <w:noProof/>
          <w:kern w:val="2"/>
          <w:sz w:val="24"/>
          <w:szCs w:val="24"/>
          <w:lang w:eastAsia="en-GB"/>
          <w14:ligatures w14:val="standardContextual"/>
        </w:rPr>
      </w:pPr>
      <w:hyperlink w:anchor="_Toc225342667" w:history="1">
        <w:r w:rsidRPr="00C20DC3">
          <w:rPr>
            <w:rStyle w:val="Hyperlink"/>
            <w:noProof/>
          </w:rPr>
          <w:t>8.</w:t>
        </w:r>
        <w:r>
          <w:rPr>
            <w:rFonts w:asciiTheme="minorHAnsi" w:eastAsiaTheme="minorEastAsia" w:hAnsiTheme="minorHAnsi" w:cstheme="minorBidi"/>
            <w:noProof/>
            <w:kern w:val="2"/>
            <w:sz w:val="24"/>
            <w:szCs w:val="24"/>
            <w:lang w:eastAsia="en-GB"/>
            <w14:ligatures w14:val="standardContextual"/>
          </w:rPr>
          <w:tab/>
        </w:r>
        <w:r w:rsidRPr="00C20DC3">
          <w:rPr>
            <w:rStyle w:val="Hyperlink"/>
            <w:noProof/>
          </w:rPr>
          <w:t>The Developer Warranties</w:t>
        </w:r>
        <w:r>
          <w:rPr>
            <w:noProof/>
            <w:webHidden/>
          </w:rPr>
          <w:tab/>
        </w:r>
        <w:r>
          <w:rPr>
            <w:noProof/>
            <w:webHidden/>
          </w:rPr>
          <w:fldChar w:fldCharType="begin"/>
        </w:r>
        <w:r>
          <w:rPr>
            <w:noProof/>
            <w:webHidden/>
          </w:rPr>
          <w:instrText xml:space="preserve"> PAGEREF _Toc225342667 \h </w:instrText>
        </w:r>
        <w:r>
          <w:rPr>
            <w:noProof/>
            <w:webHidden/>
          </w:rPr>
        </w:r>
        <w:r>
          <w:rPr>
            <w:noProof/>
            <w:webHidden/>
          </w:rPr>
          <w:fldChar w:fldCharType="separate"/>
        </w:r>
        <w:r>
          <w:rPr>
            <w:noProof/>
            <w:webHidden/>
          </w:rPr>
          <w:t>8</w:t>
        </w:r>
        <w:r>
          <w:rPr>
            <w:noProof/>
            <w:webHidden/>
          </w:rPr>
          <w:fldChar w:fldCharType="end"/>
        </w:r>
      </w:hyperlink>
    </w:p>
    <w:p w14:paraId="4B3693AB" w14:textId="41AC2815" w:rsidR="00455522" w:rsidRDefault="00455522">
      <w:pPr>
        <w:pStyle w:val="TOC1"/>
        <w:rPr>
          <w:rFonts w:asciiTheme="minorHAnsi" w:eastAsiaTheme="minorEastAsia" w:hAnsiTheme="minorHAnsi" w:cstheme="minorBidi"/>
          <w:noProof/>
          <w:kern w:val="2"/>
          <w:sz w:val="24"/>
          <w:szCs w:val="24"/>
          <w:lang w:eastAsia="en-GB"/>
          <w14:ligatures w14:val="standardContextual"/>
        </w:rPr>
      </w:pPr>
      <w:hyperlink w:anchor="_Toc225342668" w:history="1">
        <w:r w:rsidRPr="00C20DC3">
          <w:rPr>
            <w:rStyle w:val="Hyperlink"/>
            <w:noProof/>
          </w:rPr>
          <w:t>9.</w:t>
        </w:r>
        <w:r>
          <w:rPr>
            <w:rFonts w:asciiTheme="minorHAnsi" w:eastAsiaTheme="minorEastAsia" w:hAnsiTheme="minorHAnsi" w:cstheme="minorBidi"/>
            <w:noProof/>
            <w:kern w:val="2"/>
            <w:sz w:val="24"/>
            <w:szCs w:val="24"/>
            <w:lang w:eastAsia="en-GB"/>
            <w14:ligatures w14:val="standardContextual"/>
          </w:rPr>
          <w:tab/>
        </w:r>
        <w:r w:rsidRPr="00C20DC3">
          <w:rPr>
            <w:rStyle w:val="Hyperlink"/>
            <w:noProof/>
          </w:rPr>
          <w:t>[Guarantee</w:t>
        </w:r>
        <w:r>
          <w:rPr>
            <w:noProof/>
            <w:webHidden/>
          </w:rPr>
          <w:tab/>
        </w:r>
        <w:r>
          <w:rPr>
            <w:noProof/>
            <w:webHidden/>
          </w:rPr>
          <w:fldChar w:fldCharType="begin"/>
        </w:r>
        <w:r>
          <w:rPr>
            <w:noProof/>
            <w:webHidden/>
          </w:rPr>
          <w:instrText xml:space="preserve"> PAGEREF _Toc225342668 \h </w:instrText>
        </w:r>
        <w:r>
          <w:rPr>
            <w:noProof/>
            <w:webHidden/>
          </w:rPr>
        </w:r>
        <w:r>
          <w:rPr>
            <w:noProof/>
            <w:webHidden/>
          </w:rPr>
          <w:fldChar w:fldCharType="separate"/>
        </w:r>
        <w:r>
          <w:rPr>
            <w:noProof/>
            <w:webHidden/>
          </w:rPr>
          <w:t>8</w:t>
        </w:r>
        <w:r>
          <w:rPr>
            <w:noProof/>
            <w:webHidden/>
          </w:rPr>
          <w:fldChar w:fldCharType="end"/>
        </w:r>
      </w:hyperlink>
    </w:p>
    <w:p w14:paraId="07CBE84F" w14:textId="51425ADA" w:rsidR="00455522" w:rsidRDefault="00455522">
      <w:pPr>
        <w:pStyle w:val="TOC1"/>
        <w:rPr>
          <w:rFonts w:asciiTheme="minorHAnsi" w:eastAsiaTheme="minorEastAsia" w:hAnsiTheme="minorHAnsi" w:cstheme="minorBidi"/>
          <w:noProof/>
          <w:kern w:val="2"/>
          <w:sz w:val="24"/>
          <w:szCs w:val="24"/>
          <w:lang w:eastAsia="en-GB"/>
          <w14:ligatures w14:val="standardContextual"/>
        </w:rPr>
      </w:pPr>
      <w:hyperlink w:anchor="_Toc225342669" w:history="1">
        <w:r w:rsidRPr="00C20DC3">
          <w:rPr>
            <w:rStyle w:val="Hyperlink"/>
            <w:noProof/>
          </w:rPr>
          <w:t>10.</w:t>
        </w:r>
        <w:r>
          <w:rPr>
            <w:rFonts w:asciiTheme="minorHAnsi" w:eastAsiaTheme="minorEastAsia" w:hAnsiTheme="minorHAnsi" w:cstheme="minorBidi"/>
            <w:noProof/>
            <w:kern w:val="2"/>
            <w:sz w:val="24"/>
            <w:szCs w:val="24"/>
            <w:lang w:eastAsia="en-GB"/>
            <w14:ligatures w14:val="standardContextual"/>
          </w:rPr>
          <w:tab/>
        </w:r>
        <w:r w:rsidRPr="00C20DC3">
          <w:rPr>
            <w:rStyle w:val="Hyperlink"/>
            <w:noProof/>
          </w:rPr>
          <w:t>Payments</w:t>
        </w:r>
        <w:r>
          <w:rPr>
            <w:noProof/>
            <w:webHidden/>
          </w:rPr>
          <w:tab/>
        </w:r>
        <w:r>
          <w:rPr>
            <w:noProof/>
            <w:webHidden/>
          </w:rPr>
          <w:fldChar w:fldCharType="begin"/>
        </w:r>
        <w:r>
          <w:rPr>
            <w:noProof/>
            <w:webHidden/>
          </w:rPr>
          <w:instrText xml:space="preserve"> PAGEREF _Toc225342669 \h </w:instrText>
        </w:r>
        <w:r>
          <w:rPr>
            <w:noProof/>
            <w:webHidden/>
          </w:rPr>
        </w:r>
        <w:r>
          <w:rPr>
            <w:noProof/>
            <w:webHidden/>
          </w:rPr>
          <w:fldChar w:fldCharType="separate"/>
        </w:r>
        <w:r>
          <w:rPr>
            <w:noProof/>
            <w:webHidden/>
          </w:rPr>
          <w:t>10</w:t>
        </w:r>
        <w:r>
          <w:rPr>
            <w:noProof/>
            <w:webHidden/>
          </w:rPr>
          <w:fldChar w:fldCharType="end"/>
        </w:r>
      </w:hyperlink>
    </w:p>
    <w:p w14:paraId="349BC25E" w14:textId="2CA95CE4" w:rsidR="00455522" w:rsidRDefault="00455522">
      <w:pPr>
        <w:pStyle w:val="TOC1"/>
        <w:rPr>
          <w:rFonts w:asciiTheme="minorHAnsi" w:eastAsiaTheme="minorEastAsia" w:hAnsiTheme="minorHAnsi" w:cstheme="minorBidi"/>
          <w:noProof/>
          <w:kern w:val="2"/>
          <w:sz w:val="24"/>
          <w:szCs w:val="24"/>
          <w:lang w:eastAsia="en-GB"/>
          <w14:ligatures w14:val="standardContextual"/>
        </w:rPr>
      </w:pPr>
      <w:hyperlink w:anchor="_Toc225342670" w:history="1">
        <w:r w:rsidRPr="00C20DC3">
          <w:rPr>
            <w:rStyle w:val="Hyperlink"/>
            <w:noProof/>
          </w:rPr>
          <w:t>11.</w:t>
        </w:r>
        <w:r>
          <w:rPr>
            <w:rFonts w:asciiTheme="minorHAnsi" w:eastAsiaTheme="minorEastAsia" w:hAnsiTheme="minorHAnsi" w:cstheme="minorBidi"/>
            <w:noProof/>
            <w:kern w:val="2"/>
            <w:sz w:val="24"/>
            <w:szCs w:val="24"/>
            <w:lang w:eastAsia="en-GB"/>
            <w14:ligatures w14:val="standardContextual"/>
          </w:rPr>
          <w:tab/>
        </w:r>
        <w:r w:rsidRPr="00C20DC3">
          <w:rPr>
            <w:rStyle w:val="Hyperlink"/>
            <w:noProof/>
          </w:rPr>
          <w:t>Assignment and Other Dealings</w:t>
        </w:r>
        <w:r>
          <w:rPr>
            <w:noProof/>
            <w:webHidden/>
          </w:rPr>
          <w:tab/>
        </w:r>
        <w:r>
          <w:rPr>
            <w:noProof/>
            <w:webHidden/>
          </w:rPr>
          <w:fldChar w:fldCharType="begin"/>
        </w:r>
        <w:r>
          <w:rPr>
            <w:noProof/>
            <w:webHidden/>
          </w:rPr>
          <w:instrText xml:space="preserve"> PAGEREF _Toc225342670 \h </w:instrText>
        </w:r>
        <w:r>
          <w:rPr>
            <w:noProof/>
            <w:webHidden/>
          </w:rPr>
        </w:r>
        <w:r>
          <w:rPr>
            <w:noProof/>
            <w:webHidden/>
          </w:rPr>
          <w:fldChar w:fldCharType="separate"/>
        </w:r>
        <w:r>
          <w:rPr>
            <w:noProof/>
            <w:webHidden/>
          </w:rPr>
          <w:t>10</w:t>
        </w:r>
        <w:r>
          <w:rPr>
            <w:noProof/>
            <w:webHidden/>
          </w:rPr>
          <w:fldChar w:fldCharType="end"/>
        </w:r>
      </w:hyperlink>
    </w:p>
    <w:p w14:paraId="567C554E" w14:textId="30AA44F9" w:rsidR="00455522" w:rsidRDefault="00455522">
      <w:pPr>
        <w:pStyle w:val="TOC1"/>
        <w:rPr>
          <w:rFonts w:asciiTheme="minorHAnsi" w:eastAsiaTheme="minorEastAsia" w:hAnsiTheme="minorHAnsi" w:cstheme="minorBidi"/>
          <w:noProof/>
          <w:kern w:val="2"/>
          <w:sz w:val="24"/>
          <w:szCs w:val="24"/>
          <w:lang w:eastAsia="en-GB"/>
          <w14:ligatures w14:val="standardContextual"/>
        </w:rPr>
      </w:pPr>
      <w:hyperlink w:anchor="_Toc225342671" w:history="1">
        <w:r w:rsidRPr="00C20DC3">
          <w:rPr>
            <w:rStyle w:val="Hyperlink"/>
            <w:noProof/>
          </w:rPr>
          <w:t>12.</w:t>
        </w:r>
        <w:r>
          <w:rPr>
            <w:rFonts w:asciiTheme="minorHAnsi" w:eastAsiaTheme="minorEastAsia" w:hAnsiTheme="minorHAnsi" w:cstheme="minorBidi"/>
            <w:noProof/>
            <w:kern w:val="2"/>
            <w:sz w:val="24"/>
            <w:szCs w:val="24"/>
            <w:lang w:eastAsia="en-GB"/>
            <w14:ligatures w14:val="standardContextual"/>
          </w:rPr>
          <w:tab/>
        </w:r>
        <w:r w:rsidRPr="00C20DC3">
          <w:rPr>
            <w:rStyle w:val="Hyperlink"/>
            <w:noProof/>
          </w:rPr>
          <w:t>Further Assurance</w:t>
        </w:r>
        <w:r>
          <w:rPr>
            <w:noProof/>
            <w:webHidden/>
          </w:rPr>
          <w:tab/>
        </w:r>
        <w:r>
          <w:rPr>
            <w:noProof/>
            <w:webHidden/>
          </w:rPr>
          <w:fldChar w:fldCharType="begin"/>
        </w:r>
        <w:r>
          <w:rPr>
            <w:noProof/>
            <w:webHidden/>
          </w:rPr>
          <w:instrText xml:space="preserve"> PAGEREF _Toc225342671 \h </w:instrText>
        </w:r>
        <w:r>
          <w:rPr>
            <w:noProof/>
            <w:webHidden/>
          </w:rPr>
        </w:r>
        <w:r>
          <w:rPr>
            <w:noProof/>
            <w:webHidden/>
          </w:rPr>
          <w:fldChar w:fldCharType="separate"/>
        </w:r>
        <w:r>
          <w:rPr>
            <w:noProof/>
            <w:webHidden/>
          </w:rPr>
          <w:t>10</w:t>
        </w:r>
        <w:r>
          <w:rPr>
            <w:noProof/>
            <w:webHidden/>
          </w:rPr>
          <w:fldChar w:fldCharType="end"/>
        </w:r>
      </w:hyperlink>
    </w:p>
    <w:p w14:paraId="7AE18446" w14:textId="0FE78F88" w:rsidR="00455522" w:rsidRDefault="00455522">
      <w:pPr>
        <w:pStyle w:val="TOC1"/>
        <w:rPr>
          <w:rFonts w:asciiTheme="minorHAnsi" w:eastAsiaTheme="minorEastAsia" w:hAnsiTheme="minorHAnsi" w:cstheme="minorBidi"/>
          <w:noProof/>
          <w:kern w:val="2"/>
          <w:sz w:val="24"/>
          <w:szCs w:val="24"/>
          <w:lang w:eastAsia="en-GB"/>
          <w14:ligatures w14:val="standardContextual"/>
        </w:rPr>
      </w:pPr>
      <w:hyperlink w:anchor="_Toc225342672" w:history="1">
        <w:r w:rsidRPr="00C20DC3">
          <w:rPr>
            <w:rStyle w:val="Hyperlink"/>
            <w:noProof/>
          </w:rPr>
          <w:t>13.</w:t>
        </w:r>
        <w:r>
          <w:rPr>
            <w:rFonts w:asciiTheme="minorHAnsi" w:eastAsiaTheme="minorEastAsia" w:hAnsiTheme="minorHAnsi" w:cstheme="minorBidi"/>
            <w:noProof/>
            <w:kern w:val="2"/>
            <w:sz w:val="24"/>
            <w:szCs w:val="24"/>
            <w:lang w:eastAsia="en-GB"/>
            <w14:ligatures w14:val="standardContextual"/>
          </w:rPr>
          <w:tab/>
        </w:r>
        <w:r w:rsidRPr="00C20DC3">
          <w:rPr>
            <w:rStyle w:val="Hyperlink"/>
            <w:noProof/>
          </w:rPr>
          <w:t>Entire Agreement</w:t>
        </w:r>
        <w:r>
          <w:rPr>
            <w:noProof/>
            <w:webHidden/>
          </w:rPr>
          <w:tab/>
        </w:r>
        <w:r>
          <w:rPr>
            <w:noProof/>
            <w:webHidden/>
          </w:rPr>
          <w:fldChar w:fldCharType="begin"/>
        </w:r>
        <w:r>
          <w:rPr>
            <w:noProof/>
            <w:webHidden/>
          </w:rPr>
          <w:instrText xml:space="preserve"> PAGEREF _Toc225342672 \h </w:instrText>
        </w:r>
        <w:r>
          <w:rPr>
            <w:noProof/>
            <w:webHidden/>
          </w:rPr>
        </w:r>
        <w:r>
          <w:rPr>
            <w:noProof/>
            <w:webHidden/>
          </w:rPr>
          <w:fldChar w:fldCharType="separate"/>
        </w:r>
        <w:r>
          <w:rPr>
            <w:noProof/>
            <w:webHidden/>
          </w:rPr>
          <w:t>10</w:t>
        </w:r>
        <w:r>
          <w:rPr>
            <w:noProof/>
            <w:webHidden/>
          </w:rPr>
          <w:fldChar w:fldCharType="end"/>
        </w:r>
      </w:hyperlink>
    </w:p>
    <w:p w14:paraId="389C63B2" w14:textId="03C6612C" w:rsidR="00455522" w:rsidRDefault="00455522">
      <w:pPr>
        <w:pStyle w:val="TOC1"/>
        <w:rPr>
          <w:rFonts w:asciiTheme="minorHAnsi" w:eastAsiaTheme="minorEastAsia" w:hAnsiTheme="minorHAnsi" w:cstheme="minorBidi"/>
          <w:noProof/>
          <w:kern w:val="2"/>
          <w:sz w:val="24"/>
          <w:szCs w:val="24"/>
          <w:lang w:eastAsia="en-GB"/>
          <w14:ligatures w14:val="standardContextual"/>
        </w:rPr>
      </w:pPr>
      <w:hyperlink w:anchor="_Toc225342673" w:history="1">
        <w:r w:rsidRPr="00C20DC3">
          <w:rPr>
            <w:rStyle w:val="Hyperlink"/>
            <w:noProof/>
          </w:rPr>
          <w:t>14.</w:t>
        </w:r>
        <w:r>
          <w:rPr>
            <w:rFonts w:asciiTheme="minorHAnsi" w:eastAsiaTheme="minorEastAsia" w:hAnsiTheme="minorHAnsi" w:cstheme="minorBidi"/>
            <w:noProof/>
            <w:kern w:val="2"/>
            <w:sz w:val="24"/>
            <w:szCs w:val="24"/>
            <w:lang w:eastAsia="en-GB"/>
            <w14:ligatures w14:val="standardContextual"/>
          </w:rPr>
          <w:tab/>
        </w:r>
        <w:r w:rsidRPr="00C20DC3">
          <w:rPr>
            <w:rStyle w:val="Hyperlink"/>
            <w:noProof/>
          </w:rPr>
          <w:t>Variations</w:t>
        </w:r>
        <w:r>
          <w:rPr>
            <w:noProof/>
            <w:webHidden/>
          </w:rPr>
          <w:tab/>
        </w:r>
        <w:r>
          <w:rPr>
            <w:noProof/>
            <w:webHidden/>
          </w:rPr>
          <w:fldChar w:fldCharType="begin"/>
        </w:r>
        <w:r>
          <w:rPr>
            <w:noProof/>
            <w:webHidden/>
          </w:rPr>
          <w:instrText xml:space="preserve"> PAGEREF _Toc225342673 \h </w:instrText>
        </w:r>
        <w:r>
          <w:rPr>
            <w:noProof/>
            <w:webHidden/>
          </w:rPr>
        </w:r>
        <w:r>
          <w:rPr>
            <w:noProof/>
            <w:webHidden/>
          </w:rPr>
          <w:fldChar w:fldCharType="separate"/>
        </w:r>
        <w:r>
          <w:rPr>
            <w:noProof/>
            <w:webHidden/>
          </w:rPr>
          <w:t>10</w:t>
        </w:r>
        <w:r>
          <w:rPr>
            <w:noProof/>
            <w:webHidden/>
          </w:rPr>
          <w:fldChar w:fldCharType="end"/>
        </w:r>
      </w:hyperlink>
    </w:p>
    <w:p w14:paraId="62A97DA7" w14:textId="1803FB2A" w:rsidR="00455522" w:rsidRDefault="00455522">
      <w:pPr>
        <w:pStyle w:val="TOC1"/>
        <w:rPr>
          <w:rFonts w:asciiTheme="minorHAnsi" w:eastAsiaTheme="minorEastAsia" w:hAnsiTheme="minorHAnsi" w:cstheme="minorBidi"/>
          <w:noProof/>
          <w:kern w:val="2"/>
          <w:sz w:val="24"/>
          <w:szCs w:val="24"/>
          <w:lang w:eastAsia="en-GB"/>
          <w14:ligatures w14:val="standardContextual"/>
        </w:rPr>
      </w:pPr>
      <w:hyperlink w:anchor="_Toc225342674" w:history="1">
        <w:r w:rsidRPr="00C20DC3">
          <w:rPr>
            <w:rStyle w:val="Hyperlink"/>
            <w:noProof/>
          </w:rPr>
          <w:t>15.</w:t>
        </w:r>
        <w:r>
          <w:rPr>
            <w:rFonts w:asciiTheme="minorHAnsi" w:eastAsiaTheme="minorEastAsia" w:hAnsiTheme="minorHAnsi" w:cstheme="minorBidi"/>
            <w:noProof/>
            <w:kern w:val="2"/>
            <w:sz w:val="24"/>
            <w:szCs w:val="24"/>
            <w:lang w:eastAsia="en-GB"/>
            <w14:ligatures w14:val="standardContextual"/>
          </w:rPr>
          <w:tab/>
        </w:r>
        <w:r w:rsidRPr="00C20DC3">
          <w:rPr>
            <w:rStyle w:val="Hyperlink"/>
            <w:noProof/>
          </w:rPr>
          <w:t>No Waiver</w:t>
        </w:r>
        <w:r>
          <w:rPr>
            <w:noProof/>
            <w:webHidden/>
          </w:rPr>
          <w:tab/>
        </w:r>
        <w:r>
          <w:rPr>
            <w:noProof/>
            <w:webHidden/>
          </w:rPr>
          <w:fldChar w:fldCharType="begin"/>
        </w:r>
        <w:r>
          <w:rPr>
            <w:noProof/>
            <w:webHidden/>
          </w:rPr>
          <w:instrText xml:space="preserve"> PAGEREF _Toc225342674 \h </w:instrText>
        </w:r>
        <w:r>
          <w:rPr>
            <w:noProof/>
            <w:webHidden/>
          </w:rPr>
        </w:r>
        <w:r>
          <w:rPr>
            <w:noProof/>
            <w:webHidden/>
          </w:rPr>
          <w:fldChar w:fldCharType="separate"/>
        </w:r>
        <w:r>
          <w:rPr>
            <w:noProof/>
            <w:webHidden/>
          </w:rPr>
          <w:t>11</w:t>
        </w:r>
        <w:r>
          <w:rPr>
            <w:noProof/>
            <w:webHidden/>
          </w:rPr>
          <w:fldChar w:fldCharType="end"/>
        </w:r>
      </w:hyperlink>
    </w:p>
    <w:p w14:paraId="1B464F47" w14:textId="55D8B872" w:rsidR="00455522" w:rsidRDefault="00455522">
      <w:pPr>
        <w:pStyle w:val="TOC1"/>
        <w:rPr>
          <w:rFonts w:asciiTheme="minorHAnsi" w:eastAsiaTheme="minorEastAsia" w:hAnsiTheme="minorHAnsi" w:cstheme="minorBidi"/>
          <w:noProof/>
          <w:kern w:val="2"/>
          <w:sz w:val="24"/>
          <w:szCs w:val="24"/>
          <w:lang w:eastAsia="en-GB"/>
          <w14:ligatures w14:val="standardContextual"/>
        </w:rPr>
      </w:pPr>
      <w:hyperlink w:anchor="_Toc225342675" w:history="1">
        <w:r w:rsidRPr="00C20DC3">
          <w:rPr>
            <w:rStyle w:val="Hyperlink"/>
            <w:noProof/>
          </w:rPr>
          <w:t>16.</w:t>
        </w:r>
        <w:r>
          <w:rPr>
            <w:rFonts w:asciiTheme="minorHAnsi" w:eastAsiaTheme="minorEastAsia" w:hAnsiTheme="minorHAnsi" w:cstheme="minorBidi"/>
            <w:noProof/>
            <w:kern w:val="2"/>
            <w:sz w:val="24"/>
            <w:szCs w:val="24"/>
            <w:lang w:eastAsia="en-GB"/>
            <w14:ligatures w14:val="standardContextual"/>
          </w:rPr>
          <w:tab/>
        </w:r>
        <w:r w:rsidRPr="00C20DC3">
          <w:rPr>
            <w:rStyle w:val="Hyperlink"/>
            <w:noProof/>
          </w:rPr>
          <w:t>Notices</w:t>
        </w:r>
        <w:r>
          <w:rPr>
            <w:noProof/>
            <w:webHidden/>
          </w:rPr>
          <w:tab/>
        </w:r>
        <w:r>
          <w:rPr>
            <w:noProof/>
            <w:webHidden/>
          </w:rPr>
          <w:fldChar w:fldCharType="begin"/>
        </w:r>
        <w:r>
          <w:rPr>
            <w:noProof/>
            <w:webHidden/>
          </w:rPr>
          <w:instrText xml:space="preserve"> PAGEREF _Toc225342675 \h </w:instrText>
        </w:r>
        <w:r>
          <w:rPr>
            <w:noProof/>
            <w:webHidden/>
          </w:rPr>
        </w:r>
        <w:r>
          <w:rPr>
            <w:noProof/>
            <w:webHidden/>
          </w:rPr>
          <w:fldChar w:fldCharType="separate"/>
        </w:r>
        <w:r>
          <w:rPr>
            <w:noProof/>
            <w:webHidden/>
          </w:rPr>
          <w:t>11</w:t>
        </w:r>
        <w:r>
          <w:rPr>
            <w:noProof/>
            <w:webHidden/>
          </w:rPr>
          <w:fldChar w:fldCharType="end"/>
        </w:r>
      </w:hyperlink>
    </w:p>
    <w:p w14:paraId="735C27F0" w14:textId="191FAFDE" w:rsidR="00455522" w:rsidRDefault="00455522">
      <w:pPr>
        <w:pStyle w:val="TOC1"/>
        <w:rPr>
          <w:rFonts w:asciiTheme="minorHAnsi" w:eastAsiaTheme="minorEastAsia" w:hAnsiTheme="minorHAnsi" w:cstheme="minorBidi"/>
          <w:noProof/>
          <w:kern w:val="2"/>
          <w:sz w:val="24"/>
          <w:szCs w:val="24"/>
          <w:lang w:eastAsia="en-GB"/>
          <w14:ligatures w14:val="standardContextual"/>
        </w:rPr>
      </w:pPr>
      <w:hyperlink w:anchor="_Toc225342676" w:history="1">
        <w:r w:rsidRPr="00C20DC3">
          <w:rPr>
            <w:rStyle w:val="Hyperlink"/>
            <w:noProof/>
          </w:rPr>
          <w:t>17.</w:t>
        </w:r>
        <w:r>
          <w:rPr>
            <w:rFonts w:asciiTheme="minorHAnsi" w:eastAsiaTheme="minorEastAsia" w:hAnsiTheme="minorHAnsi" w:cstheme="minorBidi"/>
            <w:noProof/>
            <w:kern w:val="2"/>
            <w:sz w:val="24"/>
            <w:szCs w:val="24"/>
            <w:lang w:eastAsia="en-GB"/>
            <w14:ligatures w14:val="standardContextual"/>
          </w:rPr>
          <w:tab/>
        </w:r>
        <w:r w:rsidRPr="00C20DC3">
          <w:rPr>
            <w:rStyle w:val="Hyperlink"/>
            <w:noProof/>
          </w:rPr>
          <w:t>Severance</w:t>
        </w:r>
        <w:r>
          <w:rPr>
            <w:noProof/>
            <w:webHidden/>
          </w:rPr>
          <w:tab/>
        </w:r>
        <w:r>
          <w:rPr>
            <w:noProof/>
            <w:webHidden/>
          </w:rPr>
          <w:fldChar w:fldCharType="begin"/>
        </w:r>
        <w:r>
          <w:rPr>
            <w:noProof/>
            <w:webHidden/>
          </w:rPr>
          <w:instrText xml:space="preserve"> PAGEREF _Toc225342676 \h </w:instrText>
        </w:r>
        <w:r>
          <w:rPr>
            <w:noProof/>
            <w:webHidden/>
          </w:rPr>
        </w:r>
        <w:r>
          <w:rPr>
            <w:noProof/>
            <w:webHidden/>
          </w:rPr>
          <w:fldChar w:fldCharType="separate"/>
        </w:r>
        <w:r>
          <w:rPr>
            <w:noProof/>
            <w:webHidden/>
          </w:rPr>
          <w:t>12</w:t>
        </w:r>
        <w:r>
          <w:rPr>
            <w:noProof/>
            <w:webHidden/>
          </w:rPr>
          <w:fldChar w:fldCharType="end"/>
        </w:r>
      </w:hyperlink>
    </w:p>
    <w:p w14:paraId="31751787" w14:textId="01036A1F" w:rsidR="00455522" w:rsidRDefault="00455522">
      <w:pPr>
        <w:pStyle w:val="TOC1"/>
        <w:rPr>
          <w:rFonts w:asciiTheme="minorHAnsi" w:eastAsiaTheme="minorEastAsia" w:hAnsiTheme="minorHAnsi" w:cstheme="minorBidi"/>
          <w:noProof/>
          <w:kern w:val="2"/>
          <w:sz w:val="24"/>
          <w:szCs w:val="24"/>
          <w:lang w:eastAsia="en-GB"/>
          <w14:ligatures w14:val="standardContextual"/>
        </w:rPr>
      </w:pPr>
      <w:hyperlink w:anchor="_Toc225342677" w:history="1">
        <w:r w:rsidRPr="00C20DC3">
          <w:rPr>
            <w:rStyle w:val="Hyperlink"/>
            <w:noProof/>
          </w:rPr>
          <w:t>18.</w:t>
        </w:r>
        <w:r>
          <w:rPr>
            <w:rFonts w:asciiTheme="minorHAnsi" w:eastAsiaTheme="minorEastAsia" w:hAnsiTheme="minorHAnsi" w:cstheme="minorBidi"/>
            <w:noProof/>
            <w:kern w:val="2"/>
            <w:sz w:val="24"/>
            <w:szCs w:val="24"/>
            <w:lang w:eastAsia="en-GB"/>
            <w14:ligatures w14:val="standardContextual"/>
          </w:rPr>
          <w:tab/>
        </w:r>
        <w:r w:rsidRPr="00C20DC3">
          <w:rPr>
            <w:rStyle w:val="Hyperlink"/>
            <w:noProof/>
          </w:rPr>
          <w:t>Expert Determination</w:t>
        </w:r>
        <w:r>
          <w:rPr>
            <w:noProof/>
            <w:webHidden/>
          </w:rPr>
          <w:tab/>
        </w:r>
        <w:r>
          <w:rPr>
            <w:noProof/>
            <w:webHidden/>
          </w:rPr>
          <w:fldChar w:fldCharType="begin"/>
        </w:r>
        <w:r>
          <w:rPr>
            <w:noProof/>
            <w:webHidden/>
          </w:rPr>
          <w:instrText xml:space="preserve"> PAGEREF _Toc225342677 \h </w:instrText>
        </w:r>
        <w:r>
          <w:rPr>
            <w:noProof/>
            <w:webHidden/>
          </w:rPr>
        </w:r>
        <w:r>
          <w:rPr>
            <w:noProof/>
            <w:webHidden/>
          </w:rPr>
          <w:fldChar w:fldCharType="separate"/>
        </w:r>
        <w:r>
          <w:rPr>
            <w:noProof/>
            <w:webHidden/>
          </w:rPr>
          <w:t>13</w:t>
        </w:r>
        <w:r>
          <w:rPr>
            <w:noProof/>
            <w:webHidden/>
          </w:rPr>
          <w:fldChar w:fldCharType="end"/>
        </w:r>
      </w:hyperlink>
    </w:p>
    <w:p w14:paraId="74145AE6" w14:textId="6C4241A3" w:rsidR="00455522" w:rsidRDefault="00455522">
      <w:pPr>
        <w:pStyle w:val="TOC1"/>
        <w:rPr>
          <w:rFonts w:asciiTheme="minorHAnsi" w:eastAsiaTheme="minorEastAsia" w:hAnsiTheme="minorHAnsi" w:cstheme="minorBidi"/>
          <w:noProof/>
          <w:kern w:val="2"/>
          <w:sz w:val="24"/>
          <w:szCs w:val="24"/>
          <w:lang w:eastAsia="en-GB"/>
          <w14:ligatures w14:val="standardContextual"/>
        </w:rPr>
      </w:pPr>
      <w:hyperlink w:anchor="_Toc225342678" w:history="1">
        <w:r w:rsidRPr="00C20DC3">
          <w:rPr>
            <w:rStyle w:val="Hyperlink"/>
            <w:noProof/>
          </w:rPr>
          <w:t>19.</w:t>
        </w:r>
        <w:r>
          <w:rPr>
            <w:rFonts w:asciiTheme="minorHAnsi" w:eastAsiaTheme="minorEastAsia" w:hAnsiTheme="minorHAnsi" w:cstheme="minorBidi"/>
            <w:noProof/>
            <w:kern w:val="2"/>
            <w:sz w:val="24"/>
            <w:szCs w:val="24"/>
            <w:lang w:eastAsia="en-GB"/>
            <w14:ligatures w14:val="standardContextual"/>
          </w:rPr>
          <w:tab/>
        </w:r>
        <w:r w:rsidRPr="00C20DC3">
          <w:rPr>
            <w:rStyle w:val="Hyperlink"/>
            <w:noProof/>
          </w:rPr>
          <w:t>Third Party Rights</w:t>
        </w:r>
        <w:r>
          <w:rPr>
            <w:noProof/>
            <w:webHidden/>
          </w:rPr>
          <w:tab/>
        </w:r>
        <w:r>
          <w:rPr>
            <w:noProof/>
            <w:webHidden/>
          </w:rPr>
          <w:fldChar w:fldCharType="begin"/>
        </w:r>
        <w:r>
          <w:rPr>
            <w:noProof/>
            <w:webHidden/>
          </w:rPr>
          <w:instrText xml:space="preserve"> PAGEREF _Toc225342678 \h </w:instrText>
        </w:r>
        <w:r>
          <w:rPr>
            <w:noProof/>
            <w:webHidden/>
          </w:rPr>
        </w:r>
        <w:r>
          <w:rPr>
            <w:noProof/>
            <w:webHidden/>
          </w:rPr>
          <w:fldChar w:fldCharType="separate"/>
        </w:r>
        <w:r>
          <w:rPr>
            <w:noProof/>
            <w:webHidden/>
          </w:rPr>
          <w:t>13</w:t>
        </w:r>
        <w:r>
          <w:rPr>
            <w:noProof/>
            <w:webHidden/>
          </w:rPr>
          <w:fldChar w:fldCharType="end"/>
        </w:r>
      </w:hyperlink>
    </w:p>
    <w:p w14:paraId="4BF026FC" w14:textId="6F7AF5E4" w:rsidR="00455522" w:rsidRDefault="00455522">
      <w:pPr>
        <w:pStyle w:val="TOC1"/>
        <w:rPr>
          <w:rFonts w:asciiTheme="minorHAnsi" w:eastAsiaTheme="minorEastAsia" w:hAnsiTheme="minorHAnsi" w:cstheme="minorBidi"/>
          <w:noProof/>
          <w:kern w:val="2"/>
          <w:sz w:val="24"/>
          <w:szCs w:val="24"/>
          <w:lang w:eastAsia="en-GB"/>
          <w14:ligatures w14:val="standardContextual"/>
        </w:rPr>
      </w:pPr>
      <w:hyperlink w:anchor="_Toc225342679" w:history="1">
        <w:r w:rsidRPr="00C20DC3">
          <w:rPr>
            <w:rStyle w:val="Hyperlink"/>
            <w:noProof/>
          </w:rPr>
          <w:t>20.</w:t>
        </w:r>
        <w:r>
          <w:rPr>
            <w:rFonts w:asciiTheme="minorHAnsi" w:eastAsiaTheme="minorEastAsia" w:hAnsiTheme="minorHAnsi" w:cstheme="minorBidi"/>
            <w:noProof/>
            <w:kern w:val="2"/>
            <w:sz w:val="24"/>
            <w:szCs w:val="24"/>
            <w:lang w:eastAsia="en-GB"/>
            <w14:ligatures w14:val="standardContextual"/>
          </w:rPr>
          <w:tab/>
        </w:r>
        <w:r w:rsidRPr="00C20DC3">
          <w:rPr>
            <w:rStyle w:val="Hyperlink"/>
            <w:noProof/>
          </w:rPr>
          <w:t>Confidentiality</w:t>
        </w:r>
        <w:r>
          <w:rPr>
            <w:noProof/>
            <w:webHidden/>
          </w:rPr>
          <w:tab/>
        </w:r>
        <w:r>
          <w:rPr>
            <w:noProof/>
            <w:webHidden/>
          </w:rPr>
          <w:fldChar w:fldCharType="begin"/>
        </w:r>
        <w:r>
          <w:rPr>
            <w:noProof/>
            <w:webHidden/>
          </w:rPr>
          <w:instrText xml:space="preserve"> PAGEREF _Toc225342679 \h </w:instrText>
        </w:r>
        <w:r>
          <w:rPr>
            <w:noProof/>
            <w:webHidden/>
          </w:rPr>
        </w:r>
        <w:r>
          <w:rPr>
            <w:noProof/>
            <w:webHidden/>
          </w:rPr>
          <w:fldChar w:fldCharType="separate"/>
        </w:r>
        <w:r>
          <w:rPr>
            <w:noProof/>
            <w:webHidden/>
          </w:rPr>
          <w:t>13</w:t>
        </w:r>
        <w:r>
          <w:rPr>
            <w:noProof/>
            <w:webHidden/>
          </w:rPr>
          <w:fldChar w:fldCharType="end"/>
        </w:r>
      </w:hyperlink>
    </w:p>
    <w:p w14:paraId="57146E15" w14:textId="1299BC47" w:rsidR="00455522" w:rsidRDefault="00455522">
      <w:pPr>
        <w:pStyle w:val="TOC1"/>
        <w:rPr>
          <w:rFonts w:asciiTheme="minorHAnsi" w:eastAsiaTheme="minorEastAsia" w:hAnsiTheme="minorHAnsi" w:cstheme="minorBidi"/>
          <w:noProof/>
          <w:kern w:val="2"/>
          <w:sz w:val="24"/>
          <w:szCs w:val="24"/>
          <w:lang w:eastAsia="en-GB"/>
          <w14:ligatures w14:val="standardContextual"/>
        </w:rPr>
      </w:pPr>
      <w:hyperlink w:anchor="_Toc225342680" w:history="1">
        <w:r w:rsidRPr="00C20DC3">
          <w:rPr>
            <w:rStyle w:val="Hyperlink"/>
            <w:noProof/>
          </w:rPr>
          <w:t>21.</w:t>
        </w:r>
        <w:r>
          <w:rPr>
            <w:rFonts w:asciiTheme="minorHAnsi" w:eastAsiaTheme="minorEastAsia" w:hAnsiTheme="minorHAnsi" w:cstheme="minorBidi"/>
            <w:noProof/>
            <w:kern w:val="2"/>
            <w:sz w:val="24"/>
            <w:szCs w:val="24"/>
            <w:lang w:eastAsia="en-GB"/>
            <w14:ligatures w14:val="standardContextual"/>
          </w:rPr>
          <w:tab/>
        </w:r>
        <w:r w:rsidRPr="00C20DC3">
          <w:rPr>
            <w:rStyle w:val="Hyperlink"/>
            <w:noProof/>
          </w:rPr>
          <w:t>Counterparts and Execution</w:t>
        </w:r>
        <w:r>
          <w:rPr>
            <w:noProof/>
            <w:webHidden/>
          </w:rPr>
          <w:tab/>
        </w:r>
        <w:r>
          <w:rPr>
            <w:noProof/>
            <w:webHidden/>
          </w:rPr>
          <w:fldChar w:fldCharType="begin"/>
        </w:r>
        <w:r>
          <w:rPr>
            <w:noProof/>
            <w:webHidden/>
          </w:rPr>
          <w:instrText xml:space="preserve"> PAGEREF _Toc225342680 \h </w:instrText>
        </w:r>
        <w:r>
          <w:rPr>
            <w:noProof/>
            <w:webHidden/>
          </w:rPr>
        </w:r>
        <w:r>
          <w:rPr>
            <w:noProof/>
            <w:webHidden/>
          </w:rPr>
          <w:fldChar w:fldCharType="separate"/>
        </w:r>
        <w:r>
          <w:rPr>
            <w:noProof/>
            <w:webHidden/>
          </w:rPr>
          <w:t>14</w:t>
        </w:r>
        <w:r>
          <w:rPr>
            <w:noProof/>
            <w:webHidden/>
          </w:rPr>
          <w:fldChar w:fldCharType="end"/>
        </w:r>
      </w:hyperlink>
    </w:p>
    <w:p w14:paraId="45D001FB" w14:textId="49527059" w:rsidR="00455522" w:rsidRDefault="00455522">
      <w:pPr>
        <w:pStyle w:val="TOC1"/>
        <w:rPr>
          <w:rFonts w:asciiTheme="minorHAnsi" w:eastAsiaTheme="minorEastAsia" w:hAnsiTheme="minorHAnsi" w:cstheme="minorBidi"/>
          <w:noProof/>
          <w:kern w:val="2"/>
          <w:sz w:val="24"/>
          <w:szCs w:val="24"/>
          <w:lang w:eastAsia="en-GB"/>
          <w14:ligatures w14:val="standardContextual"/>
        </w:rPr>
      </w:pPr>
      <w:hyperlink w:anchor="_Toc225342681" w:history="1">
        <w:r w:rsidRPr="00C20DC3">
          <w:rPr>
            <w:rStyle w:val="Hyperlink"/>
            <w:noProof/>
          </w:rPr>
          <w:t>22.</w:t>
        </w:r>
        <w:r>
          <w:rPr>
            <w:rFonts w:asciiTheme="minorHAnsi" w:eastAsiaTheme="minorEastAsia" w:hAnsiTheme="minorHAnsi" w:cstheme="minorBidi"/>
            <w:noProof/>
            <w:kern w:val="2"/>
            <w:sz w:val="24"/>
            <w:szCs w:val="24"/>
            <w:lang w:eastAsia="en-GB"/>
            <w14:ligatures w14:val="standardContextual"/>
          </w:rPr>
          <w:tab/>
        </w:r>
        <w:r w:rsidRPr="00C20DC3">
          <w:rPr>
            <w:rStyle w:val="Hyperlink"/>
            <w:noProof/>
          </w:rPr>
          <w:t>Governing Law and Jurisdiction</w:t>
        </w:r>
        <w:r>
          <w:rPr>
            <w:noProof/>
            <w:webHidden/>
          </w:rPr>
          <w:tab/>
        </w:r>
        <w:r>
          <w:rPr>
            <w:noProof/>
            <w:webHidden/>
          </w:rPr>
          <w:fldChar w:fldCharType="begin"/>
        </w:r>
        <w:r>
          <w:rPr>
            <w:noProof/>
            <w:webHidden/>
          </w:rPr>
          <w:instrText xml:space="preserve"> PAGEREF _Toc225342681 \h </w:instrText>
        </w:r>
        <w:r>
          <w:rPr>
            <w:noProof/>
            <w:webHidden/>
          </w:rPr>
        </w:r>
        <w:r>
          <w:rPr>
            <w:noProof/>
            <w:webHidden/>
          </w:rPr>
          <w:fldChar w:fldCharType="separate"/>
        </w:r>
        <w:r>
          <w:rPr>
            <w:noProof/>
            <w:webHidden/>
          </w:rPr>
          <w:t>14</w:t>
        </w:r>
        <w:r>
          <w:rPr>
            <w:noProof/>
            <w:webHidden/>
          </w:rPr>
          <w:fldChar w:fldCharType="end"/>
        </w:r>
      </w:hyperlink>
    </w:p>
    <w:p w14:paraId="57E8D8AB" w14:textId="564E9C13" w:rsidR="00455522" w:rsidRDefault="00455522">
      <w:pPr>
        <w:pStyle w:val="TOC1"/>
        <w:rPr>
          <w:rFonts w:asciiTheme="minorHAnsi" w:eastAsiaTheme="minorEastAsia" w:hAnsiTheme="minorHAnsi" w:cstheme="minorBidi"/>
          <w:noProof/>
          <w:kern w:val="2"/>
          <w:sz w:val="24"/>
          <w:szCs w:val="24"/>
          <w:lang w:eastAsia="en-GB"/>
          <w14:ligatures w14:val="standardContextual"/>
        </w:rPr>
      </w:pPr>
      <w:hyperlink w:anchor="_Toc225342682" w:history="1">
        <w:r w:rsidRPr="00C20DC3">
          <w:rPr>
            <w:rStyle w:val="Hyperlink"/>
            <w:noProof/>
          </w:rPr>
          <w:t>Schedule [Restricted Actions]</w:t>
        </w:r>
        <w:r>
          <w:rPr>
            <w:noProof/>
            <w:webHidden/>
          </w:rPr>
          <w:tab/>
        </w:r>
        <w:r>
          <w:rPr>
            <w:noProof/>
            <w:webHidden/>
          </w:rPr>
          <w:fldChar w:fldCharType="begin"/>
        </w:r>
        <w:r>
          <w:rPr>
            <w:noProof/>
            <w:webHidden/>
          </w:rPr>
          <w:instrText xml:space="preserve"> PAGEREF _Toc225342682 \h </w:instrText>
        </w:r>
        <w:r>
          <w:rPr>
            <w:noProof/>
            <w:webHidden/>
          </w:rPr>
        </w:r>
        <w:r>
          <w:rPr>
            <w:noProof/>
            <w:webHidden/>
          </w:rPr>
          <w:fldChar w:fldCharType="separate"/>
        </w:r>
        <w:r>
          <w:rPr>
            <w:noProof/>
            <w:webHidden/>
          </w:rPr>
          <w:t>16</w:t>
        </w:r>
        <w:r>
          <w:rPr>
            <w:noProof/>
            <w:webHidden/>
          </w:rPr>
          <w:fldChar w:fldCharType="end"/>
        </w:r>
      </w:hyperlink>
    </w:p>
    <w:p w14:paraId="6BA6F22D" w14:textId="1ACCF3D6" w:rsidR="002A5913" w:rsidRPr="00395ECB" w:rsidRDefault="002A5913" w:rsidP="002A5913">
      <w:pPr>
        <w:rPr>
          <w:sz w:val="22"/>
          <w:szCs w:val="22"/>
        </w:rPr>
      </w:pPr>
      <w:r w:rsidRPr="00395ECB">
        <w:rPr>
          <w:sz w:val="22"/>
          <w:szCs w:val="22"/>
        </w:rPr>
        <w:fldChar w:fldCharType="end"/>
      </w:r>
    </w:p>
    <w:p w14:paraId="7EA58BA0" w14:textId="77777777" w:rsidR="002A5913" w:rsidRPr="00395ECB" w:rsidRDefault="002A5913" w:rsidP="002A5913">
      <w:pPr>
        <w:pStyle w:val="BodyText"/>
        <w:spacing w:after="0"/>
        <w:jc w:val="center"/>
        <w:outlineLvl w:val="0"/>
        <w:rPr>
          <w:b/>
          <w:szCs w:val="22"/>
        </w:rPr>
        <w:sectPr w:rsidR="002A5913" w:rsidRPr="00395ECB" w:rsidSect="00B12DA7">
          <w:headerReference w:type="even" r:id="rId16"/>
          <w:headerReference w:type="default" r:id="rId17"/>
          <w:footerReference w:type="default" r:id="rId18"/>
          <w:headerReference w:type="first" r:id="rId19"/>
          <w:pgSz w:w="11906" w:h="16838" w:code="9"/>
          <w:pgMar w:top="1440" w:right="1440" w:bottom="1440" w:left="1440" w:header="720" w:footer="720" w:gutter="0"/>
          <w:cols w:space="720"/>
          <w:docGrid w:linePitch="272"/>
        </w:sectPr>
      </w:pPr>
    </w:p>
    <w:p w14:paraId="4A054CD5" w14:textId="3FE36544" w:rsidR="006462F4" w:rsidRPr="00395ECB" w:rsidRDefault="006462F4" w:rsidP="006462F4">
      <w:pPr>
        <w:pStyle w:val="BodyText"/>
      </w:pPr>
      <w:r w:rsidRPr="00395ECB">
        <w:rPr>
          <w:b/>
          <w:bCs/>
        </w:rPr>
        <w:lastRenderedPageBreak/>
        <w:t>THIS AGREEMENT</w:t>
      </w:r>
      <w:r w:rsidRPr="00395ECB">
        <w:t xml:space="preserve"> is made the</w:t>
      </w:r>
      <w:r w:rsidRPr="00395ECB">
        <w:tab/>
      </w:r>
      <w:r w:rsidRPr="00395ECB">
        <w:tab/>
        <w:t>day of</w:t>
      </w:r>
      <w:r w:rsidRPr="00395ECB">
        <w:tab/>
      </w:r>
      <w:r w:rsidRPr="00395ECB">
        <w:tab/>
      </w:r>
      <w:r w:rsidRPr="00395ECB">
        <w:tab/>
      </w:r>
      <w:r w:rsidRPr="00395ECB">
        <w:tab/>
      </w:r>
      <w:r w:rsidRPr="00395ECB">
        <w:tab/>
        <w:t>20[</w:t>
      </w:r>
      <w:r w:rsidR="00805ED7" w:rsidRPr="00395ECB">
        <w:t>**</w:t>
      </w:r>
      <w:r w:rsidRPr="00395ECB">
        <w:t>]</w:t>
      </w:r>
    </w:p>
    <w:p w14:paraId="4F6032BB" w14:textId="6863717A" w:rsidR="002A5913" w:rsidRPr="00395ECB" w:rsidRDefault="002A5913" w:rsidP="002A5913">
      <w:pPr>
        <w:pStyle w:val="BodyText"/>
        <w:rPr>
          <w:b/>
          <w:szCs w:val="22"/>
        </w:rPr>
      </w:pPr>
      <w:r w:rsidRPr="00395ECB">
        <w:rPr>
          <w:b/>
          <w:szCs w:val="22"/>
        </w:rPr>
        <w:t>BETWEEN</w:t>
      </w:r>
    </w:p>
    <w:p w14:paraId="388709D9" w14:textId="2DF3776C" w:rsidR="002A5913" w:rsidRPr="00395ECB" w:rsidRDefault="006462F4" w:rsidP="001D5875">
      <w:pPr>
        <w:pStyle w:val="PartiesNumbering"/>
      </w:pPr>
      <w:r w:rsidRPr="00395ECB">
        <w:rPr>
          <w:szCs w:val="22"/>
        </w:rPr>
        <w:t>[[</w:t>
      </w:r>
      <w:r w:rsidRPr="00395ECB">
        <w:rPr>
          <w:b/>
          <w:bCs/>
          <w:szCs w:val="22"/>
        </w:rPr>
        <w:t>DEVELOPER</w:t>
      </w:r>
      <w:r w:rsidR="00FD440A" w:rsidRPr="00395ECB">
        <w:rPr>
          <w:b/>
          <w:bCs/>
          <w:szCs w:val="22"/>
        </w:rPr>
        <w:t xml:space="preserve"> ENTITY</w:t>
      </w:r>
      <w:r w:rsidRPr="00395ECB">
        <w:rPr>
          <w:szCs w:val="22"/>
        </w:rPr>
        <w:t>] incorporated and registered in England and Wales with company number [</w:t>
      </w:r>
      <w:r w:rsidR="002679FB" w:rsidRPr="00395ECB">
        <w:rPr>
          <w:szCs w:val="22"/>
        </w:rPr>
        <w:t>INSERT</w:t>
      </w:r>
      <w:r w:rsidRPr="00395ECB">
        <w:rPr>
          <w:szCs w:val="22"/>
        </w:rPr>
        <w:t xml:space="preserve">] whose registered office is at [REGISTERED OFFICE ADDRESS] (the </w:t>
      </w:r>
      <w:r w:rsidR="0006139B" w:rsidRPr="00395ECB">
        <w:rPr>
          <w:szCs w:val="22"/>
        </w:rPr>
        <w:t>"</w:t>
      </w:r>
      <w:r w:rsidRPr="00395ECB">
        <w:rPr>
          <w:b/>
          <w:bCs/>
          <w:szCs w:val="22"/>
        </w:rPr>
        <w:t>Developer</w:t>
      </w:r>
      <w:r w:rsidR="0006139B" w:rsidRPr="00395ECB">
        <w:rPr>
          <w:szCs w:val="22"/>
        </w:rPr>
        <w:t>"</w:t>
      </w:r>
      <w:r w:rsidRPr="00395ECB">
        <w:rPr>
          <w:szCs w:val="22"/>
        </w:rPr>
        <w:t>)]; and</w:t>
      </w:r>
    </w:p>
    <w:p w14:paraId="2F91A279" w14:textId="36B6714B" w:rsidR="002A5913" w:rsidRPr="00395ECB" w:rsidRDefault="006462F4" w:rsidP="001D5875">
      <w:pPr>
        <w:pStyle w:val="PartiesNumbering"/>
      </w:pPr>
      <w:r w:rsidRPr="00395ECB">
        <w:rPr>
          <w:szCs w:val="22"/>
        </w:rPr>
        <w:t>[[</w:t>
      </w:r>
      <w:r w:rsidRPr="00395ECB">
        <w:rPr>
          <w:b/>
          <w:bCs/>
          <w:szCs w:val="22"/>
        </w:rPr>
        <w:t>SPV</w:t>
      </w:r>
      <w:r w:rsidR="00FD440A" w:rsidRPr="00395ECB">
        <w:rPr>
          <w:b/>
          <w:bCs/>
          <w:szCs w:val="22"/>
        </w:rPr>
        <w:t xml:space="preserve"> ENTITY</w:t>
      </w:r>
      <w:r w:rsidRPr="00395ECB">
        <w:rPr>
          <w:szCs w:val="22"/>
        </w:rPr>
        <w:t xml:space="preserve">] incorporated and registered in England and Wales with company number [NUMBER] whose registered office is at [REGISTERED OFFICE ADDRESS] (the </w:t>
      </w:r>
      <w:r w:rsidR="0006139B" w:rsidRPr="00395ECB">
        <w:rPr>
          <w:szCs w:val="22"/>
        </w:rPr>
        <w:t>"</w:t>
      </w:r>
      <w:r w:rsidRPr="00395ECB">
        <w:rPr>
          <w:szCs w:val="22"/>
        </w:rPr>
        <w:t>[</w:t>
      </w:r>
      <w:r w:rsidRPr="00395ECB">
        <w:rPr>
          <w:b/>
          <w:bCs/>
          <w:szCs w:val="22"/>
        </w:rPr>
        <w:t>Project SPV</w:t>
      </w:r>
      <w:r w:rsidRPr="00395ECB">
        <w:rPr>
          <w:szCs w:val="22"/>
        </w:rPr>
        <w:t>]</w:t>
      </w:r>
      <w:r w:rsidR="0006139B" w:rsidRPr="00395ECB">
        <w:rPr>
          <w:szCs w:val="22"/>
        </w:rPr>
        <w:t>"</w:t>
      </w:r>
      <w:r w:rsidRPr="00395ECB">
        <w:rPr>
          <w:szCs w:val="22"/>
        </w:rPr>
        <w:t>)]; and</w:t>
      </w:r>
    </w:p>
    <w:p w14:paraId="0112D13B" w14:textId="06EA28B4" w:rsidR="002A5913" w:rsidRPr="00395ECB" w:rsidRDefault="006462F4" w:rsidP="001D5875">
      <w:pPr>
        <w:pStyle w:val="PartiesNumbering"/>
      </w:pPr>
      <w:r w:rsidRPr="00395ECB">
        <w:rPr>
          <w:szCs w:val="22"/>
        </w:rPr>
        <w:t>[</w:t>
      </w:r>
      <w:r w:rsidRPr="00395ECB">
        <w:rPr>
          <w:b/>
          <w:bCs/>
          <w:szCs w:val="22"/>
        </w:rPr>
        <w:t>CEG ENTITY</w:t>
      </w:r>
      <w:r w:rsidRPr="00395ECB">
        <w:rPr>
          <w:szCs w:val="22"/>
        </w:rPr>
        <w:t>] registered with the Financial Conduct Authority as a Community Benefit Society under registration number</w:t>
      </w:r>
      <w:r w:rsidRPr="00395ECB">
        <w:rPr>
          <w:rFonts w:ascii="Times New Roman" w:hAnsi="Times New Roman"/>
          <w:szCs w:val="22"/>
        </w:rPr>
        <w:t> </w:t>
      </w:r>
      <w:r w:rsidRPr="00395ECB">
        <w:rPr>
          <w:szCs w:val="22"/>
        </w:rPr>
        <w:t>[</w:t>
      </w:r>
      <w:r w:rsidR="002679FB" w:rsidRPr="00395ECB">
        <w:rPr>
          <w:szCs w:val="22"/>
        </w:rPr>
        <w:t>INSERT</w:t>
      </w:r>
      <w:r w:rsidRPr="00395ECB">
        <w:rPr>
          <w:szCs w:val="22"/>
        </w:rPr>
        <w:t xml:space="preserve">], whose registered office is at [REGISTERED OFFICE ADDRESS] (the </w:t>
      </w:r>
      <w:r w:rsidR="0006139B" w:rsidRPr="00395ECB">
        <w:rPr>
          <w:szCs w:val="22"/>
        </w:rPr>
        <w:t>"</w:t>
      </w:r>
      <w:r w:rsidRPr="00395ECB">
        <w:rPr>
          <w:b/>
          <w:bCs/>
          <w:szCs w:val="22"/>
        </w:rPr>
        <w:t>Community Energy Group</w:t>
      </w:r>
      <w:r w:rsidR="0006139B" w:rsidRPr="00395ECB">
        <w:rPr>
          <w:szCs w:val="22"/>
        </w:rPr>
        <w:t>"</w:t>
      </w:r>
      <w:r w:rsidRPr="00395ECB">
        <w:rPr>
          <w:szCs w:val="22"/>
        </w:rPr>
        <w:t>).</w:t>
      </w:r>
    </w:p>
    <w:p w14:paraId="49F16CAB" w14:textId="37B35B78" w:rsidR="002A5913" w:rsidRPr="00395ECB" w:rsidRDefault="002A5913" w:rsidP="002A5913">
      <w:pPr>
        <w:pStyle w:val="RecitalsNumbering"/>
        <w:rPr>
          <w:szCs w:val="22"/>
        </w:rPr>
      </w:pPr>
      <w:r w:rsidRPr="00395ECB">
        <w:rPr>
          <w:szCs w:val="22"/>
        </w:rPr>
        <w:t>RECITALS</w:t>
      </w:r>
    </w:p>
    <w:p w14:paraId="4DE2CAB7" w14:textId="13E5F2A3" w:rsidR="002A5913" w:rsidRPr="00395ECB" w:rsidRDefault="002A5913" w:rsidP="00FD440A">
      <w:pPr>
        <w:pStyle w:val="BodyText"/>
        <w:ind w:left="709" w:hanging="709"/>
        <w:rPr>
          <w:szCs w:val="22"/>
        </w:rPr>
      </w:pPr>
      <w:r w:rsidRPr="00395ECB">
        <w:rPr>
          <w:szCs w:val="22"/>
        </w:rPr>
        <w:t>(A)</w:t>
      </w:r>
      <w:r w:rsidRPr="00395ECB">
        <w:rPr>
          <w:szCs w:val="22"/>
        </w:rPr>
        <w:tab/>
      </w:r>
      <w:r w:rsidR="00FD440A" w:rsidRPr="00395ECB">
        <w:rPr>
          <w:szCs w:val="22"/>
        </w:rPr>
        <w:t xml:space="preserve">The </w:t>
      </w:r>
      <w:r w:rsidR="00395ECB" w:rsidRPr="00395ECB">
        <w:rPr>
          <w:szCs w:val="22"/>
        </w:rPr>
        <w:t xml:space="preserve">[Developer][Project SPV] </w:t>
      </w:r>
      <w:r w:rsidR="00FD440A" w:rsidRPr="00395ECB">
        <w:rPr>
          <w:szCs w:val="22"/>
        </w:rPr>
        <w:t>[</w:t>
      </w:r>
      <w:r w:rsidR="00B519A5" w:rsidRPr="00395ECB">
        <w:rPr>
          <w:szCs w:val="22"/>
        </w:rPr>
        <w:t>is developing</w:t>
      </w:r>
      <w:r w:rsidR="00FD440A" w:rsidRPr="00395ECB">
        <w:rPr>
          <w:szCs w:val="22"/>
        </w:rPr>
        <w:t>][</w:t>
      </w:r>
      <w:r w:rsidR="00B519A5" w:rsidRPr="00395ECB">
        <w:rPr>
          <w:szCs w:val="22"/>
        </w:rPr>
        <w:t>has developed</w:t>
      </w:r>
      <w:r w:rsidR="00FD440A" w:rsidRPr="00395ECB">
        <w:rPr>
          <w:szCs w:val="22"/>
        </w:rPr>
        <w:t>][</w:t>
      </w:r>
      <w:r w:rsidR="00B519A5" w:rsidRPr="00395ECB">
        <w:rPr>
          <w:szCs w:val="22"/>
        </w:rPr>
        <w:t>owns</w:t>
      </w:r>
      <w:r w:rsidR="00FD440A" w:rsidRPr="00395ECB">
        <w:rPr>
          <w:szCs w:val="22"/>
        </w:rPr>
        <w:t>] the Project.</w:t>
      </w:r>
    </w:p>
    <w:p w14:paraId="419E68F3" w14:textId="305140C1" w:rsidR="002A5913" w:rsidRPr="00395ECB" w:rsidRDefault="002A5913" w:rsidP="00FD440A">
      <w:pPr>
        <w:pStyle w:val="BodyText"/>
        <w:ind w:left="709" w:hanging="709"/>
        <w:rPr>
          <w:szCs w:val="22"/>
        </w:rPr>
      </w:pPr>
      <w:r w:rsidRPr="00395ECB">
        <w:rPr>
          <w:szCs w:val="22"/>
        </w:rPr>
        <w:t>(B)</w:t>
      </w:r>
      <w:r w:rsidRPr="00395ECB">
        <w:rPr>
          <w:szCs w:val="22"/>
        </w:rPr>
        <w:tab/>
      </w:r>
      <w:r w:rsidR="00FD440A" w:rsidRPr="00395ECB">
        <w:rPr>
          <w:szCs w:val="22"/>
        </w:rPr>
        <w:t xml:space="preserve">The Parties have agreed that in return for the payment of a lump sum by the Community Energy Group the </w:t>
      </w:r>
      <w:r w:rsidR="00395ECB" w:rsidRPr="00395ECB">
        <w:rPr>
          <w:szCs w:val="22"/>
        </w:rPr>
        <w:t>[Developer][Project SPV]</w:t>
      </w:r>
      <w:r w:rsidR="002F2207">
        <w:rPr>
          <w:szCs w:val="22"/>
        </w:rPr>
        <w:t xml:space="preserve"> </w:t>
      </w:r>
      <w:r w:rsidR="00FD440A" w:rsidRPr="00395ECB">
        <w:rPr>
          <w:szCs w:val="22"/>
        </w:rPr>
        <w:t>shall share the Project Revenue [and the Developer shall guarantee the Project SPV’s obligations under this Agreement] in accordance with the terms of this Agreement.</w:t>
      </w:r>
    </w:p>
    <w:p w14:paraId="752D0AD7" w14:textId="77777777" w:rsidR="002A5913" w:rsidRPr="00395ECB" w:rsidRDefault="002A5913" w:rsidP="002A5913">
      <w:pPr>
        <w:pStyle w:val="BodyText"/>
        <w:rPr>
          <w:b/>
          <w:szCs w:val="22"/>
        </w:rPr>
      </w:pPr>
      <w:r w:rsidRPr="00395ECB">
        <w:rPr>
          <w:b/>
          <w:szCs w:val="22"/>
        </w:rPr>
        <w:t>OPERATIVE PROVISIONS</w:t>
      </w:r>
    </w:p>
    <w:p w14:paraId="5C05CEC4" w14:textId="15E5ADEF" w:rsidR="002A5913" w:rsidRPr="00395ECB" w:rsidRDefault="00FD440A" w:rsidP="00FD440A">
      <w:pPr>
        <w:pStyle w:val="BBHeading1"/>
      </w:pPr>
      <w:bookmarkStart w:id="3" w:name="_Toc221629543"/>
      <w:bookmarkStart w:id="4" w:name="_Toc225342660"/>
      <w:r w:rsidRPr="00395ECB">
        <w:t>Definitions and Interpretation</w:t>
      </w:r>
      <w:bookmarkEnd w:id="3"/>
      <w:bookmarkEnd w:id="4"/>
    </w:p>
    <w:p w14:paraId="143C0715" w14:textId="77777777" w:rsidR="00AA4158" w:rsidRPr="00395ECB" w:rsidRDefault="00AA4158" w:rsidP="00AA4158">
      <w:pPr>
        <w:pStyle w:val="BBBodyTextIndent1"/>
      </w:pPr>
      <w:r w:rsidRPr="00395ECB">
        <w:t>In this Agreement:</w:t>
      </w:r>
    </w:p>
    <w:p w14:paraId="5DE859FD" w14:textId="190D13B4" w:rsidR="00AA4158" w:rsidRPr="00395ECB" w:rsidRDefault="00AA4158" w:rsidP="00FD440A">
      <w:pPr>
        <w:pStyle w:val="BBClause2"/>
      </w:pPr>
      <w:r w:rsidRPr="00395ECB">
        <w:t>the following words and expressions will have the following meanings unless the context otherwise requires:</w:t>
      </w:r>
    </w:p>
    <w:p w14:paraId="005E278F" w14:textId="1CFCF5A3" w:rsidR="00805ED7" w:rsidRPr="00395ECB" w:rsidRDefault="00805ED7" w:rsidP="00805ED7">
      <w:pPr>
        <w:pStyle w:val="BBClause2"/>
        <w:numPr>
          <w:ilvl w:val="0"/>
          <w:numId w:val="0"/>
        </w:numPr>
        <w:ind w:left="720"/>
      </w:pPr>
      <w:bookmarkStart w:id="5" w:name="_Hlk221529354"/>
      <w:r w:rsidRPr="00395ECB">
        <w:t>"</w:t>
      </w:r>
      <w:r w:rsidRPr="00395ECB">
        <w:rPr>
          <w:b/>
          <w:bCs/>
        </w:rPr>
        <w:t>Business Day</w:t>
      </w:r>
      <w:r w:rsidRPr="00395ECB">
        <w:t xml:space="preserve">" </w:t>
      </w:r>
      <w:bookmarkStart w:id="6" w:name="_Hlk221126009"/>
      <w:r w:rsidRPr="00395ECB">
        <w:t>means any day other than a Saturday, Sunday or public holiday in [England] when banks in [London] are open for non-automated business</w:t>
      </w:r>
      <w:bookmarkEnd w:id="6"/>
      <w:r w:rsidRPr="00395ECB">
        <w:t>;</w:t>
      </w:r>
    </w:p>
    <w:bookmarkEnd w:id="5"/>
    <w:p w14:paraId="1800B6FB" w14:textId="11E5F237" w:rsidR="00CA0311" w:rsidRPr="00395ECB" w:rsidRDefault="00CA0311" w:rsidP="00CE2235">
      <w:pPr>
        <w:pStyle w:val="BBBodyTextIndent1"/>
        <w:rPr>
          <w:szCs w:val="22"/>
        </w:rPr>
      </w:pPr>
      <w:r w:rsidRPr="00395ECB">
        <w:rPr>
          <w:szCs w:val="22"/>
        </w:rPr>
        <w:t>“</w:t>
      </w:r>
      <w:r w:rsidRPr="00395ECB">
        <w:rPr>
          <w:b/>
          <w:bCs/>
          <w:szCs w:val="22"/>
        </w:rPr>
        <w:t>Change in Control</w:t>
      </w:r>
      <w:r w:rsidRPr="00395ECB">
        <w:rPr>
          <w:szCs w:val="22"/>
        </w:rPr>
        <w:t xml:space="preserve">” means </w:t>
      </w:r>
      <w:r w:rsidR="00CE2235" w:rsidRPr="00395ECB">
        <w:rPr>
          <w:szCs w:val="22"/>
        </w:rPr>
        <w:t>in relation to a Party, where that Party becomes controlled by a person other than the person who controls it at the date of this Agreement;</w:t>
      </w:r>
    </w:p>
    <w:p w14:paraId="42EEFCC1" w14:textId="78BA23EA" w:rsidR="00AA4158" w:rsidRPr="00395ECB" w:rsidRDefault="0006139B" w:rsidP="00AA4158">
      <w:pPr>
        <w:pStyle w:val="BBBodyTextIndent1"/>
      </w:pPr>
      <w:r w:rsidRPr="00395ECB">
        <w:rPr>
          <w:szCs w:val="22"/>
        </w:rPr>
        <w:t>"</w:t>
      </w:r>
      <w:r w:rsidR="00AA4158" w:rsidRPr="00395ECB">
        <w:rPr>
          <w:b/>
          <w:bCs/>
        </w:rPr>
        <w:t>Commissioning Information</w:t>
      </w:r>
      <w:r w:rsidRPr="00395ECB">
        <w:rPr>
          <w:szCs w:val="22"/>
        </w:rPr>
        <w:t>"</w:t>
      </w:r>
      <w:r w:rsidR="00AA4158" w:rsidRPr="00395ECB">
        <w:t xml:space="preserve"> means all reasonably required information and documentation to evidence that the Commercial Operation Date has been achieved;</w:t>
      </w:r>
    </w:p>
    <w:p w14:paraId="656352ED" w14:textId="7A13218A" w:rsidR="00AA4158" w:rsidRPr="00395ECB" w:rsidRDefault="0006139B" w:rsidP="00AA4158">
      <w:pPr>
        <w:pStyle w:val="BBBodyTextIndent1"/>
      </w:pPr>
      <w:r w:rsidRPr="00395ECB">
        <w:rPr>
          <w:szCs w:val="22"/>
        </w:rPr>
        <w:t>"</w:t>
      </w:r>
      <w:r w:rsidR="00AA4158" w:rsidRPr="00395ECB">
        <w:rPr>
          <w:b/>
          <w:bCs/>
        </w:rPr>
        <w:t>Commercial Operation Date</w:t>
      </w:r>
      <w:r w:rsidRPr="00395ECB">
        <w:rPr>
          <w:szCs w:val="22"/>
        </w:rPr>
        <w:t>"</w:t>
      </w:r>
      <w:r w:rsidR="00AA4158" w:rsidRPr="00395ECB">
        <w:t xml:space="preserve"> means the date on which the Project has achieved provisional acceptance (or equivalent milestone) under the relevant contract(s) for the construction and commissioning of the Project and is capable of generating electricity and exporting power to the grid and all necessary consents, permits and approvals required for the commercial operation of the Project have been obtained;</w:t>
      </w:r>
    </w:p>
    <w:p w14:paraId="2E712DA2" w14:textId="5F5C6541" w:rsidR="00AA4158" w:rsidRPr="00395ECB" w:rsidRDefault="0006139B" w:rsidP="00AA4158">
      <w:pPr>
        <w:pStyle w:val="BBBodyTextIndent1"/>
      </w:pPr>
      <w:r w:rsidRPr="00395ECB">
        <w:rPr>
          <w:szCs w:val="22"/>
        </w:rPr>
        <w:t>"</w:t>
      </w:r>
      <w:r w:rsidR="00AA4158" w:rsidRPr="00395ECB">
        <w:rPr>
          <w:b/>
          <w:bCs/>
        </w:rPr>
        <w:t>Control</w:t>
      </w:r>
      <w:r w:rsidRPr="00395ECB">
        <w:rPr>
          <w:szCs w:val="22"/>
        </w:rPr>
        <w:t>"</w:t>
      </w:r>
      <w:r w:rsidR="00AA4158" w:rsidRPr="00395ECB">
        <w:t xml:space="preserve"> has the meaning given in section 1124 of the CTA 2010</w:t>
      </w:r>
      <w:r w:rsidR="00CE2235" w:rsidRPr="00395ECB">
        <w:t>,</w:t>
      </w:r>
      <w:r w:rsidR="00334771" w:rsidRPr="00395ECB">
        <w:t xml:space="preserve"> and </w:t>
      </w:r>
      <w:r w:rsidR="00CE2235" w:rsidRPr="00395ECB">
        <w:t xml:space="preserve">“controlled” and </w:t>
      </w:r>
      <w:r w:rsidR="00334771" w:rsidRPr="00395ECB">
        <w:t>“controlling” shall be construed accordingly</w:t>
      </w:r>
      <w:r w:rsidR="00AA4158" w:rsidRPr="00395ECB">
        <w:t>;</w:t>
      </w:r>
    </w:p>
    <w:p w14:paraId="46F06A08" w14:textId="0553F4C1" w:rsidR="00AA4158" w:rsidRPr="00395ECB" w:rsidRDefault="0006139B" w:rsidP="00AA4158">
      <w:pPr>
        <w:pStyle w:val="BBBodyTextIndent1"/>
      </w:pPr>
      <w:r w:rsidRPr="00395ECB">
        <w:rPr>
          <w:szCs w:val="22"/>
        </w:rPr>
        <w:t>"</w:t>
      </w:r>
      <w:r w:rsidR="00AA4158" w:rsidRPr="00395ECB">
        <w:rPr>
          <w:b/>
          <w:bCs/>
        </w:rPr>
        <w:t>CTA 2010</w:t>
      </w:r>
      <w:r w:rsidRPr="00395ECB">
        <w:rPr>
          <w:szCs w:val="22"/>
        </w:rPr>
        <w:t>"</w:t>
      </w:r>
      <w:r w:rsidR="00AA4158" w:rsidRPr="00395ECB">
        <w:t xml:space="preserve"> means the Corporation Tax Act 2010;</w:t>
      </w:r>
    </w:p>
    <w:p w14:paraId="10208801" w14:textId="24EE51CA" w:rsidR="00AA4158" w:rsidRPr="00395ECB" w:rsidRDefault="0006139B" w:rsidP="00AA4158">
      <w:pPr>
        <w:pStyle w:val="BBBodyTextIndent1"/>
      </w:pPr>
      <w:r w:rsidRPr="00395ECB">
        <w:rPr>
          <w:szCs w:val="22"/>
        </w:rPr>
        <w:lastRenderedPageBreak/>
        <w:t>"</w:t>
      </w:r>
      <w:r w:rsidR="00AA4158" w:rsidRPr="00395ECB">
        <w:rPr>
          <w:b/>
          <w:bCs/>
        </w:rPr>
        <w:t>Encumbrance</w:t>
      </w:r>
      <w:r w:rsidRPr="00395ECB">
        <w:rPr>
          <w:szCs w:val="22"/>
        </w:rPr>
        <w:t>"</w:t>
      </w:r>
      <w:r w:rsidR="00AA4158" w:rsidRPr="00395ECB">
        <w:t xml:space="preserve"> means any mortgage, charge, pledge, lien, assignment, option, restriction, claim, right of pre-emption, right of first refusal, third party right or interest, other encumbrance or security interest of any kind, or other type of preferential arrangement (including a title transfer or retention arrangement) having similar effect;</w:t>
      </w:r>
    </w:p>
    <w:p w14:paraId="4A5681C1" w14:textId="081601E4" w:rsidR="007202D1" w:rsidRPr="00395ECB" w:rsidRDefault="007202D1" w:rsidP="00AA4158">
      <w:pPr>
        <w:pStyle w:val="BBBodyTextIndent1"/>
        <w:rPr>
          <w:szCs w:val="22"/>
        </w:rPr>
      </w:pPr>
      <w:r w:rsidRPr="00395ECB">
        <w:rPr>
          <w:szCs w:val="22"/>
        </w:rPr>
        <w:t>“</w:t>
      </w:r>
      <w:r w:rsidRPr="00395ECB">
        <w:rPr>
          <w:b/>
          <w:bCs/>
          <w:szCs w:val="22"/>
        </w:rPr>
        <w:t>Expert</w:t>
      </w:r>
      <w:r w:rsidRPr="00395ECB">
        <w:rPr>
          <w:szCs w:val="22"/>
        </w:rPr>
        <w:t xml:space="preserve">” means the expert appointed in accordance with Clause </w:t>
      </w:r>
      <w:r w:rsidR="00B23050" w:rsidRPr="00395ECB">
        <w:rPr>
          <w:szCs w:val="22"/>
        </w:rPr>
        <w:fldChar w:fldCharType="begin"/>
      </w:r>
      <w:r w:rsidR="00B23050" w:rsidRPr="00395ECB">
        <w:rPr>
          <w:szCs w:val="22"/>
        </w:rPr>
        <w:instrText xml:space="preserve"> REF _Ref163135178 \r \h  \* MERGEFORMAT </w:instrText>
      </w:r>
      <w:r w:rsidR="00B23050" w:rsidRPr="00395ECB">
        <w:rPr>
          <w:szCs w:val="22"/>
        </w:rPr>
      </w:r>
      <w:r w:rsidR="00B23050" w:rsidRPr="00395ECB">
        <w:rPr>
          <w:szCs w:val="22"/>
        </w:rPr>
        <w:fldChar w:fldCharType="separate"/>
      </w:r>
      <w:r w:rsidR="00E4038D">
        <w:rPr>
          <w:szCs w:val="22"/>
        </w:rPr>
        <w:t>18</w:t>
      </w:r>
      <w:r w:rsidR="00B23050" w:rsidRPr="00395ECB">
        <w:rPr>
          <w:szCs w:val="22"/>
        </w:rPr>
        <w:fldChar w:fldCharType="end"/>
      </w:r>
      <w:r w:rsidRPr="00395ECB">
        <w:rPr>
          <w:szCs w:val="22"/>
        </w:rPr>
        <w:t>;</w:t>
      </w:r>
    </w:p>
    <w:p w14:paraId="4B0E52B3" w14:textId="1EEB9B6B" w:rsidR="00AA4158" w:rsidRPr="00395ECB" w:rsidRDefault="00753F88" w:rsidP="00AA4158">
      <w:pPr>
        <w:pStyle w:val="BBBodyTextIndent1"/>
      </w:pPr>
      <w:r w:rsidRPr="00395ECB">
        <w:rPr>
          <w:szCs w:val="22"/>
        </w:rPr>
        <w:t>[</w:t>
      </w:r>
      <w:r w:rsidR="0006139B" w:rsidRPr="00395ECB">
        <w:rPr>
          <w:szCs w:val="22"/>
        </w:rPr>
        <w:t>"</w:t>
      </w:r>
      <w:r w:rsidR="00AA4158" w:rsidRPr="00395ECB">
        <w:rPr>
          <w:b/>
          <w:bCs/>
        </w:rPr>
        <w:t>Loan Agreement</w:t>
      </w:r>
      <w:r w:rsidR="0006139B" w:rsidRPr="00395ECB">
        <w:rPr>
          <w:szCs w:val="22"/>
        </w:rPr>
        <w:t>"</w:t>
      </w:r>
      <w:r w:rsidR="00AA4158" w:rsidRPr="00395ECB">
        <w:t xml:space="preserve"> means the agreement between </w:t>
      </w:r>
      <w:r w:rsidR="00167719" w:rsidRPr="00395ECB">
        <w:t>[INSERT PARTIES</w:t>
      </w:r>
      <w:r w:rsidR="00AA4158" w:rsidRPr="00395ECB">
        <w:t>]</w:t>
      </w:r>
      <w:r w:rsidR="004275A0" w:rsidRPr="00395ECB">
        <w:t xml:space="preserve"> </w:t>
      </w:r>
      <w:r w:rsidR="00AA4158" w:rsidRPr="00395ECB">
        <w:t>dated [</w:t>
      </w:r>
      <w:r w:rsidR="00167719" w:rsidRPr="00395ECB">
        <w:t>INSERT DATE</w:t>
      </w:r>
      <w:r w:rsidR="00AA4158" w:rsidRPr="00395ECB">
        <w:t>]</w:t>
      </w:r>
      <w:r w:rsidRPr="00395ECB">
        <w:t>]</w:t>
      </w:r>
      <w:r w:rsidR="00AA4158" w:rsidRPr="00395ECB">
        <w:t>;</w:t>
      </w:r>
    </w:p>
    <w:p w14:paraId="590D11AB" w14:textId="4846E06B" w:rsidR="00C873F8" w:rsidRPr="00395ECB" w:rsidRDefault="00C873F8" w:rsidP="00805ED7">
      <w:pPr>
        <w:pStyle w:val="DefinitionL1"/>
      </w:pPr>
      <w:r w:rsidRPr="00395ECB">
        <w:t>“</w:t>
      </w:r>
      <w:r w:rsidRPr="00395ECB">
        <w:rPr>
          <w:b/>
          <w:bCs/>
        </w:rPr>
        <w:t>Good Industry Practice</w:t>
      </w:r>
      <w:r w:rsidRPr="00395ECB">
        <w:t>” means exercising that degree of skill, diligence, prudence, and foresight that would reasonably and ordinarily be expected from a skilled and experienced operator engaged in the same type of undertaking under the same or similar circumstances;</w:t>
      </w:r>
    </w:p>
    <w:p w14:paraId="26B81F29" w14:textId="4F6461E9" w:rsidR="00805ED7" w:rsidRPr="00395ECB" w:rsidRDefault="00805ED7" w:rsidP="00805ED7">
      <w:pPr>
        <w:pStyle w:val="DefinitionL1"/>
      </w:pPr>
      <w:r w:rsidRPr="00395ECB">
        <w:t>"</w:t>
      </w:r>
      <w:r w:rsidRPr="00395ECB">
        <w:rPr>
          <w:b/>
          <w:bCs/>
        </w:rPr>
        <w:t>Group</w:t>
      </w:r>
      <w:r w:rsidRPr="00395ECB">
        <w:t xml:space="preserve">" </w:t>
      </w:r>
      <w:bookmarkStart w:id="7" w:name="_Hlk221126036"/>
      <w:r w:rsidRPr="00395ECB">
        <w:t>means in relation to a company, that company, any subsidiary or holding company from time to time of that company, and any subsidiary from time to time of a holding company of that company. Each company in a Group is a "</w:t>
      </w:r>
      <w:r w:rsidRPr="00395ECB">
        <w:rPr>
          <w:b/>
          <w:bCs/>
        </w:rPr>
        <w:t>member of the Group</w:t>
      </w:r>
      <w:r w:rsidRPr="00395ECB">
        <w:t>"</w:t>
      </w:r>
      <w:bookmarkEnd w:id="7"/>
      <w:r w:rsidRPr="00395ECB">
        <w:t>;</w:t>
      </w:r>
    </w:p>
    <w:p w14:paraId="08EE0B16" w14:textId="61D90CED" w:rsidR="00AA4158" w:rsidRPr="00395ECB" w:rsidRDefault="00AA4158" w:rsidP="00AA4158">
      <w:pPr>
        <w:pStyle w:val="BBBodyTextIndent1"/>
      </w:pPr>
      <w:r w:rsidRPr="00395ECB">
        <w:t>[</w:t>
      </w:r>
      <w:r w:rsidR="0006139B" w:rsidRPr="00395ECB">
        <w:rPr>
          <w:szCs w:val="22"/>
        </w:rPr>
        <w:t>"</w:t>
      </w:r>
      <w:r w:rsidRPr="00395ECB">
        <w:rPr>
          <w:b/>
          <w:bCs/>
        </w:rPr>
        <w:t>Guaranteed Obligations</w:t>
      </w:r>
      <w:r w:rsidR="0006139B" w:rsidRPr="00395ECB">
        <w:rPr>
          <w:szCs w:val="22"/>
        </w:rPr>
        <w:t>"</w:t>
      </w:r>
      <w:r w:rsidRPr="00395ECB">
        <w:t xml:space="preserve"> means all present and future obligations, liabilities, undertakings, warranties, indemnities and covenants of, or given by, the Project SPV under or in connection with this Agreement;]</w:t>
      </w:r>
    </w:p>
    <w:p w14:paraId="2E0E0443" w14:textId="09398D45" w:rsidR="00B552A8" w:rsidRPr="00395ECB" w:rsidRDefault="00B552A8" w:rsidP="00AA4158">
      <w:pPr>
        <w:pStyle w:val="BBBodyTextIndent1"/>
        <w:rPr>
          <w:szCs w:val="22"/>
        </w:rPr>
      </w:pPr>
      <w:r w:rsidRPr="00395ECB">
        <w:rPr>
          <w:szCs w:val="22"/>
        </w:rPr>
        <w:t>“</w:t>
      </w:r>
      <w:r w:rsidRPr="00395ECB">
        <w:rPr>
          <w:b/>
          <w:bCs/>
          <w:szCs w:val="22"/>
        </w:rPr>
        <w:t>Longstop Date</w:t>
      </w:r>
      <w:r w:rsidRPr="00395ECB">
        <w:rPr>
          <w:szCs w:val="22"/>
        </w:rPr>
        <w:t>” means [</w:t>
      </w:r>
      <w:r w:rsidR="00C873F8" w:rsidRPr="00395ECB">
        <w:rPr>
          <w:szCs w:val="22"/>
        </w:rPr>
        <w:t>INSERT LONGSTOP DATE</w:t>
      </w:r>
      <w:r w:rsidRPr="00395ECB">
        <w:rPr>
          <w:szCs w:val="22"/>
        </w:rPr>
        <w:t>];</w:t>
      </w:r>
    </w:p>
    <w:p w14:paraId="2F2BFA93" w14:textId="7FED43FD" w:rsidR="00AA4158" w:rsidRPr="00395ECB" w:rsidRDefault="00E53755" w:rsidP="00AA4158">
      <w:pPr>
        <w:pStyle w:val="BBBodyTextIndent1"/>
      </w:pPr>
      <w:r w:rsidRPr="00395ECB">
        <w:rPr>
          <w:szCs w:val="22"/>
        </w:rPr>
        <w:t>[</w:t>
      </w:r>
      <w:r w:rsidR="0006139B" w:rsidRPr="00395ECB">
        <w:rPr>
          <w:szCs w:val="22"/>
        </w:rPr>
        <w:t>"</w:t>
      </w:r>
      <w:r w:rsidR="00AA4158" w:rsidRPr="00395ECB">
        <w:rPr>
          <w:b/>
          <w:bCs/>
        </w:rPr>
        <w:t>Losses</w:t>
      </w:r>
      <w:r w:rsidR="0006139B" w:rsidRPr="00395ECB">
        <w:rPr>
          <w:szCs w:val="22"/>
        </w:rPr>
        <w:t>"</w:t>
      </w:r>
      <w:r w:rsidR="00AA4158" w:rsidRPr="00395ECB">
        <w:t xml:space="preserve"> means any and all losses, liabilities, damages, compensation, awards, Tax, costs (including reasonable and properly incurred legal and other professional costs and expenses), charges, fines, penalties, expenses, actions, proceedings, claims and demands and "</w:t>
      </w:r>
      <w:r w:rsidR="00AA4158" w:rsidRPr="00395ECB">
        <w:rPr>
          <w:b/>
          <w:bCs/>
        </w:rPr>
        <w:t>Loss</w:t>
      </w:r>
      <w:r w:rsidR="00AA4158" w:rsidRPr="00395ECB">
        <w:t>" shall be construed accordingly;</w:t>
      </w:r>
      <w:r w:rsidRPr="00395ECB">
        <w:t>]</w:t>
      </w:r>
    </w:p>
    <w:p w14:paraId="453899FE" w14:textId="75EF0687" w:rsidR="00AA4158" w:rsidRPr="00395ECB" w:rsidRDefault="0006139B" w:rsidP="00AA4158">
      <w:pPr>
        <w:pStyle w:val="BBBodyTextIndent1"/>
      </w:pPr>
      <w:r w:rsidRPr="00395ECB">
        <w:rPr>
          <w:szCs w:val="22"/>
        </w:rPr>
        <w:t>"</w:t>
      </w:r>
      <w:r w:rsidR="00AA4158" w:rsidRPr="00395ECB">
        <w:rPr>
          <w:b/>
          <w:bCs/>
        </w:rPr>
        <w:t>Lump Sum Payment</w:t>
      </w:r>
      <w:r w:rsidRPr="00395ECB">
        <w:rPr>
          <w:szCs w:val="22"/>
        </w:rPr>
        <w:t>"</w:t>
      </w:r>
      <w:r w:rsidR="00AA4158" w:rsidRPr="00395ECB">
        <w:t xml:space="preserve"> means [£</w:t>
      </w:r>
      <w:r w:rsidR="00755082" w:rsidRPr="00395ECB">
        <w:t>●</w:t>
      </w:r>
      <w:r w:rsidR="00B23050" w:rsidRPr="00395ECB">
        <w:t>]</w:t>
      </w:r>
      <w:r w:rsidR="00AA4158" w:rsidRPr="00395ECB">
        <w:t>;</w:t>
      </w:r>
    </w:p>
    <w:p w14:paraId="523EA966" w14:textId="68776C90" w:rsidR="00AA4158" w:rsidRPr="00395ECB" w:rsidRDefault="0006139B" w:rsidP="00AA4158">
      <w:pPr>
        <w:pStyle w:val="BBBodyTextIndent1"/>
      </w:pPr>
      <w:r w:rsidRPr="00395ECB">
        <w:rPr>
          <w:szCs w:val="22"/>
        </w:rPr>
        <w:t>"</w:t>
      </w:r>
      <w:r w:rsidR="00AA4158" w:rsidRPr="00395ECB">
        <w:rPr>
          <w:b/>
          <w:bCs/>
        </w:rPr>
        <w:t>Parties</w:t>
      </w:r>
      <w:r w:rsidRPr="00395ECB">
        <w:rPr>
          <w:szCs w:val="22"/>
        </w:rPr>
        <w:t>"</w:t>
      </w:r>
      <w:r w:rsidR="00AA4158" w:rsidRPr="00395ECB">
        <w:t xml:space="preserve"> means the </w:t>
      </w:r>
      <w:r w:rsidR="00026CA8" w:rsidRPr="00395ECB">
        <w:t xml:space="preserve">Parties </w:t>
      </w:r>
      <w:r w:rsidR="00AA4158" w:rsidRPr="00395ECB">
        <w:t xml:space="preserve">to this Agreement and a </w:t>
      </w:r>
      <w:r w:rsidRPr="00395ECB">
        <w:rPr>
          <w:szCs w:val="22"/>
        </w:rPr>
        <w:t>"</w:t>
      </w:r>
      <w:r w:rsidR="00AA4158" w:rsidRPr="00395ECB">
        <w:rPr>
          <w:b/>
          <w:bCs/>
        </w:rPr>
        <w:t>Party</w:t>
      </w:r>
      <w:r w:rsidRPr="00395ECB">
        <w:rPr>
          <w:szCs w:val="22"/>
        </w:rPr>
        <w:t>"</w:t>
      </w:r>
      <w:r w:rsidR="00AA4158" w:rsidRPr="00395ECB">
        <w:t xml:space="preserve"> shall be construed accordingly; </w:t>
      </w:r>
    </w:p>
    <w:p w14:paraId="4E8C20B9" w14:textId="3DF39E0E" w:rsidR="006673A4" w:rsidRPr="00395ECB" w:rsidRDefault="006673A4" w:rsidP="00334771">
      <w:pPr>
        <w:pStyle w:val="BBBodyTextIndent1"/>
        <w:rPr>
          <w:szCs w:val="22"/>
        </w:rPr>
      </w:pPr>
      <w:r w:rsidRPr="00395ECB">
        <w:rPr>
          <w:szCs w:val="22"/>
        </w:rPr>
        <w:t>“</w:t>
      </w:r>
      <w:r w:rsidRPr="00395ECB">
        <w:rPr>
          <w:b/>
          <w:bCs/>
          <w:szCs w:val="22"/>
        </w:rPr>
        <w:t xml:space="preserve">Prohibited </w:t>
      </w:r>
      <w:r w:rsidR="00CA0311" w:rsidRPr="00395ECB">
        <w:rPr>
          <w:b/>
          <w:bCs/>
          <w:szCs w:val="22"/>
        </w:rPr>
        <w:t>Entity</w:t>
      </w:r>
      <w:r w:rsidRPr="00395ECB">
        <w:rPr>
          <w:szCs w:val="22"/>
        </w:rPr>
        <w:t xml:space="preserve">” means </w:t>
      </w:r>
      <w:r w:rsidR="00334771" w:rsidRPr="00395ECB">
        <w:rPr>
          <w:szCs w:val="22"/>
        </w:rPr>
        <w:t>a</w:t>
      </w:r>
      <w:r w:rsidRPr="00395ECB">
        <w:rPr>
          <w:szCs w:val="22"/>
        </w:rPr>
        <w:t xml:space="preserve"> party </w:t>
      </w:r>
      <w:r w:rsidR="00334771" w:rsidRPr="00395ECB">
        <w:rPr>
          <w:szCs w:val="22"/>
        </w:rPr>
        <w:t xml:space="preserve">who by controlling the </w:t>
      </w:r>
      <w:r w:rsidR="00395ECB" w:rsidRPr="00395ECB">
        <w:rPr>
          <w:szCs w:val="22"/>
        </w:rPr>
        <w:t xml:space="preserve">[Developer][Project SPV] </w:t>
      </w:r>
      <w:r w:rsidR="00334771" w:rsidRPr="00395ECB">
        <w:rPr>
          <w:szCs w:val="22"/>
        </w:rPr>
        <w:t xml:space="preserve"> </w:t>
      </w:r>
      <w:r w:rsidR="00F46A53" w:rsidRPr="00395ECB">
        <w:rPr>
          <w:szCs w:val="22"/>
        </w:rPr>
        <w:t xml:space="preserve">which is party to this Agreement </w:t>
      </w:r>
      <w:r w:rsidRPr="00395ECB">
        <w:rPr>
          <w:szCs w:val="22"/>
        </w:rPr>
        <w:t xml:space="preserve">would detract from the image and reputation of the </w:t>
      </w:r>
      <w:r w:rsidR="00334771" w:rsidRPr="00395ECB">
        <w:rPr>
          <w:szCs w:val="22"/>
        </w:rPr>
        <w:t>Community Energy Group [including [INSERT ANY SPECIFIED PROH</w:t>
      </w:r>
      <w:r w:rsidR="00F46A53" w:rsidRPr="00395ECB">
        <w:rPr>
          <w:szCs w:val="22"/>
        </w:rPr>
        <w:t>I</w:t>
      </w:r>
      <w:r w:rsidR="00334771" w:rsidRPr="00395ECB">
        <w:rPr>
          <w:szCs w:val="22"/>
        </w:rPr>
        <w:t xml:space="preserve">BITED </w:t>
      </w:r>
      <w:r w:rsidR="002C5839" w:rsidRPr="00395ECB">
        <w:rPr>
          <w:szCs w:val="22"/>
        </w:rPr>
        <w:t>ENTITIES</w:t>
      </w:r>
      <w:r w:rsidR="00334771" w:rsidRPr="00395ECB">
        <w:rPr>
          <w:szCs w:val="22"/>
        </w:rPr>
        <w:t xml:space="preserve"> AND ANY SPECIFIC CATEGORIES OF PROHBITED </w:t>
      </w:r>
      <w:r w:rsidR="002C5839" w:rsidRPr="00395ECB">
        <w:rPr>
          <w:szCs w:val="22"/>
        </w:rPr>
        <w:t>ENTITY</w:t>
      </w:r>
      <w:r w:rsidR="00334771" w:rsidRPr="00395ECB">
        <w:rPr>
          <w:szCs w:val="22"/>
        </w:rPr>
        <w:t>]</w:t>
      </w:r>
      <w:r w:rsidRPr="00395ECB">
        <w:rPr>
          <w:szCs w:val="22"/>
        </w:rPr>
        <w:t>;</w:t>
      </w:r>
    </w:p>
    <w:p w14:paraId="7A102A07" w14:textId="0C9974DF" w:rsidR="004E4F8D" w:rsidRPr="00395ECB" w:rsidRDefault="004E4F8D" w:rsidP="004E4F8D">
      <w:pPr>
        <w:pStyle w:val="BBBodyTextIndent1"/>
        <w:rPr>
          <w:szCs w:val="22"/>
        </w:rPr>
      </w:pPr>
      <w:r w:rsidRPr="00395ECB">
        <w:rPr>
          <w:szCs w:val="22"/>
        </w:rPr>
        <w:t>“</w:t>
      </w:r>
      <w:r w:rsidRPr="00395ECB">
        <w:rPr>
          <w:b/>
          <w:bCs/>
          <w:szCs w:val="22"/>
        </w:rPr>
        <w:t>Prohibited Transferee</w:t>
      </w:r>
      <w:r w:rsidRPr="00395ECB">
        <w:rPr>
          <w:szCs w:val="22"/>
        </w:rPr>
        <w:t>” means a party who by being a party to this Agreement would detract from the image and reputation of the Community Energy Group [including [INSERT ANY SPECIFIED PROHIBITED TRANSFEREES AND ANY SPECIFIC CATEGORIES OF PROHBITED TRANSFEREE];</w:t>
      </w:r>
    </w:p>
    <w:p w14:paraId="48F5977B" w14:textId="033976B8" w:rsidR="00AA4158" w:rsidRPr="00395ECB" w:rsidRDefault="0006139B" w:rsidP="00AA4158">
      <w:pPr>
        <w:pStyle w:val="BBBodyTextIndent1"/>
      </w:pPr>
      <w:r w:rsidRPr="00395ECB">
        <w:rPr>
          <w:szCs w:val="22"/>
        </w:rPr>
        <w:t>"</w:t>
      </w:r>
      <w:r w:rsidR="00AA4158" w:rsidRPr="00395ECB">
        <w:rPr>
          <w:b/>
          <w:bCs/>
        </w:rPr>
        <w:t>Project</w:t>
      </w:r>
      <w:r w:rsidRPr="00395ECB">
        <w:rPr>
          <w:szCs w:val="22"/>
        </w:rPr>
        <w:t>"</w:t>
      </w:r>
      <w:r w:rsidR="00AA4158" w:rsidRPr="00395ECB">
        <w:t xml:space="preserve"> means [INSERT TECHNOLOGY] at [INSERT SITE ADDRESS];</w:t>
      </w:r>
    </w:p>
    <w:p w14:paraId="10C112F7" w14:textId="00895EF1" w:rsidR="00AA4158" w:rsidRPr="00395ECB" w:rsidRDefault="0006139B" w:rsidP="00AA4158">
      <w:pPr>
        <w:pStyle w:val="BBBodyTextIndent1"/>
      </w:pPr>
      <w:r w:rsidRPr="00395ECB">
        <w:rPr>
          <w:szCs w:val="22"/>
        </w:rPr>
        <w:t>"</w:t>
      </w:r>
      <w:r w:rsidR="00AA4158" w:rsidRPr="00395ECB">
        <w:rPr>
          <w:b/>
          <w:bCs/>
        </w:rPr>
        <w:t>Project Revenue</w:t>
      </w:r>
      <w:r w:rsidRPr="00395ECB">
        <w:rPr>
          <w:szCs w:val="22"/>
        </w:rPr>
        <w:t>"</w:t>
      </w:r>
      <w:r w:rsidR="00AA4158" w:rsidRPr="00395ECB">
        <w:t xml:space="preserve"> means [the total revenue of the</w:t>
      </w:r>
      <w:r w:rsidR="004D1505" w:rsidRPr="00395ECB">
        <w:t xml:space="preserve"> </w:t>
      </w:r>
      <w:r w:rsidR="00395ECB" w:rsidRPr="00395ECB">
        <w:t xml:space="preserve">[Developer][Project SPV] </w:t>
      </w:r>
      <w:r w:rsidR="00AA4158" w:rsidRPr="00395ECB">
        <w:t xml:space="preserve"> relating to the Project] [the total revenue of the </w:t>
      </w:r>
      <w:r w:rsidR="00395ECB" w:rsidRPr="00395ECB">
        <w:t xml:space="preserve">[Developer][Project SPV] </w:t>
      </w:r>
      <w:r w:rsidR="00AA4158" w:rsidRPr="00395ECB">
        <w:t>relating to the Project after deducting [</w:t>
      </w:r>
      <w:r w:rsidR="00695B5A" w:rsidRPr="00395ECB">
        <w:t>INSERT DEDUCTABLES</w:t>
      </w:r>
      <w:r w:rsidR="00305656" w:rsidRPr="00395ECB">
        <w:t>];</w:t>
      </w:r>
    </w:p>
    <w:p w14:paraId="5A0159EE" w14:textId="56A633DC" w:rsidR="00AA4158" w:rsidRPr="00395ECB" w:rsidRDefault="0006139B" w:rsidP="00AA4158">
      <w:pPr>
        <w:pStyle w:val="BBBodyTextIndent1"/>
      </w:pPr>
      <w:r w:rsidRPr="00395ECB">
        <w:rPr>
          <w:szCs w:val="22"/>
        </w:rPr>
        <w:t>"</w:t>
      </w:r>
      <w:r w:rsidR="00AA4158" w:rsidRPr="00395ECB">
        <w:rPr>
          <w:b/>
          <w:bCs/>
        </w:rPr>
        <w:t>Revenue Share Amount</w:t>
      </w:r>
      <w:r w:rsidRPr="00395ECB">
        <w:rPr>
          <w:szCs w:val="22"/>
        </w:rPr>
        <w:t>"</w:t>
      </w:r>
      <w:r w:rsidR="00AA4158" w:rsidRPr="00395ECB">
        <w:t xml:space="preserve"> means an amount equal to [</w:t>
      </w:r>
      <w:r w:rsidR="00B23050" w:rsidRPr="00395ECB">
        <w:t>INSERT CEG PERCENTAGE]</w:t>
      </w:r>
      <w:r w:rsidR="00AA4158" w:rsidRPr="00395ECB">
        <w:t>% of the Project Revenue for the relevant Statement Period;</w:t>
      </w:r>
    </w:p>
    <w:p w14:paraId="00E3F541" w14:textId="12E3808B" w:rsidR="00AA4158" w:rsidRPr="00395ECB" w:rsidRDefault="00167719" w:rsidP="00AA4158">
      <w:pPr>
        <w:pStyle w:val="BBBodyTextIndent1"/>
      </w:pPr>
      <w:r w:rsidRPr="00395ECB">
        <w:rPr>
          <w:szCs w:val="22"/>
        </w:rPr>
        <w:lastRenderedPageBreak/>
        <w:t>[</w:t>
      </w:r>
      <w:r w:rsidR="0006139B" w:rsidRPr="00395ECB">
        <w:rPr>
          <w:szCs w:val="22"/>
        </w:rPr>
        <w:t>"</w:t>
      </w:r>
      <w:r w:rsidR="00AA4158" w:rsidRPr="00395ECB">
        <w:rPr>
          <w:b/>
          <w:bCs/>
        </w:rPr>
        <w:t>Security Documents</w:t>
      </w:r>
      <w:r w:rsidR="0006139B" w:rsidRPr="00395ECB">
        <w:rPr>
          <w:szCs w:val="22"/>
        </w:rPr>
        <w:t>"</w:t>
      </w:r>
      <w:r w:rsidR="00AA4158" w:rsidRPr="00395ECB">
        <w:t xml:space="preserve"> means all security documents entered into by any of the Parties on or about the date of the Loan Agreement in connection with securing </w:t>
      </w:r>
      <w:r w:rsidRPr="00395ECB">
        <w:t>[INSERT LOANEE</w:t>
      </w:r>
      <w:r w:rsidR="00AA4158" w:rsidRPr="00395ECB">
        <w:t>]’s obligations under the Loan Agreement;</w:t>
      </w:r>
      <w:r w:rsidRPr="00395ECB">
        <w:t>]</w:t>
      </w:r>
    </w:p>
    <w:p w14:paraId="44446068" w14:textId="650FDAA6" w:rsidR="00AA4158" w:rsidRPr="00395ECB" w:rsidRDefault="0006139B" w:rsidP="00AA4158">
      <w:pPr>
        <w:pStyle w:val="BBBodyTextIndent1"/>
      </w:pPr>
      <w:r w:rsidRPr="00395ECB">
        <w:rPr>
          <w:szCs w:val="22"/>
        </w:rPr>
        <w:t>"</w:t>
      </w:r>
      <w:r w:rsidR="00AA4158" w:rsidRPr="00395ECB">
        <w:rPr>
          <w:b/>
          <w:bCs/>
        </w:rPr>
        <w:t>Statement</w:t>
      </w:r>
      <w:r w:rsidRPr="00395ECB">
        <w:rPr>
          <w:szCs w:val="22"/>
        </w:rPr>
        <w:t>"</w:t>
      </w:r>
      <w:r w:rsidR="00AA4158" w:rsidRPr="00395ECB">
        <w:t xml:space="preserve"> has the meaning given in clause </w:t>
      </w:r>
      <w:r w:rsidR="00025F62" w:rsidRPr="00395ECB">
        <w:fldChar w:fldCharType="begin"/>
      </w:r>
      <w:r w:rsidR="00025F62" w:rsidRPr="00395ECB">
        <w:instrText xml:space="preserve"> REF _Ref219456567 \r \h </w:instrText>
      </w:r>
      <w:r w:rsidR="00695B5A" w:rsidRPr="00395ECB">
        <w:instrText xml:space="preserve"> \* MERGEFORMAT </w:instrText>
      </w:r>
      <w:r w:rsidR="00025F62" w:rsidRPr="00395ECB">
        <w:fldChar w:fldCharType="separate"/>
      </w:r>
      <w:r w:rsidR="00E4038D">
        <w:t>4.1</w:t>
      </w:r>
      <w:r w:rsidR="00025F62" w:rsidRPr="00395ECB">
        <w:fldChar w:fldCharType="end"/>
      </w:r>
      <w:r w:rsidR="00AA4158" w:rsidRPr="00395ECB">
        <w:t xml:space="preserve">; </w:t>
      </w:r>
    </w:p>
    <w:p w14:paraId="295790A6" w14:textId="2160E161" w:rsidR="00004284" w:rsidRPr="00395ECB" w:rsidRDefault="0006139B" w:rsidP="0062321B">
      <w:pPr>
        <w:pStyle w:val="BBBodyTextIndent1"/>
      </w:pPr>
      <w:r w:rsidRPr="00395ECB">
        <w:rPr>
          <w:szCs w:val="22"/>
        </w:rPr>
        <w:t>"</w:t>
      </w:r>
      <w:r w:rsidR="00AA4158" w:rsidRPr="00395ECB">
        <w:rPr>
          <w:b/>
          <w:bCs/>
        </w:rPr>
        <w:t>Statement Period</w:t>
      </w:r>
      <w:r w:rsidRPr="00395ECB">
        <w:rPr>
          <w:szCs w:val="22"/>
        </w:rPr>
        <w:t>"</w:t>
      </w:r>
      <w:r w:rsidR="00AA4158" w:rsidRPr="00395ECB">
        <w:t xml:space="preserve"> </w:t>
      </w:r>
      <w:r w:rsidR="0062321B" w:rsidRPr="00395ECB">
        <w:t>means for the first Statement Period the period commencing on the Commercial Operation Date and ending on the last day of the calendar month in which [the Commercial Operation Date][payment of the Lump Sum Payment</w:t>
      </w:r>
      <w:r w:rsidR="003656FC" w:rsidRPr="00395ECB">
        <w:t>]</w:t>
      </w:r>
      <w:r w:rsidR="0062321B" w:rsidRPr="00395ECB">
        <w:t xml:space="preserve"> occurs; and thereafter every calendar month</w:t>
      </w:r>
      <w:r w:rsidR="00004284" w:rsidRPr="00395ECB">
        <w:t>;</w:t>
      </w:r>
    </w:p>
    <w:p w14:paraId="610C8933" w14:textId="45E0CC70" w:rsidR="00AA4158" w:rsidRPr="00395ECB" w:rsidRDefault="0006139B" w:rsidP="00AA4158">
      <w:pPr>
        <w:pStyle w:val="BBBodyTextIndent1"/>
      </w:pPr>
      <w:r w:rsidRPr="00395ECB">
        <w:rPr>
          <w:szCs w:val="22"/>
        </w:rPr>
        <w:t>"</w:t>
      </w:r>
      <w:r w:rsidR="00AA4158" w:rsidRPr="00395ECB">
        <w:rPr>
          <w:b/>
          <w:bCs/>
        </w:rPr>
        <w:t>Statement Information</w:t>
      </w:r>
      <w:r w:rsidRPr="00395ECB">
        <w:rPr>
          <w:szCs w:val="22"/>
        </w:rPr>
        <w:t>"</w:t>
      </w:r>
      <w:r w:rsidR="00AA4158" w:rsidRPr="00395ECB">
        <w:t xml:space="preserve"> has the meaning given in clause </w:t>
      </w:r>
      <w:r w:rsidR="00025F62" w:rsidRPr="00395ECB">
        <w:fldChar w:fldCharType="begin"/>
      </w:r>
      <w:r w:rsidR="00025F62" w:rsidRPr="00395ECB">
        <w:instrText xml:space="preserve"> REF _Ref219456567 \r \h </w:instrText>
      </w:r>
      <w:r w:rsidR="00695B5A" w:rsidRPr="00395ECB">
        <w:instrText xml:space="preserve"> \* MERGEFORMAT </w:instrText>
      </w:r>
      <w:r w:rsidR="00025F62" w:rsidRPr="00395ECB">
        <w:fldChar w:fldCharType="separate"/>
      </w:r>
      <w:r w:rsidR="00E4038D">
        <w:t>4.1</w:t>
      </w:r>
      <w:r w:rsidR="00025F62" w:rsidRPr="00395ECB">
        <w:fldChar w:fldCharType="end"/>
      </w:r>
      <w:r w:rsidR="00AA4158" w:rsidRPr="00395ECB">
        <w:t>;</w:t>
      </w:r>
    </w:p>
    <w:p w14:paraId="38F84A69" w14:textId="691B3FDE" w:rsidR="00AA4158" w:rsidRPr="00395ECB" w:rsidRDefault="0006139B" w:rsidP="00AA4158">
      <w:pPr>
        <w:pStyle w:val="BBBodyTextIndent1"/>
      </w:pPr>
      <w:r w:rsidRPr="00395ECB">
        <w:rPr>
          <w:szCs w:val="22"/>
        </w:rPr>
        <w:t>"</w:t>
      </w:r>
      <w:r w:rsidR="00AA4158" w:rsidRPr="00395ECB">
        <w:rPr>
          <w:b/>
          <w:bCs/>
        </w:rPr>
        <w:t>Target Commercial Operation Date</w:t>
      </w:r>
      <w:r w:rsidRPr="00395ECB">
        <w:rPr>
          <w:szCs w:val="22"/>
        </w:rPr>
        <w:t>"</w:t>
      </w:r>
      <w:r w:rsidR="00AA4158" w:rsidRPr="00395ECB">
        <w:t xml:space="preserve"> means [</w:t>
      </w:r>
      <w:r w:rsidR="00E4038D">
        <w:t>INSERT</w:t>
      </w:r>
      <w:r w:rsidR="00E4038D" w:rsidRPr="00395ECB">
        <w:t xml:space="preserve"> </w:t>
      </w:r>
      <w:r w:rsidR="00695B5A" w:rsidRPr="00395ECB">
        <w:t>TARGET COMMERCIAL OPERATION DATE</w:t>
      </w:r>
      <w:r w:rsidR="00AA4158" w:rsidRPr="00395ECB">
        <w:t>];</w:t>
      </w:r>
    </w:p>
    <w:p w14:paraId="284B72AA" w14:textId="7B2FE811" w:rsidR="00AA4158" w:rsidRPr="00395ECB" w:rsidRDefault="00CF1BD7" w:rsidP="00AA4158">
      <w:pPr>
        <w:pStyle w:val="BBBodyTextIndent1"/>
      </w:pPr>
      <w:r w:rsidRPr="00395ECB">
        <w:rPr>
          <w:szCs w:val="22"/>
        </w:rPr>
        <w:t>[</w:t>
      </w:r>
      <w:r w:rsidR="0006139B" w:rsidRPr="00395ECB">
        <w:rPr>
          <w:szCs w:val="22"/>
        </w:rPr>
        <w:t>"</w:t>
      </w:r>
      <w:r w:rsidR="00AA4158" w:rsidRPr="00395ECB">
        <w:rPr>
          <w:b/>
          <w:bCs/>
        </w:rPr>
        <w:t>Tax</w:t>
      </w:r>
      <w:r w:rsidR="0006139B" w:rsidRPr="00395ECB">
        <w:rPr>
          <w:szCs w:val="22"/>
        </w:rPr>
        <w:t>"</w:t>
      </w:r>
      <w:r w:rsidR="00AA4158" w:rsidRPr="00395ECB">
        <w:t xml:space="preserve"> means any and all forms of taxes, contributions, levies, imposts, duties or charges in the nature of taxation and all withholdings or deductions in respect thereof of any nature whenever created or imposed and whether of the United Kingdom or elsewhere (including for the avoidance of doubt any liability under section 455 CTA 2010, duties of excise, customs and other import duties and employee and employer National Insurance contribution liabilities in the United Kingdom and corresponding obligations elsewhere) and whether directly or primarily chargeable against, recoverable from or attributable to [</w:t>
      </w:r>
      <w:r w:rsidR="00E4038D">
        <w:t>the Developer</w:t>
      </w:r>
      <w:r w:rsidR="00AA4158" w:rsidRPr="00395ECB">
        <w:t>], [</w:t>
      </w:r>
      <w:r w:rsidR="00E4038D">
        <w:t xml:space="preserve">the Project </w:t>
      </w:r>
      <w:r w:rsidR="00AA4158" w:rsidRPr="00395ECB">
        <w:t>SPV] the Community Energy Group or any other person;</w:t>
      </w:r>
      <w:r w:rsidRPr="00395ECB">
        <w:t>]</w:t>
      </w:r>
      <w:r w:rsidR="00AA4158" w:rsidRPr="00395ECB">
        <w:t xml:space="preserve"> </w:t>
      </w:r>
    </w:p>
    <w:p w14:paraId="3AFD2154" w14:textId="65B37431" w:rsidR="00E35D09" w:rsidRPr="00395ECB" w:rsidRDefault="00E35D09" w:rsidP="00AA4158">
      <w:pPr>
        <w:pStyle w:val="BBBodyTextIndent1"/>
      </w:pPr>
      <w:r w:rsidRPr="00395ECB">
        <w:t>“</w:t>
      </w:r>
      <w:r w:rsidRPr="00395ECB">
        <w:rPr>
          <w:b/>
          <w:bCs/>
        </w:rPr>
        <w:t>Transfer</w:t>
      </w:r>
      <w:r w:rsidRPr="00395ECB">
        <w:t>”</w:t>
      </w:r>
      <w:r w:rsidR="008C0FAD" w:rsidRPr="00395ECB">
        <w:t xml:space="preserve"> has the meaning given in clause </w:t>
      </w:r>
      <w:r w:rsidR="008C0FAD" w:rsidRPr="00395ECB">
        <w:fldChar w:fldCharType="begin"/>
      </w:r>
      <w:r w:rsidR="008C0FAD" w:rsidRPr="00395ECB">
        <w:instrText xml:space="preserve"> REF _Ref225177018 \r \h  \* MERGEFORMAT </w:instrText>
      </w:r>
      <w:r w:rsidR="008C0FAD" w:rsidRPr="00395ECB">
        <w:fldChar w:fldCharType="separate"/>
      </w:r>
      <w:r w:rsidR="00E4038D">
        <w:t>6.1</w:t>
      </w:r>
      <w:r w:rsidR="008C0FAD" w:rsidRPr="00395ECB">
        <w:fldChar w:fldCharType="end"/>
      </w:r>
      <w:r w:rsidR="008C0FAD" w:rsidRPr="00395ECB">
        <w:t>;</w:t>
      </w:r>
    </w:p>
    <w:p w14:paraId="37565475" w14:textId="56F45C17" w:rsidR="00E35D09" w:rsidRPr="00395ECB" w:rsidRDefault="00E35D09" w:rsidP="00AA4158">
      <w:pPr>
        <w:pStyle w:val="BBBodyTextIndent1"/>
      </w:pPr>
      <w:r w:rsidRPr="00395ECB">
        <w:t>“</w:t>
      </w:r>
      <w:r w:rsidRPr="00395ECB">
        <w:rPr>
          <w:b/>
          <w:bCs/>
        </w:rPr>
        <w:t>Transferee</w:t>
      </w:r>
      <w:r w:rsidRPr="00395ECB">
        <w:t>”</w:t>
      </w:r>
      <w:r w:rsidR="008C0FAD" w:rsidRPr="00395ECB">
        <w:t xml:space="preserve"> has the meaning given in clause </w:t>
      </w:r>
      <w:r w:rsidR="008C0FAD" w:rsidRPr="00395ECB">
        <w:fldChar w:fldCharType="begin"/>
      </w:r>
      <w:r w:rsidR="008C0FAD" w:rsidRPr="00395ECB">
        <w:instrText xml:space="preserve"> REF _Ref225177018 \r \h  \* MERGEFORMAT </w:instrText>
      </w:r>
      <w:r w:rsidR="008C0FAD" w:rsidRPr="00395ECB">
        <w:fldChar w:fldCharType="separate"/>
      </w:r>
      <w:r w:rsidR="00E4038D">
        <w:t>6.1</w:t>
      </w:r>
      <w:r w:rsidR="008C0FAD" w:rsidRPr="00395ECB">
        <w:fldChar w:fldCharType="end"/>
      </w:r>
      <w:r w:rsidR="008C0FAD" w:rsidRPr="00395ECB">
        <w:t>;</w:t>
      </w:r>
    </w:p>
    <w:p w14:paraId="358ECB0F" w14:textId="77777777" w:rsidR="00805ED7" w:rsidRPr="00395ECB" w:rsidRDefault="00805ED7" w:rsidP="00156D35">
      <w:pPr>
        <w:pStyle w:val="BBClause2"/>
      </w:pPr>
      <w:bookmarkStart w:id="8" w:name="_Hlk221532344"/>
      <w:r w:rsidRPr="00395ECB">
        <w:t>Clause, Schedule and paragraph headings shall not affect the interpretation of this Agreement.</w:t>
      </w:r>
    </w:p>
    <w:p w14:paraId="4210C99A" w14:textId="77777777" w:rsidR="00805ED7" w:rsidRPr="00395ECB" w:rsidRDefault="00805ED7" w:rsidP="00156D35">
      <w:pPr>
        <w:pStyle w:val="BBClause2"/>
      </w:pPr>
      <w:bookmarkStart w:id="9" w:name="_Hlk221532358"/>
      <w:bookmarkEnd w:id="8"/>
      <w:r w:rsidRPr="00395ECB">
        <w:t>References to clauses and Schedules are to the clauses of and Schedules to this Agreement and references to paragraphs are to paragraphs of the relevant Schedule</w:t>
      </w:r>
      <w:bookmarkEnd w:id="9"/>
      <w:r w:rsidRPr="00395ECB">
        <w:t>.</w:t>
      </w:r>
    </w:p>
    <w:p w14:paraId="1912F9E8" w14:textId="77777777" w:rsidR="00805ED7" w:rsidRPr="00395ECB" w:rsidRDefault="00805ED7" w:rsidP="00156D35">
      <w:pPr>
        <w:pStyle w:val="BBClause2"/>
      </w:pPr>
      <w:bookmarkStart w:id="10" w:name="_Hlk221532371"/>
      <w:r w:rsidRPr="00395ECB">
        <w:t>The Schedules form part of this Agreement and shall have effect as if set out in full in the body of this Agreement. Any reference to this Agreement includes the Schedules.</w:t>
      </w:r>
    </w:p>
    <w:bookmarkEnd w:id="10"/>
    <w:p w14:paraId="0809EE69" w14:textId="77777777" w:rsidR="00805ED7" w:rsidRPr="00395ECB" w:rsidRDefault="00805ED7" w:rsidP="00156D35">
      <w:pPr>
        <w:pStyle w:val="BBClause2"/>
      </w:pPr>
      <w:r w:rsidRPr="00395ECB">
        <w:t>A reference to "</w:t>
      </w:r>
      <w:r w:rsidRPr="00395ECB">
        <w:rPr>
          <w:b/>
          <w:bCs/>
        </w:rPr>
        <w:t>this Agreement</w:t>
      </w:r>
      <w:r w:rsidRPr="00395ECB">
        <w:t>" or to any "</w:t>
      </w:r>
      <w:r w:rsidRPr="00395ECB">
        <w:rPr>
          <w:b/>
          <w:bCs/>
        </w:rPr>
        <w:t>other agreement or document</w:t>
      </w:r>
      <w:r w:rsidRPr="00395ECB">
        <w:t>" is a reference to this Agreement or such other agreement or document, in each case as varied from time to time.</w:t>
      </w:r>
    </w:p>
    <w:p w14:paraId="000BDD4F" w14:textId="77777777" w:rsidR="00805ED7" w:rsidRPr="00395ECB" w:rsidRDefault="00805ED7" w:rsidP="00156D35">
      <w:pPr>
        <w:pStyle w:val="BBClause2"/>
      </w:pPr>
      <w:r w:rsidRPr="00395ECB">
        <w:t>Unless the context otherwise requires, words in the singular shall include the plural and in the plural shall include the singular.</w:t>
      </w:r>
    </w:p>
    <w:p w14:paraId="6235C4C9" w14:textId="77777777" w:rsidR="00805ED7" w:rsidRPr="00395ECB" w:rsidRDefault="00805ED7" w:rsidP="00156D35">
      <w:pPr>
        <w:pStyle w:val="BBClause2"/>
      </w:pPr>
      <w:r w:rsidRPr="00395ECB">
        <w:t>Unless the context otherwise requires, a reference to one gender shall include a reference to the other genders.</w:t>
      </w:r>
    </w:p>
    <w:p w14:paraId="43CB4FDA" w14:textId="77777777" w:rsidR="00805ED7" w:rsidRPr="00395ECB" w:rsidRDefault="00805ED7" w:rsidP="00156D35">
      <w:pPr>
        <w:pStyle w:val="BBClause2"/>
      </w:pPr>
      <w:r w:rsidRPr="00395ECB">
        <w:t>A "</w:t>
      </w:r>
      <w:r w:rsidRPr="00395ECB">
        <w:rPr>
          <w:b/>
          <w:bCs/>
        </w:rPr>
        <w:t>person</w:t>
      </w:r>
      <w:r w:rsidRPr="00395ECB">
        <w:t>" includes a natural person, corporate or unincorporated body (whether or not having separate legal personality).</w:t>
      </w:r>
    </w:p>
    <w:p w14:paraId="69C336D5" w14:textId="77777777" w:rsidR="00805ED7" w:rsidRPr="00395ECB" w:rsidRDefault="00805ED7" w:rsidP="00156D35">
      <w:pPr>
        <w:pStyle w:val="BBClause2"/>
      </w:pPr>
      <w:r w:rsidRPr="00395ECB">
        <w:t>A reference to a "</w:t>
      </w:r>
      <w:r w:rsidRPr="00395ECB">
        <w:rPr>
          <w:b/>
          <w:bCs/>
        </w:rPr>
        <w:t>Party</w:t>
      </w:r>
      <w:r w:rsidRPr="00395ECB">
        <w:t>" means a Party to this Agreement and includes a reference to the estate, legal personal representative, successor, or permitted assigns of that Party.</w:t>
      </w:r>
    </w:p>
    <w:p w14:paraId="011B8504" w14:textId="77777777" w:rsidR="00805ED7" w:rsidRPr="00395ECB" w:rsidRDefault="00805ED7" w:rsidP="00156D35">
      <w:pPr>
        <w:pStyle w:val="BBClause2"/>
      </w:pPr>
      <w:r w:rsidRPr="00395ECB">
        <w:lastRenderedPageBreak/>
        <w:t>A reference to a "</w:t>
      </w:r>
      <w:r w:rsidRPr="00395ECB">
        <w:rPr>
          <w:b/>
          <w:bCs/>
        </w:rPr>
        <w:t>company</w:t>
      </w:r>
      <w:r w:rsidRPr="00395ECB">
        <w:t>" shall include any company, corporation or other body corporate, wherever and however incorporated or established and includes any limited liability partnership under the law of England and Wales.</w:t>
      </w:r>
    </w:p>
    <w:p w14:paraId="17CA92B1" w14:textId="77E6CA42" w:rsidR="00805ED7" w:rsidRPr="00395ECB" w:rsidRDefault="00805ED7" w:rsidP="00156D35">
      <w:pPr>
        <w:pStyle w:val="BBClause2"/>
      </w:pPr>
      <w:bookmarkStart w:id="11" w:name="_Ref219467370"/>
      <w:r w:rsidRPr="00395ECB">
        <w:t>A reference to a "</w:t>
      </w:r>
      <w:r w:rsidRPr="00395ECB">
        <w:rPr>
          <w:b/>
          <w:bCs/>
        </w:rPr>
        <w:t>holding company</w:t>
      </w:r>
      <w:r w:rsidRPr="00395ECB">
        <w:t>" or a "</w:t>
      </w:r>
      <w:r w:rsidRPr="00395ECB">
        <w:rPr>
          <w:b/>
          <w:bCs/>
        </w:rPr>
        <w:t>subsidiary</w:t>
      </w:r>
      <w:r w:rsidRPr="00395ECB">
        <w:t xml:space="preserve">" means a holding company or a subsidiary (as the case may be) as defined in section 1159 of the </w:t>
      </w:r>
      <w:r w:rsidR="00E4038D">
        <w:t>Companies Act</w:t>
      </w:r>
      <w:r w:rsidR="00E4038D" w:rsidRPr="00395ECB">
        <w:t xml:space="preserve"> </w:t>
      </w:r>
      <w:r w:rsidRPr="00395ECB">
        <w:t>2006 and for the purposes only of the membership requirement contained in sections 1159(1)(b) and (c), a company shall be treated as a member of another company even if its shares in that other company are registered in the name of:</w:t>
      </w:r>
      <w:bookmarkEnd w:id="11"/>
    </w:p>
    <w:p w14:paraId="516A5888" w14:textId="77777777" w:rsidR="00805ED7" w:rsidRPr="00395ECB" w:rsidRDefault="00805ED7" w:rsidP="00335CC7">
      <w:pPr>
        <w:pStyle w:val="BBClause3"/>
        <w:numPr>
          <w:ilvl w:val="2"/>
          <w:numId w:val="11"/>
        </w:numPr>
      </w:pPr>
      <w:r w:rsidRPr="00395ECB">
        <w:t>another person (or its nominee), by way of security or in connection with the taking of security; or</w:t>
      </w:r>
    </w:p>
    <w:p w14:paraId="77D342A4" w14:textId="77777777" w:rsidR="00805ED7" w:rsidRPr="00395ECB" w:rsidRDefault="00805ED7" w:rsidP="00335CC7">
      <w:pPr>
        <w:pStyle w:val="BBClause3"/>
        <w:numPr>
          <w:ilvl w:val="2"/>
          <w:numId w:val="11"/>
        </w:numPr>
      </w:pPr>
      <w:r w:rsidRPr="00395ECB">
        <w:t>its nominee.</w:t>
      </w:r>
    </w:p>
    <w:p w14:paraId="7EB07F04" w14:textId="77777777" w:rsidR="00805ED7" w:rsidRPr="00395ECB" w:rsidRDefault="00805ED7" w:rsidP="00156D35">
      <w:pPr>
        <w:pStyle w:val="BBClause2"/>
      </w:pPr>
      <w:r w:rsidRPr="00395ECB">
        <w:t>Unless expressly provided otherwise in this Agreement, a reference to "</w:t>
      </w:r>
      <w:r w:rsidRPr="00395ECB">
        <w:rPr>
          <w:b/>
          <w:bCs/>
        </w:rPr>
        <w:t>writing</w:t>
      </w:r>
      <w:r w:rsidRPr="00395ECB">
        <w:t>" or "</w:t>
      </w:r>
      <w:r w:rsidRPr="00395ECB">
        <w:rPr>
          <w:b/>
          <w:bCs/>
        </w:rPr>
        <w:t>written</w:t>
      </w:r>
      <w:r w:rsidRPr="00395ECB">
        <w:t>" includes email.</w:t>
      </w:r>
    </w:p>
    <w:p w14:paraId="5405BCF4" w14:textId="77777777" w:rsidR="00805ED7" w:rsidRPr="00395ECB" w:rsidRDefault="00805ED7" w:rsidP="00156D35">
      <w:pPr>
        <w:pStyle w:val="BBClause2"/>
      </w:pPr>
      <w:r w:rsidRPr="00395ECB">
        <w:t>Any words following the terms including, include, in particular, for example or any similar expression shall be construed as illustrative and shall not limit the sense of the words, description, definition, phrase or term preceding those terms.</w:t>
      </w:r>
    </w:p>
    <w:p w14:paraId="7B2ECA42" w14:textId="77777777" w:rsidR="00805ED7" w:rsidRPr="00395ECB" w:rsidRDefault="00805ED7" w:rsidP="00156D35">
      <w:pPr>
        <w:pStyle w:val="BBClause2"/>
      </w:pPr>
      <w:r w:rsidRPr="00395ECB">
        <w:t>References to a document in "</w:t>
      </w:r>
      <w:r w:rsidRPr="00395ECB">
        <w:rPr>
          <w:b/>
          <w:bCs/>
        </w:rPr>
        <w:t>agreed form</w:t>
      </w:r>
      <w:r w:rsidRPr="00395ECB">
        <w:t>" are to that document in the form agreed by the Parties and initialled by them or on their behalf for identification.</w:t>
      </w:r>
    </w:p>
    <w:p w14:paraId="4D123C37" w14:textId="77777777" w:rsidR="00805ED7" w:rsidRPr="00395ECB" w:rsidRDefault="00805ED7" w:rsidP="00156D35">
      <w:pPr>
        <w:pStyle w:val="BBClause2"/>
      </w:pPr>
      <w:r w:rsidRPr="00395ECB">
        <w:t>A reference to any legislation or legislative provision is a reference to it as amended, extended or re-enacted from time to time, provided that, as between the Parties, no such amendment, extension or re-enactment made after the date of this Agreement shall apply for the purposes of this Agreement to the extent that it would impose any new or extended obligation, liability or restriction on, or otherwise adversely affect the rights of, any Party.</w:t>
      </w:r>
    </w:p>
    <w:p w14:paraId="4F9CD5BB" w14:textId="77777777" w:rsidR="00805ED7" w:rsidRPr="00395ECB" w:rsidRDefault="00805ED7" w:rsidP="00156D35">
      <w:pPr>
        <w:pStyle w:val="BBClause2"/>
      </w:pPr>
      <w:r w:rsidRPr="00395ECB">
        <w:t>A reference to any legislation or legislative provision shall include all subordinate legislation made from time to time under that legislation or legislative provision.</w:t>
      </w:r>
    </w:p>
    <w:p w14:paraId="4EC05946" w14:textId="77777777" w:rsidR="00805ED7" w:rsidRPr="00395ECB" w:rsidRDefault="00805ED7" w:rsidP="00156D35">
      <w:pPr>
        <w:pStyle w:val="BBClause2"/>
      </w:pPr>
      <w:r w:rsidRPr="00395ECB">
        <w:t>Any reference to an English legal term for any action, remedy, method of judicial proceeding, legal document, legal status, court, official or any legal concept or thing shall, in respect of any jurisdiction other than England, be deemed to include a reference to that which most nearly approximates to the English legal term in that jurisdiction.</w:t>
      </w:r>
    </w:p>
    <w:p w14:paraId="442DB350" w14:textId="77777777" w:rsidR="00805ED7" w:rsidRPr="00395ECB" w:rsidRDefault="00805ED7" w:rsidP="00156D35">
      <w:pPr>
        <w:pStyle w:val="BBClause2"/>
      </w:pPr>
      <w:r w:rsidRPr="00395ECB">
        <w:t>Any obligation on a Party not to do something includes an obligation not to allow that thing to be done.</w:t>
      </w:r>
    </w:p>
    <w:p w14:paraId="7C9BACDC" w14:textId="2844D895" w:rsidR="00AA4158" w:rsidRPr="00395ECB" w:rsidRDefault="00805ED7" w:rsidP="00805ED7">
      <w:pPr>
        <w:pStyle w:val="BBClause2"/>
      </w:pPr>
      <w:r w:rsidRPr="00395ECB">
        <w:t>References to liability under, pursuant to or arising out of (or any analogous expression) any agreement, contract, deed or other instrument shall include a reference to any future or contingent liability under, pursuant to or arising out of (or any analogous expression) that agreement, contract, deed or other instrument</w:t>
      </w:r>
      <w:r w:rsidR="00AA4158" w:rsidRPr="00395ECB">
        <w:t>.</w:t>
      </w:r>
    </w:p>
    <w:p w14:paraId="7B435FAA" w14:textId="11B5AAF7" w:rsidR="00AA4158" w:rsidRPr="00395ECB" w:rsidRDefault="00810590" w:rsidP="00810590">
      <w:pPr>
        <w:pStyle w:val="BBHeading1"/>
      </w:pPr>
      <w:bookmarkStart w:id="12" w:name="_Toc221629544"/>
      <w:bookmarkStart w:id="13" w:name="_Toc225342661"/>
      <w:r w:rsidRPr="00395ECB">
        <w:t>Commercial Operation Date</w:t>
      </w:r>
      <w:bookmarkEnd w:id="12"/>
      <w:bookmarkEnd w:id="13"/>
    </w:p>
    <w:p w14:paraId="62BA04C0" w14:textId="4852BBEF" w:rsidR="00AA4158" w:rsidRPr="00395ECB" w:rsidRDefault="00AA4158" w:rsidP="00810590">
      <w:pPr>
        <w:pStyle w:val="BBClause2"/>
      </w:pPr>
      <w:r w:rsidRPr="00395ECB">
        <w:t xml:space="preserve">The </w:t>
      </w:r>
      <w:r w:rsidR="00395ECB" w:rsidRPr="00395ECB">
        <w:t xml:space="preserve">[Developer][Project SPV] </w:t>
      </w:r>
      <w:r w:rsidRPr="00395ECB">
        <w:t xml:space="preserve">shall </w:t>
      </w:r>
      <w:bookmarkStart w:id="14" w:name="_Hlk225441794"/>
      <w:r w:rsidRPr="00395ECB">
        <w:t>use all reasonable endeavours to, in accordance with Good Industry Practice, achieve Commercial Operation Date for the Project by the Target Commercial Operation Date</w:t>
      </w:r>
      <w:bookmarkEnd w:id="14"/>
      <w:r w:rsidRPr="00395ECB">
        <w:t>.</w:t>
      </w:r>
    </w:p>
    <w:p w14:paraId="15552DAB" w14:textId="365AFCA2" w:rsidR="00AA4158" w:rsidRPr="00395ECB" w:rsidRDefault="00AA4158" w:rsidP="00810590">
      <w:pPr>
        <w:pStyle w:val="BBClause2"/>
      </w:pPr>
      <w:bookmarkStart w:id="15" w:name="_Ref219456598"/>
      <w:r w:rsidRPr="00395ECB">
        <w:lastRenderedPageBreak/>
        <w:t xml:space="preserve">The </w:t>
      </w:r>
      <w:r w:rsidR="00395ECB" w:rsidRPr="00395ECB">
        <w:t xml:space="preserve">[Developer][Project SPV] </w:t>
      </w:r>
      <w:r w:rsidRPr="00395ECB">
        <w:t>shall notify the Community Energy Group upon the occurrence of the Commercial Operation Date and provide the Community Energy Group with the Commissioning Information.</w:t>
      </w:r>
      <w:bookmarkEnd w:id="15"/>
      <w:r w:rsidRPr="00395ECB">
        <w:t xml:space="preserve"> </w:t>
      </w:r>
    </w:p>
    <w:p w14:paraId="3FC8118E" w14:textId="5EAC7205" w:rsidR="00D70CAB" w:rsidRPr="00395ECB" w:rsidRDefault="00D62DA9" w:rsidP="00810590">
      <w:pPr>
        <w:pStyle w:val="BBClause2"/>
      </w:pPr>
      <w:bookmarkStart w:id="16" w:name="_Ref224224305"/>
      <w:r w:rsidRPr="00395ECB">
        <w:t>Where</w:t>
      </w:r>
      <w:r w:rsidR="00D70CAB" w:rsidRPr="00395ECB">
        <w:t xml:space="preserve"> the Commercial Operation Date </w:t>
      </w:r>
      <w:r w:rsidRPr="00395ECB">
        <w:t>has</w:t>
      </w:r>
      <w:r w:rsidR="00D70CAB" w:rsidRPr="00395ECB">
        <w:t xml:space="preserve"> not </w:t>
      </w:r>
      <w:r w:rsidRPr="00395ECB">
        <w:t xml:space="preserve">been </w:t>
      </w:r>
      <w:r w:rsidR="00D70CAB" w:rsidRPr="00395ECB">
        <w:t xml:space="preserve">achieved by the Longstop Date </w:t>
      </w:r>
      <w:r w:rsidRPr="00395ECB">
        <w:t>the Community Energy Group may, on immediate written notice, terminate this Agreement (provided the Commercial Operation Date has still not occurred on the date the notice is served) without prejudice to any right arising prior to the effective date of termination, neither Party shall have further liability to the other Party as a result of the early termination of this Agreement in accordance with this Clause</w:t>
      </w:r>
      <w:bookmarkEnd w:id="16"/>
      <w:r w:rsidRPr="00395ECB">
        <w:t xml:space="preserve"> </w:t>
      </w:r>
      <w:r w:rsidRPr="00395ECB">
        <w:fldChar w:fldCharType="begin"/>
      </w:r>
      <w:r w:rsidRPr="00395ECB">
        <w:instrText xml:space="preserve"> REF _Ref224224305 \r \h </w:instrText>
      </w:r>
      <w:r w:rsidR="00395ECB">
        <w:instrText xml:space="preserve"> \* MERGEFORMAT </w:instrText>
      </w:r>
      <w:r w:rsidRPr="00395ECB">
        <w:fldChar w:fldCharType="separate"/>
      </w:r>
      <w:r w:rsidR="00E4038D">
        <w:t>2.3</w:t>
      </w:r>
      <w:r w:rsidRPr="00395ECB">
        <w:fldChar w:fldCharType="end"/>
      </w:r>
      <w:r w:rsidRPr="00395ECB">
        <w:t>.</w:t>
      </w:r>
    </w:p>
    <w:p w14:paraId="7FC5AC85" w14:textId="6FA63C86" w:rsidR="00AA4158" w:rsidRPr="00395ECB" w:rsidRDefault="00810590" w:rsidP="00810590">
      <w:pPr>
        <w:pStyle w:val="BBHeading1"/>
      </w:pPr>
      <w:bookmarkStart w:id="17" w:name="_Ref225171586"/>
      <w:bookmarkStart w:id="18" w:name="_Ref225172607"/>
      <w:bookmarkStart w:id="19" w:name="_Toc221629545"/>
      <w:bookmarkStart w:id="20" w:name="_Toc225342662"/>
      <w:r w:rsidRPr="00395ECB">
        <w:t>Lump Sum Payment</w:t>
      </w:r>
      <w:bookmarkEnd w:id="17"/>
      <w:bookmarkEnd w:id="18"/>
      <w:bookmarkEnd w:id="19"/>
      <w:bookmarkEnd w:id="20"/>
    </w:p>
    <w:p w14:paraId="5D785B62" w14:textId="46DC11B5" w:rsidR="00AA4158" w:rsidRPr="00395ECB" w:rsidRDefault="00AA4158" w:rsidP="00810590">
      <w:pPr>
        <w:pStyle w:val="BBClause2"/>
      </w:pPr>
      <w:bookmarkStart w:id="21" w:name="_Ref219456612"/>
      <w:r w:rsidRPr="00395ECB">
        <w:t xml:space="preserve">Subject to clause </w:t>
      </w:r>
      <w:r w:rsidR="00025F62" w:rsidRPr="00395ECB">
        <w:fldChar w:fldCharType="begin"/>
      </w:r>
      <w:r w:rsidR="00025F62" w:rsidRPr="00395ECB">
        <w:instrText xml:space="preserve"> REF _Ref219456591 \r \h </w:instrText>
      </w:r>
      <w:r w:rsidR="00395ECB">
        <w:instrText xml:space="preserve"> \* MERGEFORMAT </w:instrText>
      </w:r>
      <w:r w:rsidR="00025F62" w:rsidRPr="00395ECB">
        <w:fldChar w:fldCharType="separate"/>
      </w:r>
      <w:r w:rsidR="00E4038D">
        <w:t>3.2</w:t>
      </w:r>
      <w:r w:rsidR="00025F62" w:rsidRPr="00395ECB">
        <w:fldChar w:fldCharType="end"/>
      </w:r>
      <w:r w:rsidRPr="00395ECB">
        <w:t xml:space="preserve">, the Community Energy Group shall pay to the </w:t>
      </w:r>
      <w:r w:rsidR="00395ECB" w:rsidRPr="00395ECB">
        <w:t xml:space="preserve">[Developer][Project SPV] </w:t>
      </w:r>
      <w:r w:rsidRPr="00395ECB">
        <w:t xml:space="preserve"> the Lump Sum Payment within </w:t>
      </w:r>
      <w:r w:rsidR="00B23050" w:rsidRPr="00395ECB">
        <w:t>[</w:t>
      </w:r>
      <w:r w:rsidR="00C873F8" w:rsidRPr="00395ECB">
        <w:t>sixty (</w:t>
      </w:r>
      <w:r w:rsidR="001B39E2" w:rsidRPr="00395ECB">
        <w:t>6</w:t>
      </w:r>
      <w:r w:rsidRPr="00395ECB">
        <w:t>0</w:t>
      </w:r>
      <w:r w:rsidR="00C873F8" w:rsidRPr="00395ECB">
        <w:t>)</w:t>
      </w:r>
      <w:r w:rsidR="00B23050" w:rsidRPr="00395ECB">
        <w:t>]</w:t>
      </w:r>
      <w:r w:rsidRPr="00395ECB">
        <w:t xml:space="preserve"> days </w:t>
      </w:r>
      <w:bookmarkStart w:id="22" w:name="_Hlk224223460"/>
      <w:r w:rsidRPr="00395ECB">
        <w:t>following receipt of the Commissioning Information</w:t>
      </w:r>
      <w:bookmarkEnd w:id="22"/>
      <w:r w:rsidRPr="00395ECB">
        <w:t xml:space="preserve"> pursuant to clause </w:t>
      </w:r>
      <w:r w:rsidR="00025F62" w:rsidRPr="00395ECB">
        <w:fldChar w:fldCharType="begin"/>
      </w:r>
      <w:r w:rsidR="00025F62" w:rsidRPr="00395ECB">
        <w:instrText xml:space="preserve"> REF _Ref219456598 \r \h </w:instrText>
      </w:r>
      <w:r w:rsidR="00395ECB">
        <w:instrText xml:space="preserve"> \* MERGEFORMAT </w:instrText>
      </w:r>
      <w:r w:rsidR="00025F62" w:rsidRPr="00395ECB">
        <w:fldChar w:fldCharType="separate"/>
      </w:r>
      <w:r w:rsidR="00E4038D">
        <w:t>2.2</w:t>
      </w:r>
      <w:r w:rsidR="00025F62" w:rsidRPr="00395ECB">
        <w:fldChar w:fldCharType="end"/>
      </w:r>
      <w:r w:rsidRPr="00395ECB">
        <w:t>.</w:t>
      </w:r>
      <w:bookmarkEnd w:id="21"/>
    </w:p>
    <w:p w14:paraId="5DE81A9C" w14:textId="735DACAC" w:rsidR="00B23050" w:rsidRPr="00395ECB" w:rsidRDefault="00AA4158" w:rsidP="00B23050">
      <w:pPr>
        <w:pStyle w:val="BBClause2"/>
      </w:pPr>
      <w:bookmarkStart w:id="23" w:name="_Ref219456591"/>
      <w:r w:rsidRPr="00395ECB">
        <w:t xml:space="preserve">If following receipt of the Commissioning Information pursuant to clause </w:t>
      </w:r>
      <w:r w:rsidR="00025F62" w:rsidRPr="00395ECB">
        <w:fldChar w:fldCharType="begin"/>
      </w:r>
      <w:r w:rsidR="00025F62" w:rsidRPr="00395ECB">
        <w:instrText xml:space="preserve"> REF _Ref219456598 \r \h </w:instrText>
      </w:r>
      <w:r w:rsidR="00D62DA9" w:rsidRPr="00395ECB">
        <w:instrText xml:space="preserve"> \* MERGEFORMAT </w:instrText>
      </w:r>
      <w:r w:rsidR="00025F62" w:rsidRPr="00395ECB">
        <w:fldChar w:fldCharType="separate"/>
      </w:r>
      <w:r w:rsidR="00E4038D">
        <w:t>2.2</w:t>
      </w:r>
      <w:r w:rsidR="00025F62" w:rsidRPr="00395ECB">
        <w:fldChar w:fldCharType="end"/>
      </w:r>
      <w:r w:rsidRPr="00395ECB">
        <w:t xml:space="preserve"> the Community Energy Group </w:t>
      </w:r>
      <w:r w:rsidR="002D6AD9" w:rsidRPr="00395ECB">
        <w:t xml:space="preserve">notifies the </w:t>
      </w:r>
      <w:r w:rsidR="00395ECB" w:rsidRPr="00395ECB">
        <w:t>[Developer][Project SPV]</w:t>
      </w:r>
      <w:r w:rsidR="002D6AD9" w:rsidRPr="00395ECB">
        <w:t xml:space="preserve"> of a good faith </w:t>
      </w:r>
      <w:r w:rsidR="00B23050" w:rsidRPr="00395ECB">
        <w:t xml:space="preserve">dispute </w:t>
      </w:r>
      <w:r w:rsidR="002D6AD9" w:rsidRPr="00395ECB">
        <w:t>concerning the satisfaction of the Commercial Operation Date (indicating in such notice the basis for its dispute)</w:t>
      </w:r>
      <w:r w:rsidR="00B23050" w:rsidRPr="00395ECB">
        <w:t>:</w:t>
      </w:r>
    </w:p>
    <w:p w14:paraId="13B0C3F4" w14:textId="343A64F0" w:rsidR="00B23050" w:rsidRPr="00395ECB" w:rsidRDefault="002D6AD9" w:rsidP="00B23050">
      <w:pPr>
        <w:pStyle w:val="BBClause3"/>
      </w:pPr>
      <w:r w:rsidRPr="00395ECB">
        <w:t xml:space="preserve">the Community Energy Group shall be entitled to withhold the Lump Sum Payment pending determination by an Expert in accordance with Clause </w:t>
      </w:r>
      <w:r w:rsidR="0033251F" w:rsidRPr="00395ECB">
        <w:fldChar w:fldCharType="begin"/>
      </w:r>
      <w:r w:rsidR="0033251F" w:rsidRPr="00395ECB">
        <w:instrText xml:space="preserve"> REF _Ref163135178 \r \h  \* MERGEFORMAT </w:instrText>
      </w:r>
      <w:r w:rsidR="0033251F" w:rsidRPr="00395ECB">
        <w:fldChar w:fldCharType="separate"/>
      </w:r>
      <w:r w:rsidR="00E4038D">
        <w:t>18</w:t>
      </w:r>
      <w:r w:rsidR="0033251F" w:rsidRPr="00395ECB">
        <w:fldChar w:fldCharType="end"/>
      </w:r>
      <w:bookmarkEnd w:id="23"/>
      <w:r w:rsidR="00B23050" w:rsidRPr="00395ECB">
        <w:t>; and</w:t>
      </w:r>
    </w:p>
    <w:p w14:paraId="3AFBA69B" w14:textId="3AD75030" w:rsidR="00D62DA9" w:rsidRPr="00395ECB" w:rsidRDefault="00B23050" w:rsidP="00B23050">
      <w:pPr>
        <w:pStyle w:val="BBClause3"/>
      </w:pPr>
      <w:r w:rsidRPr="00395ECB">
        <w:t>a</w:t>
      </w:r>
      <w:r w:rsidR="00D62DA9" w:rsidRPr="00395ECB">
        <w:t xml:space="preserve">ny payment determined as being due from </w:t>
      </w:r>
      <w:r w:rsidR="002D6AD9" w:rsidRPr="00395ECB">
        <w:t>the Community Energy Group</w:t>
      </w:r>
      <w:r w:rsidR="00D62DA9" w:rsidRPr="00395ECB">
        <w:t xml:space="preserve"> following the resolution or determination of such dispute by an Expert in accordance with </w:t>
      </w:r>
      <w:r w:rsidR="0033251F" w:rsidRPr="00395ECB">
        <w:t xml:space="preserve">Clause </w:t>
      </w:r>
      <w:r w:rsidR="0033251F" w:rsidRPr="00395ECB">
        <w:fldChar w:fldCharType="begin"/>
      </w:r>
      <w:r w:rsidR="0033251F" w:rsidRPr="00395ECB">
        <w:instrText xml:space="preserve"> REF _Ref163135178 \r \h  \* MERGEFORMAT </w:instrText>
      </w:r>
      <w:r w:rsidR="0033251F" w:rsidRPr="00395ECB">
        <w:fldChar w:fldCharType="separate"/>
      </w:r>
      <w:r w:rsidR="00E4038D">
        <w:t>18</w:t>
      </w:r>
      <w:r w:rsidR="0033251F" w:rsidRPr="00395ECB">
        <w:fldChar w:fldCharType="end"/>
      </w:r>
      <w:r w:rsidR="00D62DA9" w:rsidRPr="00395ECB">
        <w:t xml:space="preserve"> shall be made to the other Party within </w:t>
      </w:r>
      <w:r w:rsidR="0033251F" w:rsidRPr="00395ECB">
        <w:t>[</w:t>
      </w:r>
      <w:r w:rsidRPr="00395ECB">
        <w:t xml:space="preserve">sixty </w:t>
      </w:r>
      <w:r w:rsidR="0033251F" w:rsidRPr="00395ECB">
        <w:t>(60)]</w:t>
      </w:r>
      <w:r w:rsidR="00D62DA9" w:rsidRPr="00395ECB">
        <w:t xml:space="preserve"> days of such resolution or determination</w:t>
      </w:r>
      <w:r w:rsidR="0033251F" w:rsidRPr="00395ECB">
        <w:t>.</w:t>
      </w:r>
    </w:p>
    <w:p w14:paraId="2EB2B242" w14:textId="547393DF" w:rsidR="00AA4158" w:rsidRPr="00395ECB" w:rsidRDefault="00810590" w:rsidP="00810590">
      <w:pPr>
        <w:pStyle w:val="BBHeading1"/>
      </w:pPr>
      <w:bookmarkStart w:id="24" w:name="_Toc221629546"/>
      <w:bookmarkStart w:id="25" w:name="_Toc225342663"/>
      <w:r w:rsidRPr="00395ECB">
        <w:t>Revenue Share</w:t>
      </w:r>
      <w:bookmarkEnd w:id="24"/>
      <w:bookmarkEnd w:id="25"/>
    </w:p>
    <w:p w14:paraId="186D5922" w14:textId="49391870" w:rsidR="00AA4158" w:rsidRPr="00395ECB" w:rsidRDefault="00AA4158" w:rsidP="00810590">
      <w:pPr>
        <w:pStyle w:val="BBClause2"/>
      </w:pPr>
      <w:bookmarkStart w:id="26" w:name="_Ref219456567"/>
      <w:r w:rsidRPr="00395ECB">
        <w:t xml:space="preserve">Following </w:t>
      </w:r>
      <w:r w:rsidR="001464A7" w:rsidRPr="00395ECB">
        <w:t>[</w:t>
      </w:r>
      <w:r w:rsidRPr="00395ECB">
        <w:t>the Commercial Operation Date</w:t>
      </w:r>
      <w:r w:rsidR="001464A7" w:rsidRPr="00395ECB">
        <w:t xml:space="preserve">][payment of the Lump Sum Payment </w:t>
      </w:r>
      <w:r w:rsidR="00B519A5" w:rsidRPr="00395ECB">
        <w:t xml:space="preserve">by the Community Energy Group </w:t>
      </w:r>
      <w:r w:rsidR="001464A7" w:rsidRPr="00395ECB">
        <w:t xml:space="preserve">pursuant to clause </w:t>
      </w:r>
      <w:r w:rsidR="001464A7" w:rsidRPr="00395ECB">
        <w:fldChar w:fldCharType="begin"/>
      </w:r>
      <w:r w:rsidR="001464A7" w:rsidRPr="00395ECB">
        <w:instrText xml:space="preserve"> REF _Ref225172607 \r \h </w:instrText>
      </w:r>
      <w:r w:rsidR="00395ECB">
        <w:instrText xml:space="preserve"> \* MERGEFORMAT </w:instrText>
      </w:r>
      <w:r w:rsidR="001464A7" w:rsidRPr="00395ECB">
        <w:fldChar w:fldCharType="separate"/>
      </w:r>
      <w:r w:rsidR="00E4038D">
        <w:t>3</w:t>
      </w:r>
      <w:r w:rsidR="001464A7" w:rsidRPr="00395ECB">
        <w:fldChar w:fldCharType="end"/>
      </w:r>
      <w:r w:rsidR="001464A7" w:rsidRPr="00395ECB">
        <w:t>]</w:t>
      </w:r>
      <w:r w:rsidRPr="00395ECB">
        <w:t xml:space="preserve"> the </w:t>
      </w:r>
      <w:r w:rsidR="00395ECB" w:rsidRPr="00395ECB">
        <w:t xml:space="preserve">[Developer][Project SPV] </w:t>
      </w:r>
      <w:r w:rsidRPr="00395ECB">
        <w:t xml:space="preserve"> shall deliver a (</w:t>
      </w:r>
      <w:r w:rsidR="00D54E8A" w:rsidRPr="00395ECB">
        <w:rPr>
          <w:szCs w:val="22"/>
        </w:rPr>
        <w:t>"</w:t>
      </w:r>
      <w:r w:rsidRPr="00395ECB">
        <w:rPr>
          <w:b/>
          <w:bCs/>
        </w:rPr>
        <w:t>Statement</w:t>
      </w:r>
      <w:r w:rsidR="00D54E8A" w:rsidRPr="00395ECB">
        <w:rPr>
          <w:szCs w:val="22"/>
        </w:rPr>
        <w:t>"</w:t>
      </w:r>
      <w:r w:rsidRPr="00395ECB">
        <w:t xml:space="preserve">) no later than </w:t>
      </w:r>
      <w:r w:rsidR="00B23050" w:rsidRPr="00395ECB">
        <w:t>five (</w:t>
      </w:r>
      <w:r w:rsidRPr="00395ECB">
        <w:t>5</w:t>
      </w:r>
      <w:r w:rsidR="00B23050" w:rsidRPr="00395ECB">
        <w:t>)</w:t>
      </w:r>
      <w:r w:rsidRPr="00395ECB">
        <w:t xml:space="preserve"> Business Days after the end of every </w:t>
      </w:r>
      <w:r w:rsidR="0062321B" w:rsidRPr="00395ECB">
        <w:t>Statement Period</w:t>
      </w:r>
      <w:r w:rsidRPr="00395ECB">
        <w:t xml:space="preserve"> to the Community Energy Group setting out for that </w:t>
      </w:r>
      <w:r w:rsidR="0062321B" w:rsidRPr="00395ECB">
        <w:t>Statement Period</w:t>
      </w:r>
      <w:r w:rsidRPr="00395ECB">
        <w:t>:</w:t>
      </w:r>
      <w:bookmarkEnd w:id="26"/>
    </w:p>
    <w:p w14:paraId="360127F2" w14:textId="5D443B08" w:rsidR="00AA4158" w:rsidRPr="00395ECB" w:rsidRDefault="00AA4158" w:rsidP="00810590">
      <w:pPr>
        <w:pStyle w:val="BBClause3"/>
      </w:pPr>
      <w:r w:rsidRPr="00395ECB">
        <w:t>the Project Revenue; and</w:t>
      </w:r>
    </w:p>
    <w:p w14:paraId="65664A66" w14:textId="732E9392" w:rsidR="00AA4158" w:rsidRPr="00395ECB" w:rsidRDefault="00AA4158" w:rsidP="00810590">
      <w:pPr>
        <w:pStyle w:val="BBClause3"/>
      </w:pPr>
      <w:r w:rsidRPr="00395ECB">
        <w:t>the Revenue Share Amount;</w:t>
      </w:r>
    </w:p>
    <w:p w14:paraId="204122F1" w14:textId="1BCC584B" w:rsidR="00AA4158" w:rsidRPr="00395ECB" w:rsidRDefault="00AA4158" w:rsidP="00810590">
      <w:pPr>
        <w:pStyle w:val="BBClause3"/>
      </w:pPr>
      <w:r w:rsidRPr="00395ECB">
        <w:t>[</w:t>
      </w:r>
      <w:r w:rsidR="000F6E93" w:rsidRPr="00395ECB">
        <w:t>INSERT ANY OTHER REQUIRED STATEMENT INFORMATION</w:t>
      </w:r>
      <w:r w:rsidRPr="00395ECB">
        <w:t>]</w:t>
      </w:r>
    </w:p>
    <w:p w14:paraId="7DE64300" w14:textId="08898254" w:rsidR="00AA4158" w:rsidRPr="00395ECB" w:rsidRDefault="00AA4158" w:rsidP="00810590">
      <w:pPr>
        <w:pStyle w:val="BBBodyTextIndent3"/>
      </w:pPr>
      <w:r w:rsidRPr="00395ECB">
        <w:t xml:space="preserve">(the </w:t>
      </w:r>
      <w:r w:rsidR="00D54E8A" w:rsidRPr="00395ECB">
        <w:rPr>
          <w:szCs w:val="22"/>
        </w:rPr>
        <w:t>"</w:t>
      </w:r>
      <w:r w:rsidRPr="00395ECB">
        <w:rPr>
          <w:b/>
          <w:bCs/>
        </w:rPr>
        <w:t>Statement Information</w:t>
      </w:r>
      <w:r w:rsidR="00D54E8A" w:rsidRPr="00395ECB">
        <w:rPr>
          <w:szCs w:val="22"/>
        </w:rPr>
        <w:t>"</w:t>
      </w:r>
      <w:r w:rsidRPr="00395ECB">
        <w:t>)</w:t>
      </w:r>
    </w:p>
    <w:p w14:paraId="05A553D6" w14:textId="168C9FB1" w:rsidR="00AA4158" w:rsidRPr="00395ECB" w:rsidRDefault="00AA4158" w:rsidP="00AA4158">
      <w:pPr>
        <w:pStyle w:val="BBBodyTextIndent1"/>
      </w:pPr>
      <w:r w:rsidRPr="00395ECB">
        <w:t xml:space="preserve">together with such additional information relating to the calculation of the Revenue Share Amount </w:t>
      </w:r>
      <w:r w:rsidR="00110669">
        <w:t xml:space="preserve">on an open book basis </w:t>
      </w:r>
      <w:r w:rsidRPr="00395ECB">
        <w:t xml:space="preserve">as the Community Energy Group may reasonably require. </w:t>
      </w:r>
    </w:p>
    <w:p w14:paraId="07788B5E" w14:textId="3B2A3DD8" w:rsidR="00AA4158" w:rsidRPr="00395ECB" w:rsidRDefault="00AA4158" w:rsidP="00810590">
      <w:pPr>
        <w:pStyle w:val="BBClause2"/>
      </w:pPr>
      <w:r w:rsidRPr="00395ECB">
        <w:t xml:space="preserve">The </w:t>
      </w:r>
      <w:r w:rsidR="00395ECB" w:rsidRPr="00395ECB">
        <w:t xml:space="preserve">[Developer][Project SPV] </w:t>
      </w:r>
      <w:r w:rsidRPr="00395ECB">
        <w:t xml:space="preserve"> shall, subject to </w:t>
      </w:r>
      <w:r w:rsidR="00026CA8" w:rsidRPr="00395ECB">
        <w:t xml:space="preserve">clause </w:t>
      </w:r>
      <w:r w:rsidR="00025F62" w:rsidRPr="00395ECB">
        <w:fldChar w:fldCharType="begin"/>
      </w:r>
      <w:r w:rsidR="00025F62" w:rsidRPr="00395ECB">
        <w:instrText xml:space="preserve"> REF _Ref219456620 \r \h </w:instrText>
      </w:r>
      <w:r w:rsidR="00395ECB">
        <w:instrText xml:space="preserve"> \* MERGEFORMAT </w:instrText>
      </w:r>
      <w:r w:rsidR="00025F62" w:rsidRPr="00395ECB">
        <w:fldChar w:fldCharType="separate"/>
      </w:r>
      <w:r w:rsidR="00E4038D">
        <w:t>4.3</w:t>
      </w:r>
      <w:r w:rsidR="00025F62" w:rsidRPr="00395ECB">
        <w:fldChar w:fldCharType="end"/>
      </w:r>
      <w:r w:rsidRPr="00395ECB">
        <w:t xml:space="preserve"> below, pay to the Community Energy Group the Revenue Share Amount set out in each Statement no later than </w:t>
      </w:r>
      <w:r w:rsidR="001464A7" w:rsidRPr="00395ECB">
        <w:t>[</w:t>
      </w:r>
      <w:r w:rsidR="00004284" w:rsidRPr="00395ECB">
        <w:t>five (5)</w:t>
      </w:r>
      <w:r w:rsidR="001464A7" w:rsidRPr="00395ECB">
        <w:t>]</w:t>
      </w:r>
      <w:r w:rsidRPr="00395ECB">
        <w:t xml:space="preserve"> Business Days after the date of each Statement.</w:t>
      </w:r>
    </w:p>
    <w:p w14:paraId="714FAE46" w14:textId="52D15D13" w:rsidR="00594CE2" w:rsidRPr="00395ECB" w:rsidRDefault="00AA4158" w:rsidP="00810590">
      <w:pPr>
        <w:pStyle w:val="BBClause2"/>
      </w:pPr>
      <w:bookmarkStart w:id="27" w:name="_Ref219456620"/>
      <w:r w:rsidRPr="00395ECB">
        <w:lastRenderedPageBreak/>
        <w:t xml:space="preserve">If the Community Energy Group </w:t>
      </w:r>
      <w:r w:rsidR="00704CB6" w:rsidRPr="00395ECB">
        <w:t>disputes</w:t>
      </w:r>
      <w:r w:rsidRPr="00395ECB">
        <w:t xml:space="preserve"> any</w:t>
      </w:r>
      <w:r w:rsidR="004D1505" w:rsidRPr="00395ECB">
        <w:t xml:space="preserve"> </w:t>
      </w:r>
      <w:r w:rsidRPr="00395ECB">
        <w:t>Statement</w:t>
      </w:r>
      <w:r w:rsidR="001464A7" w:rsidRPr="00395ECB">
        <w:t xml:space="preserve"> the Parties will follow the following process</w:t>
      </w:r>
      <w:r w:rsidR="00594CE2" w:rsidRPr="00395ECB">
        <w:t>:</w:t>
      </w:r>
    </w:p>
    <w:p w14:paraId="7D5E1D9D" w14:textId="361C79F1" w:rsidR="00594CE2" w:rsidRPr="00395ECB" w:rsidRDefault="001464A7" w:rsidP="00594CE2">
      <w:pPr>
        <w:pStyle w:val="BBClause3"/>
      </w:pPr>
      <w:r w:rsidRPr="00395ECB">
        <w:t xml:space="preserve">the Community Energy Group </w:t>
      </w:r>
      <w:r w:rsidR="00AA4158" w:rsidRPr="00395ECB">
        <w:t xml:space="preserve">will notify the </w:t>
      </w:r>
      <w:r w:rsidR="00395ECB" w:rsidRPr="00395ECB">
        <w:t xml:space="preserve">[Developer][Project SPV] </w:t>
      </w:r>
      <w:r w:rsidR="00AA4158" w:rsidRPr="00395ECB">
        <w:t xml:space="preserve"> within </w:t>
      </w:r>
      <w:r w:rsidRPr="00395ECB">
        <w:t>[</w:t>
      </w:r>
      <w:r w:rsidR="00704CB6" w:rsidRPr="00395ECB">
        <w:t>five (</w:t>
      </w:r>
      <w:r w:rsidR="00AA4158" w:rsidRPr="00395ECB">
        <w:t>5</w:t>
      </w:r>
      <w:r w:rsidR="00704CB6" w:rsidRPr="00395ECB">
        <w:t>)</w:t>
      </w:r>
      <w:r w:rsidRPr="00395ECB">
        <w:t>]</w:t>
      </w:r>
      <w:r w:rsidR="00AA4158" w:rsidRPr="00395ECB">
        <w:t xml:space="preserve"> Business Days following the date of receipt of the relevant Statement</w:t>
      </w:r>
    </w:p>
    <w:p w14:paraId="3E75285B" w14:textId="0884B269" w:rsidR="00594CE2" w:rsidRPr="00395ECB" w:rsidRDefault="00594CE2" w:rsidP="00594CE2">
      <w:pPr>
        <w:pStyle w:val="BBClause3"/>
      </w:pPr>
      <w:r w:rsidRPr="00395ECB">
        <w:t>f</w:t>
      </w:r>
      <w:r w:rsidR="00AA4158" w:rsidRPr="00395ECB">
        <w:t xml:space="preserve">ollowing such notice from the Community Energy Group the </w:t>
      </w:r>
      <w:r w:rsidR="00395ECB" w:rsidRPr="00395ECB">
        <w:t xml:space="preserve">[Developer][Project SPV] </w:t>
      </w:r>
      <w:r w:rsidRPr="00395ECB">
        <w:t xml:space="preserve"> </w:t>
      </w:r>
      <w:r w:rsidR="00AA4158" w:rsidRPr="00395ECB">
        <w:t xml:space="preserve">will pay any undisputed amount of the Revenue Share Amount within </w:t>
      </w:r>
      <w:r w:rsidRPr="00395ECB">
        <w:t>five (</w:t>
      </w:r>
      <w:r w:rsidR="00AA4158" w:rsidRPr="00395ECB">
        <w:t>5</w:t>
      </w:r>
      <w:r w:rsidRPr="00395ECB">
        <w:t>)</w:t>
      </w:r>
      <w:r w:rsidR="00AA4158" w:rsidRPr="00395ECB">
        <w:t xml:space="preserve"> Business Days and any Party may thereafter demand by notice in writing to the other Parties that the disputed matter is referred to an independent accountant to determine</w:t>
      </w:r>
      <w:r w:rsidRPr="00395ECB">
        <w:t>;</w:t>
      </w:r>
    </w:p>
    <w:p w14:paraId="2EAC38D9" w14:textId="3FB7C897" w:rsidR="00594CE2" w:rsidRPr="00395ECB" w:rsidRDefault="00594CE2" w:rsidP="00594CE2">
      <w:pPr>
        <w:pStyle w:val="BBClause3"/>
      </w:pPr>
      <w:r w:rsidRPr="00395ECB">
        <w:t>i</w:t>
      </w:r>
      <w:r w:rsidR="00AA4158" w:rsidRPr="00395ECB">
        <w:t xml:space="preserve">f the Community Energy Group and the </w:t>
      </w:r>
      <w:r w:rsidR="00395ECB" w:rsidRPr="00395ECB">
        <w:t xml:space="preserve">[Developer][Project SPV] </w:t>
      </w:r>
      <w:r w:rsidR="00AA4158" w:rsidRPr="00395ECB">
        <w:t xml:space="preserve"> fail to agree who to appoint as the independent accountant within </w:t>
      </w:r>
      <w:r w:rsidRPr="00395ECB">
        <w:t>two (</w:t>
      </w:r>
      <w:r w:rsidR="00AA4158" w:rsidRPr="00395ECB">
        <w:t>2</w:t>
      </w:r>
      <w:r w:rsidRPr="00395ECB">
        <w:t>)</w:t>
      </w:r>
      <w:r w:rsidR="00AA4158" w:rsidRPr="00395ECB">
        <w:t xml:space="preserve"> Business Days of service of such demand then, any Party may request the accountants of the </w:t>
      </w:r>
      <w:r w:rsidR="00395ECB" w:rsidRPr="00395ECB">
        <w:t xml:space="preserve">[Developer][Project SPV] </w:t>
      </w:r>
      <w:r w:rsidR="00AA4158" w:rsidRPr="00395ECB">
        <w:t xml:space="preserve"> to nominate an independent firm of accountants (not previously nominated by either the </w:t>
      </w:r>
      <w:r w:rsidR="00395ECB" w:rsidRPr="00395ECB">
        <w:t xml:space="preserve">[Developer][Project SPV] </w:t>
      </w:r>
      <w:r w:rsidR="004D1505" w:rsidRPr="00395ECB">
        <w:t xml:space="preserve"> </w:t>
      </w:r>
      <w:r w:rsidR="00AA4158" w:rsidRPr="00395ECB">
        <w:t>or the Community Energy Group) for such appointment</w:t>
      </w:r>
      <w:r w:rsidRPr="00395ECB">
        <w:t>;</w:t>
      </w:r>
    </w:p>
    <w:p w14:paraId="3D1E0B14" w14:textId="6B5AE806" w:rsidR="003656FC" w:rsidRPr="00395ECB" w:rsidRDefault="00594CE2" w:rsidP="00594CE2">
      <w:pPr>
        <w:pStyle w:val="BBClause3"/>
      </w:pPr>
      <w:bookmarkStart w:id="28" w:name="_Ref225173653"/>
      <w:r w:rsidRPr="00395ECB">
        <w:t>t</w:t>
      </w:r>
      <w:r w:rsidR="00AA4158" w:rsidRPr="00395ECB">
        <w:t xml:space="preserve">he Community Energy Group and the </w:t>
      </w:r>
      <w:r w:rsidR="00395ECB" w:rsidRPr="00395ECB">
        <w:t xml:space="preserve">[Developer][Project SPV] </w:t>
      </w:r>
      <w:r w:rsidR="004D1505" w:rsidRPr="00395ECB">
        <w:t xml:space="preserve"> </w:t>
      </w:r>
      <w:r w:rsidR="00AA4158" w:rsidRPr="00395ECB">
        <w:t xml:space="preserve">shall sign the independent accountant’s conditions of appointment and, if required by the independent accountant to make a payment on account of fees, the Community Energy Group shall pay </w:t>
      </w:r>
      <w:r w:rsidR="003656FC" w:rsidRPr="00395ECB">
        <w:t>[50</w:t>
      </w:r>
      <w:r w:rsidR="00AA4158" w:rsidRPr="00395ECB">
        <w:t xml:space="preserve">]% of such payment on the one part and the </w:t>
      </w:r>
      <w:r w:rsidR="00395ECB" w:rsidRPr="00395ECB">
        <w:t xml:space="preserve">[Developer][Project SPV] </w:t>
      </w:r>
      <w:r w:rsidR="00AA4158" w:rsidRPr="00395ECB">
        <w:t xml:space="preserve"> shall pay [</w:t>
      </w:r>
      <w:r w:rsidR="003656FC" w:rsidRPr="00395ECB">
        <w:t>50</w:t>
      </w:r>
      <w:r w:rsidR="00AA4158" w:rsidRPr="00395ECB">
        <w:t>] % of such payment on the other part, in each case at the same time as signing the conditions of appointment</w:t>
      </w:r>
      <w:r w:rsidR="003656FC" w:rsidRPr="00395ECB">
        <w:t>;</w:t>
      </w:r>
      <w:bookmarkEnd w:id="28"/>
    </w:p>
    <w:p w14:paraId="3FE881D6" w14:textId="39FF3BAE" w:rsidR="003656FC" w:rsidRPr="00395ECB" w:rsidRDefault="003656FC" w:rsidP="003656FC">
      <w:pPr>
        <w:pStyle w:val="BBClause3"/>
      </w:pPr>
      <w:r w:rsidRPr="00395ECB">
        <w:t>i</w:t>
      </w:r>
      <w:r w:rsidR="00AA4158" w:rsidRPr="00395ECB">
        <w:t xml:space="preserve">f either the </w:t>
      </w:r>
      <w:r w:rsidR="00395ECB" w:rsidRPr="00395ECB">
        <w:t xml:space="preserve">[Developer][Project SPV] </w:t>
      </w:r>
      <w:r w:rsidR="00AA4158" w:rsidRPr="00395ECB">
        <w:t xml:space="preserve"> or the Community Energy Group fail to comply with their obligations under this clause </w:t>
      </w:r>
      <w:r w:rsidR="00025F62" w:rsidRPr="00395ECB">
        <w:fldChar w:fldCharType="begin"/>
      </w:r>
      <w:r w:rsidR="00025F62" w:rsidRPr="00395ECB">
        <w:instrText xml:space="preserve"> REF _Ref219456620 \r \h </w:instrText>
      </w:r>
      <w:r w:rsidR="00395ECB">
        <w:instrText xml:space="preserve"> \* MERGEFORMAT </w:instrText>
      </w:r>
      <w:r w:rsidR="00025F62" w:rsidRPr="00395ECB">
        <w:fldChar w:fldCharType="separate"/>
      </w:r>
      <w:r w:rsidR="00E4038D">
        <w:t>4.3</w:t>
      </w:r>
      <w:r w:rsidR="00025F62" w:rsidRPr="00395ECB">
        <w:fldChar w:fldCharType="end"/>
      </w:r>
      <w:r w:rsidR="00AA4158" w:rsidRPr="00395ECB">
        <w:t xml:space="preserve"> in a timely manner then, the non-defaulting </w:t>
      </w:r>
      <w:r w:rsidR="00026CA8" w:rsidRPr="00395ECB">
        <w:t xml:space="preserve">Party </w:t>
      </w:r>
      <w:r w:rsidR="00AA4158" w:rsidRPr="00395ECB">
        <w:t>shall be entitled (in its absolute discretion) to appoint any independent firm of accountants to determine the amount of the Revenue Share Amount set out in the Statement, to sign its conditions of appointment and to make a payment on account of fees</w:t>
      </w:r>
      <w:bookmarkEnd w:id="27"/>
      <w:r w:rsidRPr="00395ECB">
        <w:t>;</w:t>
      </w:r>
    </w:p>
    <w:p w14:paraId="0A294F70" w14:textId="33A4A4B5" w:rsidR="006673A4" w:rsidRPr="00395ECB" w:rsidRDefault="003656FC" w:rsidP="003656FC">
      <w:pPr>
        <w:pStyle w:val="BBClause3"/>
      </w:pPr>
      <w:r w:rsidRPr="00395ECB">
        <w:t>t</w:t>
      </w:r>
      <w:r w:rsidR="00AA4158" w:rsidRPr="00395ECB">
        <w:t>he independent accountant shall be instructed to determine the amount of the relevant Revenue Share Amount set out in the relevant Statement.</w:t>
      </w:r>
      <w:r w:rsidR="004D1505" w:rsidRPr="00395ECB">
        <w:t xml:space="preserve"> </w:t>
      </w:r>
      <w:r w:rsidR="00AA4158" w:rsidRPr="00395ECB">
        <w:t xml:space="preserve">The independent accountant shall act as an expert not as an arbitrator and his determination of the amount of the relevant Revenue Share Amount set out in the Statement shall (in the absence of fraud or manifest error) be binding on the </w:t>
      </w:r>
      <w:r w:rsidR="00395ECB" w:rsidRPr="00395ECB">
        <w:t xml:space="preserve">[Developer][Project SPV] </w:t>
      </w:r>
      <w:r w:rsidR="00AA4158" w:rsidRPr="00395ECB">
        <w:t xml:space="preserve"> and the Community Energy Group</w:t>
      </w:r>
      <w:r w:rsidR="006673A4" w:rsidRPr="00395ECB">
        <w:t>;</w:t>
      </w:r>
    </w:p>
    <w:p w14:paraId="7F3930F3" w14:textId="7093ED94" w:rsidR="00AA4158" w:rsidRPr="00395ECB" w:rsidRDefault="006673A4" w:rsidP="003656FC">
      <w:pPr>
        <w:pStyle w:val="BBClause3"/>
      </w:pPr>
      <w:r w:rsidRPr="00395ECB">
        <w:t>t</w:t>
      </w:r>
      <w:r w:rsidR="00AA4158" w:rsidRPr="00395ECB">
        <w:t xml:space="preserve">he reasonable fees of the independent accountant shall be borne by the </w:t>
      </w:r>
      <w:r w:rsidR="00395ECB" w:rsidRPr="00395ECB">
        <w:t xml:space="preserve">[Developer][Project SPV] </w:t>
      </w:r>
      <w:r w:rsidR="00AA4158" w:rsidRPr="00395ECB">
        <w:t xml:space="preserve"> and the Community Energy Group in such proportions as the independent accountant may determine (with the </w:t>
      </w:r>
      <w:r w:rsidR="00026CA8" w:rsidRPr="00395ECB">
        <w:t xml:space="preserve">Parties </w:t>
      </w:r>
      <w:r w:rsidR="00AA4158" w:rsidRPr="00395ECB">
        <w:t>making such adjustments as may be reasonably required to reflect any payment on account of fees described in clause</w:t>
      </w:r>
      <w:r w:rsidRPr="00395ECB">
        <w:t xml:space="preserve"> </w:t>
      </w:r>
      <w:r w:rsidRPr="00395ECB">
        <w:fldChar w:fldCharType="begin"/>
      </w:r>
      <w:r w:rsidRPr="00395ECB">
        <w:instrText xml:space="preserve"> REF _Ref225173653 \r \h </w:instrText>
      </w:r>
      <w:r w:rsidR="00395ECB">
        <w:instrText xml:space="preserve"> \* MERGEFORMAT </w:instrText>
      </w:r>
      <w:r w:rsidRPr="00395ECB">
        <w:fldChar w:fldCharType="separate"/>
      </w:r>
      <w:r w:rsidR="00E4038D">
        <w:t>4.3.4</w:t>
      </w:r>
      <w:r w:rsidRPr="00395ECB">
        <w:fldChar w:fldCharType="end"/>
      </w:r>
      <w:r w:rsidR="00AA4158" w:rsidRPr="00395ECB">
        <w:t>).</w:t>
      </w:r>
    </w:p>
    <w:p w14:paraId="2FE04959" w14:textId="525266E5" w:rsidR="00B552A8" w:rsidRPr="00395ECB" w:rsidRDefault="00CA0311" w:rsidP="00B552A8">
      <w:pPr>
        <w:pStyle w:val="BBHeading1"/>
      </w:pPr>
      <w:bookmarkStart w:id="29" w:name="_Toc225342664"/>
      <w:r w:rsidRPr="00395ECB">
        <w:t>Change in Control to Prohibited Entity</w:t>
      </w:r>
      <w:bookmarkEnd w:id="29"/>
    </w:p>
    <w:p w14:paraId="1B3F8A41" w14:textId="25CD6FD8" w:rsidR="00CA0311" w:rsidRPr="00395ECB" w:rsidRDefault="00CA0311" w:rsidP="00CA0311">
      <w:pPr>
        <w:pStyle w:val="BBClause2"/>
      </w:pPr>
      <w:r w:rsidRPr="00395ECB">
        <w:t xml:space="preserve">The </w:t>
      </w:r>
      <w:r w:rsidR="00395ECB" w:rsidRPr="00395ECB">
        <w:t xml:space="preserve">[Developer][Project SPV] </w:t>
      </w:r>
      <w:r w:rsidRPr="00395ECB">
        <w:t>shall provide the Community Energy Group with prior written notice of a</w:t>
      </w:r>
      <w:r w:rsidR="00F02834" w:rsidRPr="00395ECB">
        <w:t xml:space="preserve"> </w:t>
      </w:r>
      <w:r w:rsidRPr="00395ECB">
        <w:t xml:space="preserve">Change in Control of the </w:t>
      </w:r>
      <w:r w:rsidR="00395ECB" w:rsidRPr="00395ECB">
        <w:t>[Developer][Project SPV]</w:t>
      </w:r>
      <w:r w:rsidRPr="00395ECB">
        <w:t xml:space="preserve"> together with such information (subject to any duty of confidentiality which may prevent or restrict the provision of such information) that the Community Energy Group may reasonably request.</w:t>
      </w:r>
    </w:p>
    <w:p w14:paraId="78F35E0B" w14:textId="26FB7BB1" w:rsidR="00CA0311" w:rsidRPr="00395ECB" w:rsidRDefault="00CA0311" w:rsidP="00CA0311">
      <w:pPr>
        <w:pStyle w:val="BBClause2"/>
      </w:pPr>
      <w:bookmarkStart w:id="30" w:name="_Ref225175192"/>
      <w:r w:rsidRPr="00395ECB">
        <w:lastRenderedPageBreak/>
        <w:t xml:space="preserve">Where there is a Change in Control in the </w:t>
      </w:r>
      <w:r w:rsidR="00395ECB" w:rsidRPr="00395ECB">
        <w:t xml:space="preserve">[Developer][Project </w:t>
      </w:r>
      <w:r w:rsidR="00E4038D" w:rsidRPr="00395ECB">
        <w:t>SPV] and</w:t>
      </w:r>
      <w:r w:rsidRPr="00395ECB">
        <w:t xml:space="preserve"> the Community Energy Group, acting reasonably and in good faith, considers that a Prohibited </w:t>
      </w:r>
      <w:r w:rsidR="004E4F8D" w:rsidRPr="00395ECB">
        <w:t>Entity</w:t>
      </w:r>
      <w:r w:rsidRPr="00395ECB">
        <w:t xml:space="preserve"> </w:t>
      </w:r>
      <w:r w:rsidR="00956A92" w:rsidRPr="00395ECB">
        <w:t>Controls</w:t>
      </w:r>
      <w:r w:rsidRPr="00395ECB">
        <w:t xml:space="preserve"> the </w:t>
      </w:r>
      <w:r w:rsidR="00395ECB" w:rsidRPr="00395ECB">
        <w:t xml:space="preserve">[Developer][Project SPV] </w:t>
      </w:r>
      <w:r w:rsidRPr="00395ECB">
        <w:t xml:space="preserve">then the Community Energy Group may terminate this Agreement on immediate written notice to the </w:t>
      </w:r>
      <w:r w:rsidR="00395ECB" w:rsidRPr="00395ECB">
        <w:t xml:space="preserve">[Developer][Project SPV] </w:t>
      </w:r>
      <w:r w:rsidRPr="00395ECB">
        <w:t>without further liability.</w:t>
      </w:r>
      <w:bookmarkEnd w:id="30"/>
    </w:p>
    <w:p w14:paraId="36548C54" w14:textId="168465D8" w:rsidR="00CA0311" w:rsidRPr="00395ECB" w:rsidRDefault="00CA0311" w:rsidP="00CA0311">
      <w:pPr>
        <w:pStyle w:val="BBClause2"/>
      </w:pPr>
      <w:r w:rsidRPr="00395ECB">
        <w:t xml:space="preserve">Where the Agreement is terminated </w:t>
      </w:r>
      <w:r w:rsidR="00956A92" w:rsidRPr="00395ECB">
        <w:t xml:space="preserve">by the Community Energy </w:t>
      </w:r>
      <w:r w:rsidR="00E4038D">
        <w:t>Group</w:t>
      </w:r>
      <w:r w:rsidR="00E4038D" w:rsidRPr="00395ECB">
        <w:t xml:space="preserve"> </w:t>
      </w:r>
      <w:r w:rsidRPr="00395ECB">
        <w:t xml:space="preserve">pursuant to clause </w:t>
      </w:r>
      <w:r w:rsidR="00956A92" w:rsidRPr="00395ECB">
        <w:fldChar w:fldCharType="begin"/>
      </w:r>
      <w:r w:rsidR="00956A92" w:rsidRPr="00395ECB">
        <w:instrText xml:space="preserve"> REF _Ref225175192 \r \h </w:instrText>
      </w:r>
      <w:r w:rsidR="00395ECB">
        <w:instrText xml:space="preserve"> \* MERGEFORMAT </w:instrText>
      </w:r>
      <w:r w:rsidR="00956A92" w:rsidRPr="00395ECB">
        <w:fldChar w:fldCharType="separate"/>
      </w:r>
      <w:r w:rsidR="00E4038D">
        <w:t>5.2</w:t>
      </w:r>
      <w:r w:rsidR="00956A92" w:rsidRPr="00395ECB">
        <w:fldChar w:fldCharType="end"/>
      </w:r>
      <w:r w:rsidR="00956A92" w:rsidRPr="00395ECB">
        <w:t xml:space="preserve"> the </w:t>
      </w:r>
      <w:r w:rsidR="00395ECB" w:rsidRPr="00395ECB">
        <w:t xml:space="preserve">[Developer][Project SPV] </w:t>
      </w:r>
      <w:r w:rsidR="00956A92" w:rsidRPr="00395ECB">
        <w:t xml:space="preserve"> shall pay back the Lump Sum Payment to the Community Energy Group within [thirty (30)] days of such termination. </w:t>
      </w:r>
    </w:p>
    <w:p w14:paraId="2B4DF1A9" w14:textId="1390D108" w:rsidR="00CA0311" w:rsidRPr="00395ECB" w:rsidRDefault="00CA0311" w:rsidP="00CA0311">
      <w:pPr>
        <w:pStyle w:val="BBHeading1"/>
      </w:pPr>
      <w:bookmarkStart w:id="31" w:name="_Ref225177618"/>
      <w:bookmarkStart w:id="32" w:name="_Ref225177637"/>
      <w:bookmarkStart w:id="33" w:name="_Toc225342665"/>
      <w:r w:rsidRPr="00395ECB">
        <w:t>Transfer</w:t>
      </w:r>
      <w:bookmarkEnd w:id="31"/>
      <w:bookmarkEnd w:id="32"/>
      <w:bookmarkEnd w:id="33"/>
      <w:r w:rsidRPr="00395ECB">
        <w:t xml:space="preserve"> </w:t>
      </w:r>
    </w:p>
    <w:p w14:paraId="1E11ED6B" w14:textId="28F1BCD6" w:rsidR="00F02834" w:rsidRPr="00395ECB" w:rsidRDefault="00F02834" w:rsidP="00F02834">
      <w:pPr>
        <w:pStyle w:val="BBClause2"/>
      </w:pPr>
      <w:bookmarkStart w:id="34" w:name="_Ref225177018"/>
      <w:r w:rsidRPr="00395ECB">
        <w:t xml:space="preserve">The </w:t>
      </w:r>
      <w:r w:rsidR="00395ECB" w:rsidRPr="00395ECB">
        <w:t xml:space="preserve">[Developer][Project SPV] </w:t>
      </w:r>
      <w:r w:rsidRPr="00395ECB">
        <w:t xml:space="preserve"> shall provide the Community Energy Group with prior written notice of a</w:t>
      </w:r>
      <w:r w:rsidR="00BC1224" w:rsidRPr="00395ECB">
        <w:t xml:space="preserve"> transfer of the </w:t>
      </w:r>
      <w:r w:rsidRPr="00395ECB">
        <w:t>Project</w:t>
      </w:r>
      <w:r w:rsidR="00BC1224" w:rsidRPr="00395ECB">
        <w:t xml:space="preserve"> </w:t>
      </w:r>
      <w:r w:rsidR="00BB3BFB" w:rsidRPr="00395ECB">
        <w:t xml:space="preserve">(including any transfer of assets, contracts, plant or machinery related to the revenue generation of the Project) </w:t>
      </w:r>
      <w:r w:rsidR="00BC1224" w:rsidRPr="00395ECB">
        <w:t>(</w:t>
      </w:r>
      <w:r w:rsidR="00BC1224" w:rsidRPr="00395ECB">
        <w:rPr>
          <w:b/>
          <w:bCs/>
        </w:rPr>
        <w:t>Transfer</w:t>
      </w:r>
      <w:r w:rsidR="00BC1224" w:rsidRPr="00395ECB">
        <w:t>) to a third party (</w:t>
      </w:r>
      <w:r w:rsidR="00BC1224" w:rsidRPr="00395ECB">
        <w:rPr>
          <w:b/>
          <w:bCs/>
        </w:rPr>
        <w:t>Transferee</w:t>
      </w:r>
      <w:r w:rsidR="00BC1224" w:rsidRPr="00395ECB">
        <w:t xml:space="preserve">) </w:t>
      </w:r>
      <w:r w:rsidRPr="00395ECB">
        <w:t>together with such information (subject to any duty of confidentiality which may prevent or restrict the provision of such information) that the Community Energy Group may reasonably request.</w:t>
      </w:r>
      <w:bookmarkEnd w:id="34"/>
    </w:p>
    <w:p w14:paraId="30CDD533" w14:textId="351BA68C" w:rsidR="00F02834" w:rsidRPr="00395ECB" w:rsidRDefault="00F02834" w:rsidP="00F02834">
      <w:pPr>
        <w:pStyle w:val="BBClause2"/>
      </w:pPr>
      <w:r w:rsidRPr="00395ECB">
        <w:t xml:space="preserve">Where there is a </w:t>
      </w:r>
      <w:r w:rsidR="00BC1224" w:rsidRPr="00395ECB">
        <w:t xml:space="preserve">Transfer, subject to clause </w:t>
      </w:r>
      <w:r w:rsidR="00BC1224" w:rsidRPr="00395ECB">
        <w:fldChar w:fldCharType="begin"/>
      </w:r>
      <w:r w:rsidR="00BC1224" w:rsidRPr="00395ECB">
        <w:instrText xml:space="preserve"> REF _Ref225175927 \r \h </w:instrText>
      </w:r>
      <w:r w:rsidR="00395ECB">
        <w:instrText xml:space="preserve"> \* MERGEFORMAT </w:instrText>
      </w:r>
      <w:r w:rsidR="00BC1224" w:rsidRPr="00395ECB">
        <w:fldChar w:fldCharType="separate"/>
      </w:r>
      <w:r w:rsidR="00E4038D">
        <w:t>6.4</w:t>
      </w:r>
      <w:r w:rsidR="00BC1224" w:rsidRPr="00395ECB">
        <w:fldChar w:fldCharType="end"/>
      </w:r>
      <w:r w:rsidR="00BC1224" w:rsidRPr="00395ECB">
        <w:t>, the Parties agree to enter into a deed of novation</w:t>
      </w:r>
      <w:r w:rsidR="00E35D09" w:rsidRPr="00395ECB">
        <w:t xml:space="preserve"> on reasonable market standard terms</w:t>
      </w:r>
      <w:r w:rsidR="00BC1224" w:rsidRPr="00395ECB">
        <w:t xml:space="preserve"> to novate this Agreement to the Transferee [and </w:t>
      </w:r>
      <w:r w:rsidR="00BB3BFB" w:rsidRPr="00395ECB">
        <w:t>such</w:t>
      </w:r>
      <w:r w:rsidR="00BC1224" w:rsidRPr="00395ECB">
        <w:t xml:space="preserve"> guarantor </w:t>
      </w:r>
      <w:r w:rsidR="00BB3BFB" w:rsidRPr="00395ECB">
        <w:t>of the Transferee as the Community Energy Group may reasonably require]</w:t>
      </w:r>
      <w:r w:rsidR="00E35D09" w:rsidRPr="00395ECB">
        <w:t xml:space="preserve">. </w:t>
      </w:r>
    </w:p>
    <w:p w14:paraId="0FF18320" w14:textId="3960F97A" w:rsidR="008C0FAD" w:rsidRPr="00395ECB" w:rsidRDefault="00E35D09" w:rsidP="008C0FAD">
      <w:pPr>
        <w:pStyle w:val="BBClause2"/>
      </w:pPr>
      <w:bookmarkStart w:id="35" w:name="_Ref225176939"/>
      <w:r w:rsidRPr="00395ECB">
        <w:t xml:space="preserve">Where </w:t>
      </w:r>
      <w:r w:rsidR="008C0FAD" w:rsidRPr="00395ECB">
        <w:t xml:space="preserve">there is a Transfer and </w:t>
      </w:r>
      <w:r w:rsidRPr="00395ECB">
        <w:t xml:space="preserve">the </w:t>
      </w:r>
      <w:r w:rsidR="00395ECB" w:rsidRPr="00395ECB">
        <w:t>[Developer][Project SPV]</w:t>
      </w:r>
      <w:r w:rsidR="004B75D3">
        <w:t xml:space="preserve"> </w:t>
      </w:r>
      <w:r w:rsidRPr="00395ECB">
        <w:t>fails to novate th</w:t>
      </w:r>
      <w:r w:rsidR="008C0FAD" w:rsidRPr="00395ECB">
        <w:t xml:space="preserve">is Agreement to the Transferee [and such guarantor of the Transferee as the Community Energy Group may reasonably require] and the reason for such failure is not the act or omission of the Community Energy Group then the Community Energy Group may terminate this Agreement on immediate written notice to the </w:t>
      </w:r>
      <w:r w:rsidR="00395ECB" w:rsidRPr="00395ECB">
        <w:t xml:space="preserve">[Developer][Project SPV] </w:t>
      </w:r>
      <w:r w:rsidR="008C0FAD" w:rsidRPr="00395ECB">
        <w:t xml:space="preserve"> without further liability.</w:t>
      </w:r>
      <w:bookmarkEnd w:id="35"/>
    </w:p>
    <w:p w14:paraId="263BB34B" w14:textId="22E9AAF2" w:rsidR="00BC1224" w:rsidRPr="00395ECB" w:rsidRDefault="008C0FAD" w:rsidP="008C0FAD">
      <w:pPr>
        <w:pStyle w:val="BBClause2"/>
      </w:pPr>
      <w:bookmarkStart w:id="36" w:name="_Ref225175927"/>
      <w:r w:rsidRPr="00395ECB">
        <w:t>W</w:t>
      </w:r>
      <w:r w:rsidR="00BC1224" w:rsidRPr="00395ECB">
        <w:t xml:space="preserve">here there is a Transfer </w:t>
      </w:r>
      <w:r w:rsidR="00E35D09" w:rsidRPr="00395ECB">
        <w:t xml:space="preserve">and </w:t>
      </w:r>
      <w:r w:rsidR="00BC1224" w:rsidRPr="00395ECB">
        <w:t xml:space="preserve">the Community Energy Group, acting reasonably and in good faith, considers that </w:t>
      </w:r>
      <w:r w:rsidRPr="00395ECB">
        <w:t>the Transferee</w:t>
      </w:r>
      <w:r w:rsidR="004B75D3">
        <w:t xml:space="preserve"> </w:t>
      </w:r>
      <w:r w:rsidRPr="00395ECB">
        <w:t xml:space="preserve">is a </w:t>
      </w:r>
      <w:r w:rsidR="00BC1224" w:rsidRPr="00395ECB">
        <w:t xml:space="preserve">Prohibited </w:t>
      </w:r>
      <w:r w:rsidRPr="00395ECB">
        <w:t xml:space="preserve">Transferee </w:t>
      </w:r>
      <w:r w:rsidR="00BC1224" w:rsidRPr="00395ECB">
        <w:t xml:space="preserve">then the Community Energy Group may terminate this Agreement on immediate written notice to the </w:t>
      </w:r>
      <w:r w:rsidR="00395ECB" w:rsidRPr="00395ECB">
        <w:t xml:space="preserve">[Developer][Project SPV] </w:t>
      </w:r>
      <w:r w:rsidR="00BC1224" w:rsidRPr="00395ECB">
        <w:t>without further liability.</w:t>
      </w:r>
      <w:bookmarkEnd w:id="36"/>
    </w:p>
    <w:p w14:paraId="6378C943" w14:textId="112206C4" w:rsidR="00F02834" w:rsidRPr="00395ECB" w:rsidRDefault="00F02834" w:rsidP="00F02834">
      <w:pPr>
        <w:pStyle w:val="BBClause2"/>
      </w:pPr>
      <w:r w:rsidRPr="00395ECB">
        <w:t xml:space="preserve">Where the Agreement is terminated by the Community Energy </w:t>
      </w:r>
      <w:r w:rsidR="00E4038D">
        <w:t>Group</w:t>
      </w:r>
      <w:r w:rsidR="00E4038D" w:rsidRPr="00395ECB">
        <w:t xml:space="preserve"> </w:t>
      </w:r>
      <w:r w:rsidRPr="00395ECB">
        <w:t xml:space="preserve">pursuant to clause </w:t>
      </w:r>
      <w:r w:rsidR="008C0FAD" w:rsidRPr="00395ECB">
        <w:fldChar w:fldCharType="begin"/>
      </w:r>
      <w:r w:rsidR="008C0FAD" w:rsidRPr="00395ECB">
        <w:instrText xml:space="preserve"> REF _Ref225176939 \r \h </w:instrText>
      </w:r>
      <w:r w:rsidR="00395ECB">
        <w:instrText xml:space="preserve"> \* MERGEFORMAT </w:instrText>
      </w:r>
      <w:r w:rsidR="008C0FAD" w:rsidRPr="00395ECB">
        <w:fldChar w:fldCharType="separate"/>
      </w:r>
      <w:r w:rsidR="00E4038D">
        <w:t>6.3</w:t>
      </w:r>
      <w:r w:rsidR="008C0FAD" w:rsidRPr="00395ECB">
        <w:fldChar w:fldCharType="end"/>
      </w:r>
      <w:r w:rsidR="008C0FAD" w:rsidRPr="00395ECB">
        <w:t xml:space="preserve"> </w:t>
      </w:r>
      <w:r w:rsidR="00200DA8">
        <w:t>or</w:t>
      </w:r>
      <w:r w:rsidR="008C0FAD" w:rsidRPr="00395ECB">
        <w:t xml:space="preserve"> </w:t>
      </w:r>
      <w:r w:rsidR="008C0FAD" w:rsidRPr="00395ECB">
        <w:fldChar w:fldCharType="begin"/>
      </w:r>
      <w:r w:rsidR="008C0FAD" w:rsidRPr="00395ECB">
        <w:instrText xml:space="preserve"> REF _Ref225175927 \r \h </w:instrText>
      </w:r>
      <w:r w:rsidR="00395ECB">
        <w:instrText xml:space="preserve"> \* MERGEFORMAT </w:instrText>
      </w:r>
      <w:r w:rsidR="008C0FAD" w:rsidRPr="00395ECB">
        <w:fldChar w:fldCharType="separate"/>
      </w:r>
      <w:r w:rsidR="00E4038D">
        <w:t>6.4</w:t>
      </w:r>
      <w:r w:rsidR="008C0FAD" w:rsidRPr="00395ECB">
        <w:fldChar w:fldCharType="end"/>
      </w:r>
      <w:r w:rsidRPr="00395ECB">
        <w:t xml:space="preserve"> the </w:t>
      </w:r>
      <w:r w:rsidR="00395ECB" w:rsidRPr="00395ECB">
        <w:t xml:space="preserve">[Developer][Project SPV] </w:t>
      </w:r>
      <w:r w:rsidRPr="00395ECB">
        <w:t xml:space="preserve">shall pay back the Lump Sum Payment to the Community Energy Group within [thirty (30)] days of such termination. </w:t>
      </w:r>
    </w:p>
    <w:p w14:paraId="08D45B51" w14:textId="2F0DE5A0" w:rsidR="00AA4158" w:rsidRPr="00395ECB" w:rsidRDefault="004D1505" w:rsidP="004D1505">
      <w:pPr>
        <w:pStyle w:val="BBHeading1"/>
      </w:pPr>
      <w:bookmarkStart w:id="37" w:name="_Toc221629548"/>
      <w:bookmarkStart w:id="38" w:name="_Toc225342666"/>
      <w:r w:rsidRPr="00395ECB">
        <w:t>The Developer/Project SPV Undertakings</w:t>
      </w:r>
      <w:bookmarkEnd w:id="37"/>
      <w:bookmarkEnd w:id="38"/>
    </w:p>
    <w:p w14:paraId="55BFDAF6" w14:textId="1A9F680F" w:rsidR="00AA4158" w:rsidRPr="00395ECB" w:rsidRDefault="00843D19" w:rsidP="004D1505">
      <w:pPr>
        <w:pStyle w:val="BBClause2"/>
      </w:pPr>
      <w:bookmarkStart w:id="39" w:name="_Ref219456808"/>
      <w:r>
        <w:t>[</w:t>
      </w:r>
      <w:r w:rsidR="00AA4158" w:rsidRPr="00395ECB">
        <w:t>[The Developer undertakes to the Community Energy Group that it shall procure that</w:t>
      </w:r>
      <w:r>
        <w:t>]</w:t>
      </w:r>
      <w:r w:rsidR="00AA4158" w:rsidRPr="00395ECB">
        <w:t xml:space="preserve"> the Project SPV shall not, without the prior written consent of the Community Energy Group, do any of the actions set out in the Schedule.]</w:t>
      </w:r>
      <w:bookmarkEnd w:id="39"/>
    </w:p>
    <w:p w14:paraId="3C3FF379" w14:textId="7355672D" w:rsidR="00AA4158" w:rsidRPr="00395ECB" w:rsidRDefault="00AA4158" w:rsidP="004D1505">
      <w:pPr>
        <w:pStyle w:val="BBClause2"/>
      </w:pPr>
      <w:r w:rsidRPr="00395ECB">
        <w:t xml:space="preserve">The Parties agree at all times to act in good faith towards each other and the </w:t>
      </w:r>
      <w:r w:rsidR="00395ECB" w:rsidRPr="00395ECB">
        <w:t xml:space="preserve">[Developer][Project SPV] </w:t>
      </w:r>
      <w:r w:rsidRPr="00395ECB">
        <w:t>undertakes to keep the Community Energy Group fully informed of all material matters relating to the Project.</w:t>
      </w:r>
    </w:p>
    <w:p w14:paraId="7C6C3634" w14:textId="2E6429DA" w:rsidR="00AA4158" w:rsidRPr="00395ECB" w:rsidRDefault="00AA4158" w:rsidP="004D1505">
      <w:pPr>
        <w:pStyle w:val="BBClause2"/>
      </w:pPr>
      <w:r w:rsidRPr="00395ECB">
        <w:t xml:space="preserve">The </w:t>
      </w:r>
      <w:r w:rsidR="00395ECB" w:rsidRPr="00395ECB">
        <w:t xml:space="preserve">[Developer][Project SPV] </w:t>
      </w:r>
      <w:r w:rsidRPr="00395ECB">
        <w:t>undertakes:</w:t>
      </w:r>
    </w:p>
    <w:p w14:paraId="5E687382" w14:textId="6BFCED10" w:rsidR="00AA4158" w:rsidRPr="00395ECB" w:rsidRDefault="00CE2235" w:rsidP="004D1505">
      <w:pPr>
        <w:pStyle w:val="BBClause3"/>
      </w:pPr>
      <w:r w:rsidRPr="00395ECB">
        <w:t>t</w:t>
      </w:r>
      <w:r w:rsidR="00AA4158" w:rsidRPr="00395ECB">
        <w:t>o operate its business and activities in the usual course, including complying with the terms of all Project related contracts and all permits;</w:t>
      </w:r>
    </w:p>
    <w:p w14:paraId="68241D90" w14:textId="611F6C0E" w:rsidR="00AA4158" w:rsidRPr="00395ECB" w:rsidRDefault="00CE2235" w:rsidP="004D1505">
      <w:pPr>
        <w:pStyle w:val="BBClause3"/>
      </w:pPr>
      <w:r w:rsidRPr="00395ECB">
        <w:lastRenderedPageBreak/>
        <w:t>i</w:t>
      </w:r>
      <w:r w:rsidR="00AA4158" w:rsidRPr="00395ECB">
        <w:t>t shall not take any action or do any other thing or cause or permit to be done any other thing, with the intention of avoiding its obligations under this Agreement, or otherwise reducing the Revenue Share Amount that may be payable to the Community Energy Group.</w:t>
      </w:r>
    </w:p>
    <w:p w14:paraId="4C8F0743" w14:textId="579E21D9" w:rsidR="00AA4158" w:rsidRPr="00395ECB" w:rsidRDefault="004D1505" w:rsidP="004D1505">
      <w:pPr>
        <w:pStyle w:val="BBHeading1"/>
      </w:pPr>
      <w:bookmarkStart w:id="40" w:name="_Ref219456639"/>
      <w:bookmarkStart w:id="41" w:name="_Toc221629549"/>
      <w:bookmarkStart w:id="42" w:name="_Toc225342667"/>
      <w:r w:rsidRPr="00395ECB">
        <w:t>The Developer Warranties</w:t>
      </w:r>
      <w:bookmarkEnd w:id="40"/>
      <w:bookmarkEnd w:id="41"/>
      <w:bookmarkEnd w:id="42"/>
    </w:p>
    <w:p w14:paraId="26166909" w14:textId="336A54A0" w:rsidR="00AA4158" w:rsidRPr="00395ECB" w:rsidRDefault="00AA4158" w:rsidP="004D1505">
      <w:pPr>
        <w:pStyle w:val="BBClause2"/>
      </w:pPr>
      <w:r w:rsidRPr="00395ECB">
        <w:t xml:space="preserve">The </w:t>
      </w:r>
      <w:r w:rsidR="00395ECB" w:rsidRPr="00395ECB">
        <w:t xml:space="preserve">[Developer][Project SPV] </w:t>
      </w:r>
      <w:r w:rsidRPr="00395ECB">
        <w:t xml:space="preserve"> warrants to the Community Energy Group that each of the warranties set out in this clause </w:t>
      </w:r>
      <w:r w:rsidR="00025F62" w:rsidRPr="00395ECB">
        <w:fldChar w:fldCharType="begin"/>
      </w:r>
      <w:r w:rsidR="00025F62" w:rsidRPr="00395ECB">
        <w:instrText xml:space="preserve"> REF _Ref219456639 \r \h </w:instrText>
      </w:r>
      <w:r w:rsidR="00395ECB">
        <w:instrText xml:space="preserve"> \* MERGEFORMAT </w:instrText>
      </w:r>
      <w:r w:rsidR="00025F62" w:rsidRPr="00395ECB">
        <w:fldChar w:fldCharType="separate"/>
      </w:r>
      <w:r w:rsidR="00E4038D">
        <w:t>8</w:t>
      </w:r>
      <w:r w:rsidR="00025F62" w:rsidRPr="00395ECB">
        <w:fldChar w:fldCharType="end"/>
      </w:r>
      <w:r w:rsidRPr="00395ECB">
        <w:t xml:space="preserve"> is true and accurate and not misleading at the date of this Agreement:</w:t>
      </w:r>
    </w:p>
    <w:p w14:paraId="44C853FD" w14:textId="262FA3F9" w:rsidR="00AA4158" w:rsidRPr="00395ECB" w:rsidRDefault="00753F88" w:rsidP="004D1505">
      <w:pPr>
        <w:pStyle w:val="BBClause3"/>
      </w:pPr>
      <w:r w:rsidRPr="00395ECB">
        <w:t>[</w:t>
      </w:r>
      <w:r w:rsidR="00AA4158" w:rsidRPr="00395ECB">
        <w:t>other than pursuant to the Loan Agreement,</w:t>
      </w:r>
      <w:r w:rsidRPr="00395ECB">
        <w:t>]</w:t>
      </w:r>
      <w:r w:rsidR="00AA4158" w:rsidRPr="00395ECB">
        <w:t xml:space="preserve"> the </w:t>
      </w:r>
      <w:r w:rsidR="00395ECB" w:rsidRPr="00395ECB">
        <w:t xml:space="preserve">[Developer][Project SPV] </w:t>
      </w:r>
      <w:r w:rsidR="00AA4158" w:rsidRPr="00395ECB">
        <w:t xml:space="preserve"> does not have any obligation for the payment or repayment of money in connection with the Project, whether present or future, actual or contingent, nor has the </w:t>
      </w:r>
      <w:r w:rsidR="00395ECB" w:rsidRPr="00395ECB">
        <w:t xml:space="preserve">[Developer][Project SPV] </w:t>
      </w:r>
      <w:r w:rsidR="00AA4158" w:rsidRPr="00395ECB">
        <w:t>entered into or agreed to enter into any agreement or arrangement the purpose of which is to raise money or provide finance or credit in connection with the Project;</w:t>
      </w:r>
    </w:p>
    <w:p w14:paraId="544AE2F5" w14:textId="661DB9F0" w:rsidR="00AA4158" w:rsidRPr="00395ECB" w:rsidRDefault="00167719" w:rsidP="004D1505">
      <w:pPr>
        <w:pStyle w:val="BBClause3"/>
      </w:pPr>
      <w:r w:rsidRPr="00395ECB">
        <w:t>[</w:t>
      </w:r>
      <w:r w:rsidR="00AA4158" w:rsidRPr="00395ECB">
        <w:t>other than any Encumbrance created pursuant to the Security Documents</w:t>
      </w:r>
      <w:r w:rsidRPr="00395ECB">
        <w:t>]</w:t>
      </w:r>
      <w:r w:rsidR="00AA4158" w:rsidRPr="00395ECB">
        <w:t xml:space="preserve">, none of the assets, undertaking or goodwill of the </w:t>
      </w:r>
      <w:r w:rsidR="00395ECB" w:rsidRPr="00395ECB">
        <w:t xml:space="preserve">[Developer][Project SPV] </w:t>
      </w:r>
      <w:r w:rsidR="00AA4158" w:rsidRPr="00395ECB">
        <w:t xml:space="preserve"> in connection with the development of the Project are subject to an Encumbrance and no person has claimed to be entitled to create such an Encumbrance; and</w:t>
      </w:r>
    </w:p>
    <w:p w14:paraId="57F1A6DF" w14:textId="2F75CD04" w:rsidR="00AA4158" w:rsidRPr="00395ECB" w:rsidRDefault="00AA4158" w:rsidP="004D1505">
      <w:pPr>
        <w:pStyle w:val="BBClause3"/>
      </w:pPr>
      <w:r w:rsidRPr="00395ECB">
        <w:t xml:space="preserve">the </w:t>
      </w:r>
      <w:r w:rsidR="00395ECB" w:rsidRPr="00395ECB">
        <w:t xml:space="preserve">[Developer][Project </w:t>
      </w:r>
      <w:r w:rsidR="00E4038D" w:rsidRPr="00395ECB">
        <w:t>SPV] has</w:t>
      </w:r>
      <w:r w:rsidRPr="00395ECB">
        <w:t xml:space="preserve"> full power and authority to enter into and perform this Agreement and this Agreement constitutes obligations which are binding on the </w:t>
      </w:r>
      <w:r w:rsidR="00395ECB" w:rsidRPr="00395ECB">
        <w:t xml:space="preserve">[Developer][Project SPV] </w:t>
      </w:r>
      <w:r w:rsidRPr="00395ECB">
        <w:t xml:space="preserve"> in accordance with its terms. </w:t>
      </w:r>
    </w:p>
    <w:p w14:paraId="6C9B98FE" w14:textId="4063781A" w:rsidR="00AA4158" w:rsidRPr="00395ECB" w:rsidRDefault="00AA4158" w:rsidP="004D1505">
      <w:pPr>
        <w:pStyle w:val="BBHeading1"/>
      </w:pPr>
      <w:bookmarkStart w:id="43" w:name="_Ref219456658"/>
      <w:bookmarkStart w:id="44" w:name="_Ref219456665"/>
      <w:bookmarkStart w:id="45" w:name="_Ref219456671"/>
      <w:bookmarkStart w:id="46" w:name="_Ref219456676"/>
      <w:bookmarkStart w:id="47" w:name="_Ref219456683"/>
      <w:bookmarkStart w:id="48" w:name="_Ref219456691"/>
      <w:bookmarkStart w:id="49" w:name="_Ref219456698"/>
      <w:bookmarkStart w:id="50" w:name="_Toc221629550"/>
      <w:bookmarkStart w:id="51" w:name="_Toc225342668"/>
      <w:r w:rsidRPr="00395ECB">
        <w:t>[</w:t>
      </w:r>
      <w:r w:rsidR="004D1505" w:rsidRPr="00395ECB">
        <w:t>Guarantee</w:t>
      </w:r>
      <w:bookmarkEnd w:id="43"/>
      <w:bookmarkEnd w:id="44"/>
      <w:bookmarkEnd w:id="45"/>
      <w:bookmarkEnd w:id="46"/>
      <w:bookmarkEnd w:id="47"/>
      <w:bookmarkEnd w:id="48"/>
      <w:bookmarkEnd w:id="49"/>
      <w:bookmarkEnd w:id="50"/>
      <w:bookmarkEnd w:id="51"/>
    </w:p>
    <w:p w14:paraId="28493C44" w14:textId="0C1B349C" w:rsidR="00AA4158" w:rsidRPr="00395ECB" w:rsidRDefault="00AA4158" w:rsidP="004D1505">
      <w:pPr>
        <w:pStyle w:val="BBClause2"/>
      </w:pPr>
      <w:bookmarkStart w:id="52" w:name="_Ref219456646"/>
      <w:r w:rsidRPr="00395ECB">
        <w:t>The Developer guarantees to the Community Energy Group the due and punctual performance, observance and discharge of the Guaranteed Obligations when they become performable or due in accordance with the terms of this Agreement.</w:t>
      </w:r>
      <w:bookmarkEnd w:id="52"/>
    </w:p>
    <w:p w14:paraId="1C99B713" w14:textId="3D39B41F" w:rsidR="00AA4158" w:rsidRPr="00395ECB" w:rsidRDefault="00AA4158" w:rsidP="004D1505">
      <w:pPr>
        <w:pStyle w:val="BBClause2"/>
      </w:pPr>
      <w:bookmarkStart w:id="53" w:name="_Ref219456652"/>
      <w:r w:rsidRPr="00395ECB">
        <w:t>If the Project SPV defaults in the payment when due of any amount that is a Guaranteed Obligation then the Developer shall, immediately on demand by the Community Energy Group, pay that amount to the Community Energy Group in the manner prescribed by this Agreement as if it were the Project SPV.</w:t>
      </w:r>
      <w:bookmarkEnd w:id="53"/>
    </w:p>
    <w:p w14:paraId="50111A7C" w14:textId="65BF3F05" w:rsidR="00AA4158" w:rsidRPr="00395ECB" w:rsidRDefault="00AA4158" w:rsidP="004D1505">
      <w:pPr>
        <w:pStyle w:val="BBClause2"/>
      </w:pPr>
      <w:r w:rsidRPr="00395ECB">
        <w:t xml:space="preserve">The Developer as principal obligor and as a separate and independent obligation and liability from its obligations and liabilities under clause </w:t>
      </w:r>
      <w:r w:rsidR="00025F62" w:rsidRPr="00395ECB">
        <w:fldChar w:fldCharType="begin"/>
      </w:r>
      <w:r w:rsidR="00025F62" w:rsidRPr="00395ECB">
        <w:instrText xml:space="preserve"> REF _Ref219456646 \r \h </w:instrText>
      </w:r>
      <w:r w:rsidR="00395ECB">
        <w:instrText xml:space="preserve"> \* MERGEFORMAT </w:instrText>
      </w:r>
      <w:r w:rsidR="00025F62" w:rsidRPr="00395ECB">
        <w:fldChar w:fldCharType="separate"/>
      </w:r>
      <w:r w:rsidR="00E4038D">
        <w:t>9.1</w:t>
      </w:r>
      <w:r w:rsidR="00025F62" w:rsidRPr="00395ECB">
        <w:fldChar w:fldCharType="end"/>
      </w:r>
      <w:r w:rsidRPr="00395ECB">
        <w:t xml:space="preserve"> and clause </w:t>
      </w:r>
      <w:r w:rsidR="00025F62" w:rsidRPr="00395ECB">
        <w:fldChar w:fldCharType="begin"/>
      </w:r>
      <w:r w:rsidR="00025F62" w:rsidRPr="00395ECB">
        <w:instrText xml:space="preserve"> REF _Ref219456652 \r \h </w:instrText>
      </w:r>
      <w:r w:rsidR="00395ECB">
        <w:instrText xml:space="preserve"> \* MERGEFORMAT </w:instrText>
      </w:r>
      <w:r w:rsidR="00025F62" w:rsidRPr="00395ECB">
        <w:fldChar w:fldCharType="separate"/>
      </w:r>
      <w:r w:rsidR="00E4038D">
        <w:t>9.2</w:t>
      </w:r>
      <w:r w:rsidR="00025F62" w:rsidRPr="00395ECB">
        <w:fldChar w:fldCharType="end"/>
      </w:r>
      <w:r w:rsidRPr="00395ECB">
        <w:t>, shall indemnify and keep indemnified the Community Energy Group in full and on demand from and against all and any Losses suffered or incurred by the Community Energy Group arising out of, or in connection with:</w:t>
      </w:r>
    </w:p>
    <w:p w14:paraId="3B31E4EF" w14:textId="17444E82" w:rsidR="00AA4158" w:rsidRPr="00395ECB" w:rsidRDefault="00AA4158" w:rsidP="004D1505">
      <w:pPr>
        <w:pStyle w:val="BBClause3"/>
      </w:pPr>
      <w:r w:rsidRPr="00395ECB">
        <w:t>the Developer's failure to perform or discharge any of the Guaranteed Obligations; or</w:t>
      </w:r>
    </w:p>
    <w:p w14:paraId="04286F28" w14:textId="2017A83F" w:rsidR="00AA4158" w:rsidRPr="00395ECB" w:rsidRDefault="00AA4158" w:rsidP="004D1505">
      <w:pPr>
        <w:pStyle w:val="BBClause3"/>
      </w:pPr>
      <w:r w:rsidRPr="00395ECB">
        <w:t>any of the Guaranteed Obligations being or becoming totally or partially unenforceable by reason of illegality, capacity, lack or exceeding of powers, ineffectiveness of execution or any other matter,</w:t>
      </w:r>
    </w:p>
    <w:p w14:paraId="1E3D0C34" w14:textId="77777777" w:rsidR="00AA4158" w:rsidRPr="00395ECB" w:rsidRDefault="00AA4158" w:rsidP="00AA4158">
      <w:pPr>
        <w:pStyle w:val="BBBodyTextIndent1"/>
      </w:pPr>
      <w:r w:rsidRPr="00395ECB">
        <w:t>provided always that the Developer’s liability under this indemnity shall not exceed the amount that the Community Energy Group is entitled to recover from the Project SPV (or would have been entitled to recover, had the relevant obligation been fully enforceable) in respect of the Guaranteed Obligations.</w:t>
      </w:r>
    </w:p>
    <w:p w14:paraId="2709E2FC" w14:textId="0BFBEDBD" w:rsidR="00AA4158" w:rsidRPr="00395ECB" w:rsidRDefault="00AA4158" w:rsidP="004D1505">
      <w:pPr>
        <w:pStyle w:val="BBClause2"/>
      </w:pPr>
      <w:r w:rsidRPr="00395ECB">
        <w:lastRenderedPageBreak/>
        <w:t xml:space="preserve">The guarantee in this </w:t>
      </w:r>
      <w:r w:rsidR="00026CA8" w:rsidRPr="00395ECB">
        <w:t xml:space="preserve">clause </w:t>
      </w:r>
      <w:r w:rsidR="00025F62" w:rsidRPr="00395ECB">
        <w:fldChar w:fldCharType="begin"/>
      </w:r>
      <w:r w:rsidR="00025F62" w:rsidRPr="00395ECB">
        <w:instrText xml:space="preserve"> REF _Ref219456658 \r \h </w:instrText>
      </w:r>
      <w:r w:rsidR="00395ECB">
        <w:instrText xml:space="preserve"> \* MERGEFORMAT </w:instrText>
      </w:r>
      <w:r w:rsidR="00025F62" w:rsidRPr="00395ECB">
        <w:fldChar w:fldCharType="separate"/>
      </w:r>
      <w:r w:rsidR="00E4038D">
        <w:t>9</w:t>
      </w:r>
      <w:r w:rsidR="00025F62" w:rsidRPr="00395ECB">
        <w:fldChar w:fldCharType="end"/>
      </w:r>
      <w:r w:rsidRPr="00395ECB">
        <w:t xml:space="preserve"> is a continuing security which shall remain in full force and effect until all the Guaranteed Obligations have been paid, satisfied or performed in full, notwithstanding any intermediate payment, satisfaction or performance of any part of the Guaranteed Obligations by any person.</w:t>
      </w:r>
    </w:p>
    <w:p w14:paraId="4155AAF3" w14:textId="493BD80B" w:rsidR="00AA4158" w:rsidRPr="00395ECB" w:rsidRDefault="00AA4158" w:rsidP="004D1505">
      <w:pPr>
        <w:pStyle w:val="BBClause2"/>
      </w:pPr>
      <w:r w:rsidRPr="00395ECB">
        <w:t xml:space="preserve">The Developer’s liability under the guarantee in this clause </w:t>
      </w:r>
      <w:r w:rsidR="00025F62" w:rsidRPr="00395ECB">
        <w:fldChar w:fldCharType="begin"/>
      </w:r>
      <w:r w:rsidR="00025F62" w:rsidRPr="00395ECB">
        <w:instrText xml:space="preserve"> REF _Ref219456665 \r \h </w:instrText>
      </w:r>
      <w:r w:rsidR="00395ECB">
        <w:instrText xml:space="preserve"> \* MERGEFORMAT </w:instrText>
      </w:r>
      <w:r w:rsidR="00025F62" w:rsidRPr="00395ECB">
        <w:fldChar w:fldCharType="separate"/>
      </w:r>
      <w:r w:rsidR="00E4038D">
        <w:t>9</w:t>
      </w:r>
      <w:r w:rsidR="00025F62" w:rsidRPr="00395ECB">
        <w:fldChar w:fldCharType="end"/>
      </w:r>
      <w:r w:rsidRPr="00395ECB">
        <w:t xml:space="preserve"> shall not be reduced, discharged or otherwise adversely affected by:</w:t>
      </w:r>
    </w:p>
    <w:p w14:paraId="0E8BF81C" w14:textId="3CA0DC0B" w:rsidR="00AA4158" w:rsidRPr="00395ECB" w:rsidRDefault="00AA4158" w:rsidP="004D1505">
      <w:pPr>
        <w:pStyle w:val="BBClause3"/>
      </w:pPr>
      <w:r w:rsidRPr="00395ECB">
        <w:t>any variation, extension, discharge, compromise, dealing with, exchange or renewal of any right or remedy which the Community Energy Group may now or after the date of this agreement have from or against the Project SPV or any other person in connection with the Guaranteed Obligations;</w:t>
      </w:r>
    </w:p>
    <w:p w14:paraId="2AB9F6C1" w14:textId="1560154C" w:rsidR="00AA4158" w:rsidRPr="00395ECB" w:rsidRDefault="00AA4158" w:rsidP="004D1505">
      <w:pPr>
        <w:pStyle w:val="BBClause3"/>
      </w:pPr>
      <w:r w:rsidRPr="00395ECB">
        <w:t>any grant of time, indulgence, waiver or concession to the Project SPV or any other person;</w:t>
      </w:r>
    </w:p>
    <w:p w14:paraId="3B3C26E0" w14:textId="088D16D6" w:rsidR="00AA4158" w:rsidRPr="00395ECB" w:rsidRDefault="00AA4158" w:rsidP="004D1505">
      <w:pPr>
        <w:pStyle w:val="BBClause3"/>
      </w:pPr>
      <w:r w:rsidRPr="00395ECB">
        <w:t>the dissolution, amalgamation, reconstruction, reorganisation, insolvency, bankruptcy, liquidation, administration or winding up, or any incapacity, limitation, disability, discharge by operation of law or change in the constitution, name or style, of the Developer, Project SPV, the Community Energy Group or any other person;</w:t>
      </w:r>
    </w:p>
    <w:p w14:paraId="0DAC3446" w14:textId="6A0E07D7" w:rsidR="00AA4158" w:rsidRPr="00395ECB" w:rsidRDefault="00AA4158" w:rsidP="004D1505">
      <w:pPr>
        <w:pStyle w:val="BBClause3"/>
      </w:pPr>
      <w:r w:rsidRPr="00395ECB">
        <w:t>any unenforceability, illegality or invalidity of any of the provisions of this Agreement or any of the Project SPV's obligations under the Agreement, so that this guarantee shall be construed as if there were no such unenforceability, illegality or invalidity;</w:t>
      </w:r>
    </w:p>
    <w:p w14:paraId="225E0D31" w14:textId="083E53CF" w:rsidR="00AA4158" w:rsidRPr="00395ECB" w:rsidRDefault="00AA4158" w:rsidP="004D1505">
      <w:pPr>
        <w:pStyle w:val="BBClause3"/>
      </w:pPr>
      <w:r w:rsidRPr="00395ECB">
        <w:t>any act, omission, matter or thing which would not have discharged or affected the liability of the Developer had it been a principal obligor instead of a guarantor or indemnifier;</w:t>
      </w:r>
    </w:p>
    <w:p w14:paraId="0D2CC747" w14:textId="6055441B" w:rsidR="00AA4158" w:rsidRPr="00395ECB" w:rsidRDefault="00AA4158" w:rsidP="004D1505">
      <w:pPr>
        <w:pStyle w:val="BBClause3"/>
      </w:pPr>
      <w:r w:rsidRPr="00395ECB">
        <w:t>any other act or omission except an express written release of the Developer by the Community Energy Group.</w:t>
      </w:r>
    </w:p>
    <w:p w14:paraId="09E5A44C" w14:textId="6BEAE7FB" w:rsidR="00AA4158" w:rsidRPr="00395ECB" w:rsidRDefault="00AA4158" w:rsidP="004D1505">
      <w:pPr>
        <w:pStyle w:val="BBClause2"/>
      </w:pPr>
      <w:r w:rsidRPr="00395ECB">
        <w:t xml:space="preserve">The Developer waives any right it may have to require the Community Energy Group (or any trustee or agent on its behalf) to proceed against or enforce any other right or claim for payment against any person before claiming from the Developer under this clause </w:t>
      </w:r>
      <w:r w:rsidR="00025F62" w:rsidRPr="00395ECB">
        <w:fldChar w:fldCharType="begin"/>
      </w:r>
      <w:r w:rsidR="00025F62" w:rsidRPr="00395ECB">
        <w:instrText xml:space="preserve"> REF _Ref219456671 \r \h </w:instrText>
      </w:r>
      <w:r w:rsidR="00395ECB">
        <w:instrText xml:space="preserve"> \* MERGEFORMAT </w:instrText>
      </w:r>
      <w:r w:rsidR="00025F62" w:rsidRPr="00395ECB">
        <w:fldChar w:fldCharType="separate"/>
      </w:r>
      <w:r w:rsidR="00E4038D">
        <w:t>9</w:t>
      </w:r>
      <w:r w:rsidR="00025F62" w:rsidRPr="00395ECB">
        <w:fldChar w:fldCharType="end"/>
      </w:r>
      <w:r w:rsidRPr="00395ECB">
        <w:t>.</w:t>
      </w:r>
    </w:p>
    <w:p w14:paraId="49DC9F3F" w14:textId="3A597EED" w:rsidR="00AA4158" w:rsidRPr="00395ECB" w:rsidRDefault="00AA4158" w:rsidP="004D1505">
      <w:pPr>
        <w:pStyle w:val="BBClause2"/>
      </w:pPr>
      <w:r w:rsidRPr="00395ECB">
        <w:t>The Developer shall, on a full indemnity basis, pay to the Community Energy Group on demand the amount of all costs and expenses (including legal and out-of-pocket expenses and any value-added tax on them) incurred by the Community Energy Group in connection with:</w:t>
      </w:r>
    </w:p>
    <w:p w14:paraId="2FD61119" w14:textId="006B13DB" w:rsidR="00AA4158" w:rsidRPr="00395ECB" w:rsidRDefault="00AA4158" w:rsidP="004D1505">
      <w:pPr>
        <w:pStyle w:val="BBClause3"/>
      </w:pPr>
      <w:r w:rsidRPr="00395ECB">
        <w:t xml:space="preserve">the preservation, or exercise and enforcement, of any rights under or in connection with the guarantee in this clause </w:t>
      </w:r>
      <w:r w:rsidR="00025F62" w:rsidRPr="00395ECB">
        <w:fldChar w:fldCharType="begin"/>
      </w:r>
      <w:r w:rsidR="00025F62" w:rsidRPr="00395ECB">
        <w:instrText xml:space="preserve"> REF _Ref219456676 \r \h </w:instrText>
      </w:r>
      <w:r w:rsidR="00395ECB">
        <w:instrText xml:space="preserve"> \* MERGEFORMAT </w:instrText>
      </w:r>
      <w:r w:rsidR="00025F62" w:rsidRPr="00395ECB">
        <w:fldChar w:fldCharType="separate"/>
      </w:r>
      <w:r w:rsidR="00E4038D">
        <w:t>9</w:t>
      </w:r>
      <w:r w:rsidR="00025F62" w:rsidRPr="00395ECB">
        <w:fldChar w:fldCharType="end"/>
      </w:r>
      <w:r w:rsidRPr="00395ECB">
        <w:t>, or any attempt so to do; and</w:t>
      </w:r>
    </w:p>
    <w:p w14:paraId="425AC46C" w14:textId="482CA0F0" w:rsidR="00AA4158" w:rsidRPr="00395ECB" w:rsidRDefault="00AA4158" w:rsidP="004D1505">
      <w:pPr>
        <w:pStyle w:val="BBClause3"/>
      </w:pPr>
      <w:r w:rsidRPr="00395ECB">
        <w:t xml:space="preserve">any discharge or release of the guarantee in this clause </w:t>
      </w:r>
      <w:r w:rsidR="00025F62" w:rsidRPr="00395ECB">
        <w:fldChar w:fldCharType="begin"/>
      </w:r>
      <w:r w:rsidR="00025F62" w:rsidRPr="00395ECB">
        <w:instrText xml:space="preserve"> REF _Ref219456683 \r \h </w:instrText>
      </w:r>
      <w:r w:rsidR="00395ECB">
        <w:instrText xml:space="preserve"> \* MERGEFORMAT </w:instrText>
      </w:r>
      <w:r w:rsidR="00025F62" w:rsidRPr="00395ECB">
        <w:fldChar w:fldCharType="separate"/>
      </w:r>
      <w:r w:rsidR="00E4038D">
        <w:t>9</w:t>
      </w:r>
      <w:r w:rsidR="00025F62" w:rsidRPr="00395ECB">
        <w:fldChar w:fldCharType="end"/>
      </w:r>
      <w:r w:rsidRPr="00395ECB">
        <w:t>.</w:t>
      </w:r>
    </w:p>
    <w:p w14:paraId="2F2E42FE" w14:textId="3748A322" w:rsidR="00AA4158" w:rsidRPr="00395ECB" w:rsidRDefault="00AA4158" w:rsidP="004D1505">
      <w:pPr>
        <w:pStyle w:val="BBClause2"/>
      </w:pPr>
      <w:r w:rsidRPr="00395ECB">
        <w:t xml:space="preserve">Until all amounts which may be or become payable by the Project SPV under or in connection with this Agreement have been irrevocably paid in full, and unless the Community Energy Group otherwise directs, the Developer shall not exercise any security or other rights it may have by reason of performing its obligations under this clause </w:t>
      </w:r>
      <w:r w:rsidR="00025F62" w:rsidRPr="00395ECB">
        <w:fldChar w:fldCharType="begin"/>
      </w:r>
      <w:r w:rsidR="00025F62" w:rsidRPr="00395ECB">
        <w:instrText xml:space="preserve"> REF _Ref219456691 \r \h </w:instrText>
      </w:r>
      <w:r w:rsidR="00395ECB">
        <w:instrText xml:space="preserve"> \* MERGEFORMAT </w:instrText>
      </w:r>
      <w:r w:rsidR="00025F62" w:rsidRPr="00395ECB">
        <w:fldChar w:fldCharType="separate"/>
      </w:r>
      <w:r w:rsidR="00E4038D">
        <w:t>9</w:t>
      </w:r>
      <w:r w:rsidR="00025F62" w:rsidRPr="00395ECB">
        <w:fldChar w:fldCharType="end"/>
      </w:r>
      <w:r w:rsidRPr="00395ECB">
        <w:t>, whether such rights arise by way of set-off, counterclaim, subrogation, indemnity or otherwise.</w:t>
      </w:r>
    </w:p>
    <w:p w14:paraId="1CCCE95C" w14:textId="3D0FAF10" w:rsidR="00AA4158" w:rsidRPr="00395ECB" w:rsidRDefault="00AA4158" w:rsidP="004D1505">
      <w:pPr>
        <w:pStyle w:val="BBClause2"/>
      </w:pPr>
      <w:r w:rsidRPr="00395ECB">
        <w:lastRenderedPageBreak/>
        <w:t xml:space="preserve">The guarantee in this clause </w:t>
      </w:r>
      <w:r w:rsidR="00025F62" w:rsidRPr="00395ECB">
        <w:fldChar w:fldCharType="begin"/>
      </w:r>
      <w:r w:rsidR="00025F62" w:rsidRPr="00395ECB">
        <w:instrText xml:space="preserve"> REF _Ref219456698 \r \h </w:instrText>
      </w:r>
      <w:r w:rsidR="00395ECB">
        <w:instrText xml:space="preserve"> \* MERGEFORMAT </w:instrText>
      </w:r>
      <w:r w:rsidR="00025F62" w:rsidRPr="00395ECB">
        <w:fldChar w:fldCharType="separate"/>
      </w:r>
      <w:r w:rsidR="00E4038D">
        <w:t>9</w:t>
      </w:r>
      <w:r w:rsidR="00025F62" w:rsidRPr="00395ECB">
        <w:fldChar w:fldCharType="end"/>
      </w:r>
      <w:r w:rsidRPr="00395ECB">
        <w:t xml:space="preserve"> is in addition to and shall not affect nor be affected by or merge with any other judgment, security, right or remedy obtained or held by the Community Energy Group from time to time in respect of the discharge and performance of the Guaranteed Obligations by the Developer.]</w:t>
      </w:r>
    </w:p>
    <w:p w14:paraId="3C61A2C7" w14:textId="77777777" w:rsidR="00513CD0" w:rsidRPr="00395ECB" w:rsidRDefault="00513CD0" w:rsidP="00513CD0">
      <w:pPr>
        <w:pStyle w:val="BBHeading1"/>
      </w:pPr>
      <w:bookmarkStart w:id="54" w:name="_Toc221629552"/>
      <w:bookmarkStart w:id="55" w:name="_Toc225342669"/>
      <w:bookmarkStart w:id="56" w:name="_Toc221629551"/>
      <w:r w:rsidRPr="00395ECB">
        <w:t>Payments</w:t>
      </w:r>
      <w:bookmarkEnd w:id="54"/>
      <w:bookmarkEnd w:id="55"/>
    </w:p>
    <w:p w14:paraId="08AE87DC" w14:textId="048F7FD5" w:rsidR="00513CD0" w:rsidRPr="00395ECB" w:rsidRDefault="00513CD0" w:rsidP="00513CD0">
      <w:pPr>
        <w:pStyle w:val="BBClause2"/>
        <w:numPr>
          <w:ilvl w:val="0"/>
          <w:numId w:val="0"/>
        </w:numPr>
        <w:ind w:left="720"/>
      </w:pPr>
      <w:r w:rsidRPr="00395ECB">
        <w:t xml:space="preserve">All payments due to the Community Energy Group under this Agreement shall be made gross, free of right of counterclaim or set off. Any payments due shall be made in sterling by way of same day transfer of immediately available funds to such account as the Community Energy Group shall notify the </w:t>
      </w:r>
      <w:r w:rsidR="00ED0AE4">
        <w:t xml:space="preserve">[Developer][Project SPV] </w:t>
      </w:r>
      <w:r w:rsidRPr="00395ECB">
        <w:t xml:space="preserve"> in writing.</w:t>
      </w:r>
    </w:p>
    <w:p w14:paraId="7736771B" w14:textId="77777777" w:rsidR="008E3DCF" w:rsidRPr="00395ECB" w:rsidRDefault="008E3DCF" w:rsidP="008E3DCF">
      <w:pPr>
        <w:pStyle w:val="BBHeading1"/>
      </w:pPr>
      <w:bookmarkStart w:id="57" w:name="_Ref219469688"/>
      <w:bookmarkStart w:id="58" w:name="_Toc219725244"/>
      <w:bookmarkStart w:id="59" w:name="_Toc221629553"/>
      <w:bookmarkStart w:id="60" w:name="_Toc225342670"/>
      <w:r w:rsidRPr="00395ECB">
        <w:t>Assignment and Other Dealings</w:t>
      </w:r>
      <w:bookmarkEnd w:id="57"/>
      <w:bookmarkEnd w:id="58"/>
      <w:bookmarkEnd w:id="59"/>
      <w:bookmarkEnd w:id="60"/>
    </w:p>
    <w:p w14:paraId="7F842E95" w14:textId="0499D75B" w:rsidR="008E3DCF" w:rsidRPr="00395ECB" w:rsidRDefault="008E3DCF" w:rsidP="008E3DCF">
      <w:pPr>
        <w:pStyle w:val="BBClause2"/>
      </w:pPr>
      <w:r w:rsidRPr="00395ECB">
        <w:t xml:space="preserve">[Subject to clause </w:t>
      </w:r>
      <w:r w:rsidRPr="00395ECB">
        <w:fldChar w:fldCharType="begin"/>
      </w:r>
      <w:r w:rsidRPr="00395ECB">
        <w:instrText xml:space="preserve"> REF _Ref225177637 \r \h </w:instrText>
      </w:r>
      <w:r w:rsidR="00395ECB">
        <w:instrText xml:space="preserve"> \* MERGEFORMAT </w:instrText>
      </w:r>
      <w:r w:rsidRPr="00395ECB">
        <w:fldChar w:fldCharType="separate"/>
      </w:r>
      <w:r w:rsidR="00E4038D">
        <w:t>6</w:t>
      </w:r>
      <w:r w:rsidRPr="00395ECB">
        <w:fldChar w:fldCharType="end"/>
      </w:r>
      <w:r w:rsidRPr="00395ECB">
        <w:t xml:space="preserve"> and </w:t>
      </w:r>
      <w:r w:rsidRPr="00395ECB">
        <w:fldChar w:fldCharType="begin"/>
      </w:r>
      <w:r w:rsidRPr="00395ECB">
        <w:instrText xml:space="preserve"> REF _Ref219456707 \r \h </w:instrText>
      </w:r>
      <w:r w:rsidR="00395ECB">
        <w:instrText xml:space="preserve"> \* MERGEFORMAT </w:instrText>
      </w:r>
      <w:r w:rsidRPr="00395ECB">
        <w:fldChar w:fldCharType="separate"/>
      </w:r>
      <w:r w:rsidR="00E4038D">
        <w:t>11.2</w:t>
      </w:r>
      <w:r w:rsidRPr="00395ECB">
        <w:fldChar w:fldCharType="end"/>
      </w:r>
      <w:r w:rsidRPr="00395ECB">
        <w:t xml:space="preserve">, ] No </w:t>
      </w:r>
      <w:bookmarkStart w:id="61" w:name="_Hlk221111722"/>
      <w:r w:rsidRPr="00395ECB">
        <w:t>Party shall assign, transfer, mortgage, charge, sub-contract, delegate, declare a trust over or deal in any other manner with any or all its rights, interests, or obligations under this Agreement (or any other document referred to in it) without the prior written consent of the other Parties.</w:t>
      </w:r>
      <w:bookmarkEnd w:id="61"/>
    </w:p>
    <w:p w14:paraId="0CFBFA00" w14:textId="77777777" w:rsidR="008E3DCF" w:rsidRPr="00395ECB" w:rsidRDefault="008E3DCF" w:rsidP="008E3DCF">
      <w:pPr>
        <w:pStyle w:val="BBClause2"/>
      </w:pPr>
      <w:bookmarkStart w:id="62" w:name="_Ref219456707"/>
      <w:r w:rsidRPr="00395ECB">
        <w:t>[This Agreement and the benefits arising under it may be assigned or charged in whole or in part by any Party to:</w:t>
      </w:r>
      <w:bookmarkEnd w:id="62"/>
    </w:p>
    <w:p w14:paraId="39B28CD2" w14:textId="7BB50155" w:rsidR="008E3DCF" w:rsidRPr="00395ECB" w:rsidRDefault="008E3DCF" w:rsidP="008E3DCF">
      <w:pPr>
        <w:pStyle w:val="BBClause3"/>
      </w:pPr>
      <w:r w:rsidRPr="00395ECB">
        <w:t>[INSERT LOAN PROVIDER] under the Security Documents or otherwise in connection with the Loan Agreement; and/or</w:t>
      </w:r>
    </w:p>
    <w:p w14:paraId="5FAB46EB" w14:textId="45462DCD" w:rsidR="00F14592" w:rsidRDefault="008E3DCF" w:rsidP="008E3DCF">
      <w:pPr>
        <w:pStyle w:val="BBClause3"/>
      </w:pPr>
      <w:r w:rsidRPr="00395ECB">
        <w:t xml:space="preserve">any other bank or other financial institution by way of security for any financing or refinancing or other banking or related facilities for the purposes of, or in connection with lending money to the </w:t>
      </w:r>
      <w:r w:rsidR="00395ECB" w:rsidRPr="00395ECB">
        <w:t xml:space="preserve">[Developer][Project SPV] </w:t>
      </w:r>
      <w:r w:rsidRPr="00395ECB">
        <w:t xml:space="preserve">for the financing (whether in whole or in part) of the development of the Project </w:t>
      </w:r>
    </w:p>
    <w:p w14:paraId="11D11E52" w14:textId="5FCCD15F" w:rsidR="008E3DCF" w:rsidRPr="00395ECB" w:rsidRDefault="008E3DCF" w:rsidP="00F14592">
      <w:pPr>
        <w:pStyle w:val="BBClause3"/>
        <w:numPr>
          <w:ilvl w:val="0"/>
          <w:numId w:val="0"/>
        </w:numPr>
        <w:ind w:left="720"/>
      </w:pPr>
      <w:r w:rsidRPr="00395ECB">
        <w:t>provided that such assignment shall not operate so as to increase the liability of any other Party under this Agreement</w:t>
      </w:r>
      <w:r w:rsidR="00F14592">
        <w:t xml:space="preserve"> and provided that written notice is provided to the other Party</w:t>
      </w:r>
      <w:r w:rsidR="00636788">
        <w:t xml:space="preserve"> confirming</w:t>
      </w:r>
      <w:r w:rsidR="00636788" w:rsidRPr="00636788">
        <w:t xml:space="preserve"> such assignment or charge </w:t>
      </w:r>
      <w:r w:rsidR="00636788">
        <w:t>and confirming that the [Developer][Project SPV]’s obligations under this Agreement remain unaffected by such assignment or charge.</w:t>
      </w:r>
      <w:r w:rsidRPr="00395ECB">
        <w:t>]</w:t>
      </w:r>
    </w:p>
    <w:p w14:paraId="7C213527" w14:textId="28170A3F" w:rsidR="00AA4158" w:rsidRPr="00395ECB" w:rsidRDefault="003907C7" w:rsidP="003907C7">
      <w:pPr>
        <w:pStyle w:val="BBHeading1"/>
      </w:pPr>
      <w:bookmarkStart w:id="63" w:name="_Toc225342671"/>
      <w:r w:rsidRPr="00395ECB">
        <w:t>Further Assurance</w:t>
      </w:r>
      <w:bookmarkEnd w:id="56"/>
      <w:bookmarkEnd w:id="63"/>
    </w:p>
    <w:p w14:paraId="40D28F4E" w14:textId="77777777" w:rsidR="00805ED7" w:rsidRPr="00395ECB" w:rsidRDefault="00805ED7" w:rsidP="00156D35">
      <w:pPr>
        <w:pStyle w:val="BBClause2"/>
        <w:numPr>
          <w:ilvl w:val="0"/>
          <w:numId w:val="0"/>
        </w:numPr>
        <w:ind w:left="720"/>
      </w:pPr>
      <w:bookmarkStart w:id="64" w:name="_Hlk221111515"/>
      <w:bookmarkStart w:id="65" w:name="_Ref219456715"/>
      <w:r w:rsidRPr="00395ECB">
        <w:t>Each Party shall (and shall use all reasonable endeavours to procure that any relevant third Party shall), at its own cost and expense, promptly execute and deliver such documents and perform such acts as the other Parties may reasonably require from time to time for the purpose of giving full effect to this Agreement.</w:t>
      </w:r>
    </w:p>
    <w:p w14:paraId="149FC92F" w14:textId="77777777" w:rsidR="00805ED7" w:rsidRPr="00395ECB" w:rsidRDefault="00805ED7" w:rsidP="00805ED7">
      <w:pPr>
        <w:pStyle w:val="BBHeading1"/>
      </w:pPr>
      <w:bookmarkStart w:id="66" w:name="_Toc221629554"/>
      <w:bookmarkStart w:id="67" w:name="_Toc225342672"/>
      <w:bookmarkStart w:id="68" w:name="_Hlk220515095"/>
      <w:bookmarkEnd w:id="64"/>
      <w:bookmarkEnd w:id="65"/>
      <w:r w:rsidRPr="00395ECB">
        <w:t>Entire Agreement</w:t>
      </w:r>
      <w:bookmarkEnd w:id="66"/>
      <w:bookmarkEnd w:id="67"/>
    </w:p>
    <w:p w14:paraId="50F5DF46" w14:textId="77777777" w:rsidR="00805ED7" w:rsidRPr="00395ECB" w:rsidRDefault="00805ED7" w:rsidP="00805ED7">
      <w:pPr>
        <w:pStyle w:val="BBBodyTextIndent1"/>
      </w:pPr>
      <w:bookmarkStart w:id="69" w:name="_Hlk221111811"/>
      <w:r w:rsidRPr="00395ECB">
        <w:t>This Agreement (together with the documents referred to in it) constitute the entire agreement between the Parties and supersede and extinguish all previous discussions, correspondence, negotiations, drafts, agreements, promises, assurances, warranties, representations, arrangements and understandings between them, whether written or oral, relating to their subject matter.</w:t>
      </w:r>
    </w:p>
    <w:p w14:paraId="1592F971" w14:textId="77777777" w:rsidR="00805ED7" w:rsidRPr="00395ECB" w:rsidRDefault="00805ED7" w:rsidP="00156D35">
      <w:pPr>
        <w:pStyle w:val="BBHeading1"/>
        <w:numPr>
          <w:ilvl w:val="0"/>
          <w:numId w:val="6"/>
        </w:numPr>
        <w:spacing w:after="160" w:line="259" w:lineRule="auto"/>
      </w:pPr>
      <w:bookmarkStart w:id="70" w:name="_Ref221628773"/>
      <w:bookmarkStart w:id="71" w:name="_Toc221629555"/>
      <w:bookmarkStart w:id="72" w:name="_Toc225342673"/>
      <w:bookmarkStart w:id="73" w:name="_Hlk220515133"/>
      <w:bookmarkStart w:id="74" w:name="_Hlk221111926"/>
      <w:bookmarkEnd w:id="68"/>
      <w:bookmarkEnd w:id="69"/>
      <w:r w:rsidRPr="00395ECB">
        <w:t>Variations</w:t>
      </w:r>
      <w:bookmarkEnd w:id="70"/>
      <w:bookmarkEnd w:id="71"/>
      <w:bookmarkEnd w:id="72"/>
    </w:p>
    <w:p w14:paraId="4278131B" w14:textId="1E40752D" w:rsidR="00805ED7" w:rsidRPr="00395ECB" w:rsidRDefault="00805ED7" w:rsidP="00805ED7">
      <w:pPr>
        <w:pStyle w:val="BBClause2"/>
        <w:numPr>
          <w:ilvl w:val="0"/>
          <w:numId w:val="0"/>
        </w:numPr>
        <w:ind w:left="720"/>
      </w:pPr>
      <w:bookmarkStart w:id="75" w:name="_Hlk221128175"/>
      <w:r w:rsidRPr="00395ECB">
        <w:rPr>
          <w:rFonts w:asciiTheme="majorHAnsi" w:hAnsiTheme="majorHAnsi" w:cs="Arial"/>
        </w:rPr>
        <w:t>No variation of this Agreement shall be effective unless made in writing (which excludes email) and signed by or on behalf of each of the Parties or by their duly authorised representatives</w:t>
      </w:r>
      <w:bookmarkEnd w:id="73"/>
      <w:r w:rsidRPr="00395ECB">
        <w:rPr>
          <w:rFonts w:asciiTheme="majorHAnsi" w:hAnsiTheme="majorHAnsi" w:cs="Arial"/>
        </w:rPr>
        <w:t xml:space="preserve">. </w:t>
      </w:r>
      <w:bookmarkEnd w:id="75"/>
    </w:p>
    <w:p w14:paraId="1381CF59" w14:textId="77777777" w:rsidR="00805ED7" w:rsidRPr="00395ECB" w:rsidRDefault="00805ED7" w:rsidP="00156D35">
      <w:pPr>
        <w:pStyle w:val="BBHeading1"/>
        <w:numPr>
          <w:ilvl w:val="0"/>
          <w:numId w:val="6"/>
        </w:numPr>
        <w:spacing w:after="160" w:line="259" w:lineRule="auto"/>
      </w:pPr>
      <w:bookmarkStart w:id="76" w:name="_Toc221629556"/>
      <w:bookmarkStart w:id="77" w:name="_Toc225342674"/>
      <w:bookmarkStart w:id="78" w:name="_Hlk221128210"/>
      <w:bookmarkStart w:id="79" w:name="_Hlk220515704"/>
      <w:bookmarkEnd w:id="74"/>
      <w:r w:rsidRPr="00395ECB">
        <w:lastRenderedPageBreak/>
        <w:t>No Waiver</w:t>
      </w:r>
      <w:bookmarkEnd w:id="76"/>
      <w:bookmarkEnd w:id="77"/>
    </w:p>
    <w:p w14:paraId="75FC4951" w14:textId="378C3FFA" w:rsidR="00805ED7" w:rsidRPr="00395ECB" w:rsidRDefault="00805ED7" w:rsidP="00156D35">
      <w:pPr>
        <w:pStyle w:val="BBClause2"/>
        <w:numPr>
          <w:ilvl w:val="1"/>
          <w:numId w:val="6"/>
        </w:numPr>
        <w:spacing w:after="160" w:line="259" w:lineRule="auto"/>
      </w:pPr>
      <w:bookmarkStart w:id="80" w:name="_Hlk221111838"/>
      <w:r w:rsidRPr="00395ECB">
        <w:rPr>
          <w:rFonts w:asciiTheme="majorHAnsi" w:hAnsiTheme="majorHAnsi" w:cs="Arial"/>
        </w:rPr>
        <w:t xml:space="preserve">The failure to exercise, or delay in exercising, a right, power or remedy provided by this Agreement or by law shall not constitute a waiver of that right, power or remedy.  </w:t>
      </w:r>
    </w:p>
    <w:p w14:paraId="57D23C1D" w14:textId="287356FF" w:rsidR="00805ED7" w:rsidRPr="00395ECB" w:rsidRDefault="00805ED7" w:rsidP="00156D35">
      <w:pPr>
        <w:pStyle w:val="BBClause2"/>
        <w:numPr>
          <w:ilvl w:val="1"/>
          <w:numId w:val="6"/>
        </w:numPr>
        <w:spacing w:after="160" w:line="259" w:lineRule="auto"/>
      </w:pPr>
      <w:r w:rsidRPr="00395ECB">
        <w:rPr>
          <w:rFonts w:asciiTheme="majorHAnsi" w:hAnsiTheme="majorHAnsi" w:cs="Arial"/>
        </w:rPr>
        <w:t>If a Party waives a right, power or remedy arising as a result of a breach of any provision of this Agreement, this shall not operate as a waiver of any right, power or remedy arising as a result of any subsequent breach of that provision or any other provision of this Agreement, which will instead require a variation to this Agreement</w:t>
      </w:r>
      <w:r w:rsidR="00FF5D4B" w:rsidRPr="00395ECB">
        <w:rPr>
          <w:rFonts w:asciiTheme="majorHAnsi" w:hAnsiTheme="majorHAnsi" w:cs="Arial"/>
        </w:rPr>
        <w:t xml:space="preserve"> </w:t>
      </w:r>
      <w:r w:rsidRPr="00395ECB">
        <w:rPr>
          <w:rFonts w:asciiTheme="majorHAnsi" w:hAnsiTheme="majorHAnsi" w:cs="Arial"/>
        </w:rPr>
        <w:t xml:space="preserve">in accordance with clause </w:t>
      </w:r>
      <w:r w:rsidR="00FF5D4B" w:rsidRPr="00395ECB">
        <w:rPr>
          <w:rFonts w:asciiTheme="majorHAnsi" w:hAnsiTheme="majorHAnsi" w:cs="Arial"/>
        </w:rPr>
        <w:fldChar w:fldCharType="begin"/>
      </w:r>
      <w:r w:rsidR="00FF5D4B" w:rsidRPr="00395ECB">
        <w:rPr>
          <w:rFonts w:asciiTheme="majorHAnsi" w:hAnsiTheme="majorHAnsi" w:cs="Arial"/>
        </w:rPr>
        <w:instrText xml:space="preserve"> REF _Ref221628773 \r \h </w:instrText>
      </w:r>
      <w:r w:rsidR="00395ECB">
        <w:rPr>
          <w:rFonts w:asciiTheme="majorHAnsi" w:hAnsiTheme="majorHAnsi" w:cs="Arial"/>
        </w:rPr>
        <w:instrText xml:space="preserve"> \* MERGEFORMAT </w:instrText>
      </w:r>
      <w:r w:rsidR="00FF5D4B" w:rsidRPr="00395ECB">
        <w:rPr>
          <w:rFonts w:asciiTheme="majorHAnsi" w:hAnsiTheme="majorHAnsi" w:cs="Arial"/>
        </w:rPr>
      </w:r>
      <w:r w:rsidR="00FF5D4B" w:rsidRPr="00395ECB">
        <w:rPr>
          <w:rFonts w:asciiTheme="majorHAnsi" w:hAnsiTheme="majorHAnsi" w:cs="Arial"/>
        </w:rPr>
        <w:fldChar w:fldCharType="separate"/>
      </w:r>
      <w:r w:rsidR="00E4038D">
        <w:rPr>
          <w:rFonts w:asciiTheme="majorHAnsi" w:hAnsiTheme="majorHAnsi" w:cs="Arial"/>
        </w:rPr>
        <w:t>14</w:t>
      </w:r>
      <w:r w:rsidR="00FF5D4B" w:rsidRPr="00395ECB">
        <w:rPr>
          <w:rFonts w:asciiTheme="majorHAnsi" w:hAnsiTheme="majorHAnsi" w:cs="Arial"/>
        </w:rPr>
        <w:fldChar w:fldCharType="end"/>
      </w:r>
      <w:r w:rsidRPr="00395ECB">
        <w:rPr>
          <w:rFonts w:asciiTheme="majorHAnsi" w:hAnsiTheme="majorHAnsi" w:cs="Arial"/>
        </w:rPr>
        <w:t xml:space="preserve"> (</w:t>
      </w:r>
      <w:r w:rsidR="00FF5D4B" w:rsidRPr="00395ECB">
        <w:rPr>
          <w:rFonts w:asciiTheme="majorHAnsi" w:hAnsiTheme="majorHAnsi" w:cs="Arial"/>
        </w:rPr>
        <w:fldChar w:fldCharType="begin"/>
      </w:r>
      <w:r w:rsidR="00FF5D4B" w:rsidRPr="00395ECB">
        <w:rPr>
          <w:rFonts w:asciiTheme="majorHAnsi" w:hAnsiTheme="majorHAnsi" w:cs="Arial"/>
        </w:rPr>
        <w:instrText xml:space="preserve"> REF _Ref221628773 \h </w:instrText>
      </w:r>
      <w:r w:rsidR="00395ECB">
        <w:rPr>
          <w:rFonts w:asciiTheme="majorHAnsi" w:hAnsiTheme="majorHAnsi" w:cs="Arial"/>
        </w:rPr>
        <w:instrText xml:space="preserve"> \* MERGEFORMAT </w:instrText>
      </w:r>
      <w:r w:rsidR="00FF5D4B" w:rsidRPr="00395ECB">
        <w:rPr>
          <w:rFonts w:asciiTheme="majorHAnsi" w:hAnsiTheme="majorHAnsi" w:cs="Arial"/>
        </w:rPr>
      </w:r>
      <w:r w:rsidR="00FF5D4B" w:rsidRPr="00395ECB">
        <w:rPr>
          <w:rFonts w:asciiTheme="majorHAnsi" w:hAnsiTheme="majorHAnsi" w:cs="Arial"/>
        </w:rPr>
        <w:fldChar w:fldCharType="separate"/>
      </w:r>
      <w:r w:rsidR="00E4038D" w:rsidRPr="00395ECB">
        <w:t>Variations</w:t>
      </w:r>
      <w:r w:rsidR="00FF5D4B" w:rsidRPr="00395ECB">
        <w:rPr>
          <w:rFonts w:asciiTheme="majorHAnsi" w:hAnsiTheme="majorHAnsi" w:cs="Arial"/>
        </w:rPr>
        <w:fldChar w:fldCharType="end"/>
      </w:r>
      <w:r w:rsidRPr="00395ECB">
        <w:rPr>
          <w:rFonts w:asciiTheme="majorHAnsi" w:hAnsiTheme="majorHAnsi" w:cs="Arial"/>
        </w:rPr>
        <w:t>).</w:t>
      </w:r>
      <w:bookmarkEnd w:id="78"/>
      <w:bookmarkEnd w:id="79"/>
      <w:bookmarkEnd w:id="80"/>
    </w:p>
    <w:p w14:paraId="50261F8F" w14:textId="5E24AFDE" w:rsidR="00AA4158" w:rsidRPr="00395ECB" w:rsidRDefault="003907C7" w:rsidP="003907C7">
      <w:pPr>
        <w:pStyle w:val="BBHeading1"/>
      </w:pPr>
      <w:bookmarkStart w:id="81" w:name="_Ref219456731"/>
      <w:bookmarkStart w:id="82" w:name="_Ref219456778"/>
      <w:bookmarkStart w:id="83" w:name="_Toc221629557"/>
      <w:bookmarkStart w:id="84" w:name="_Toc225342675"/>
      <w:r w:rsidRPr="00395ECB">
        <w:t>Notices</w:t>
      </w:r>
      <w:bookmarkEnd w:id="81"/>
      <w:bookmarkEnd w:id="82"/>
      <w:bookmarkEnd w:id="83"/>
      <w:bookmarkEnd w:id="84"/>
    </w:p>
    <w:p w14:paraId="3E144BEC" w14:textId="0618A0C3" w:rsidR="00805ED7" w:rsidRPr="00395ECB" w:rsidRDefault="00805ED7" w:rsidP="00805ED7">
      <w:pPr>
        <w:pStyle w:val="BBClause2"/>
      </w:pPr>
      <w:bookmarkStart w:id="85" w:name="_Hlk221127380"/>
      <w:r w:rsidRPr="00395ECB">
        <w:t>Where any provision of this Agreement refers to a Party notifying, or otherwise providing a notice to, the other Party (the associated notice being a "</w:t>
      </w:r>
      <w:r w:rsidRPr="00395ECB">
        <w:rPr>
          <w:b/>
          <w:bCs/>
        </w:rPr>
        <w:t>Notice</w:t>
      </w:r>
      <w:r w:rsidRPr="00395ECB">
        <w:t>"), any such Notice shall be:</w:t>
      </w:r>
    </w:p>
    <w:p w14:paraId="2BB17813" w14:textId="77777777" w:rsidR="00805ED7" w:rsidRPr="00395ECB" w:rsidRDefault="00805ED7" w:rsidP="00805ED7">
      <w:pPr>
        <w:pStyle w:val="BBClause3"/>
      </w:pPr>
      <w:r w:rsidRPr="00395ECB">
        <w:t>in writing in English; and</w:t>
      </w:r>
    </w:p>
    <w:p w14:paraId="5258347D" w14:textId="096BE6F0" w:rsidR="00805ED7" w:rsidRPr="00395ECB" w:rsidRDefault="00805ED7" w:rsidP="00805ED7">
      <w:pPr>
        <w:pStyle w:val="BBClause3"/>
      </w:pPr>
      <w:r w:rsidRPr="00395ECB">
        <w:t xml:space="preserve">sent in accordance with the provisions of this clause </w:t>
      </w:r>
      <w:r w:rsidRPr="00395ECB">
        <w:fldChar w:fldCharType="begin"/>
      </w:r>
      <w:r w:rsidRPr="00395ECB">
        <w:instrText xml:space="preserve"> REF _Ref219456731 \r \h </w:instrText>
      </w:r>
      <w:r w:rsidR="00395ECB">
        <w:instrText xml:space="preserve"> \* MERGEFORMAT </w:instrText>
      </w:r>
      <w:r w:rsidRPr="00395ECB">
        <w:fldChar w:fldCharType="separate"/>
      </w:r>
      <w:r w:rsidR="00E4038D">
        <w:t>16</w:t>
      </w:r>
      <w:r w:rsidRPr="00395ECB">
        <w:fldChar w:fldCharType="end"/>
      </w:r>
      <w:r w:rsidRPr="00395ECB">
        <w:t>.</w:t>
      </w:r>
    </w:p>
    <w:p w14:paraId="1CE2731C" w14:textId="45FC41FD" w:rsidR="00805ED7" w:rsidRPr="00395ECB" w:rsidRDefault="00805ED7" w:rsidP="00805ED7">
      <w:pPr>
        <w:pStyle w:val="BBClause2"/>
      </w:pPr>
      <w:r w:rsidRPr="00395ECB">
        <w:t>All Notices between the Parties in accordance with this Agreement shall be:</w:t>
      </w:r>
    </w:p>
    <w:p w14:paraId="3666A887" w14:textId="77777777" w:rsidR="00805ED7" w:rsidRPr="00395ECB" w:rsidRDefault="00805ED7" w:rsidP="00805ED7">
      <w:pPr>
        <w:pStyle w:val="BBClause3"/>
      </w:pPr>
      <w:r w:rsidRPr="00395ECB">
        <w:t>delivered by hand;</w:t>
      </w:r>
    </w:p>
    <w:p w14:paraId="1B5C1518" w14:textId="77777777" w:rsidR="00805ED7" w:rsidRPr="00395ECB" w:rsidRDefault="00805ED7" w:rsidP="00805ED7">
      <w:pPr>
        <w:pStyle w:val="BBClause3"/>
      </w:pPr>
      <w:r w:rsidRPr="00395ECB">
        <w:t>sent by first class recorded delivery; or</w:t>
      </w:r>
    </w:p>
    <w:p w14:paraId="36A1E939" w14:textId="60222612" w:rsidR="00805ED7" w:rsidRPr="00395ECB" w:rsidRDefault="00805ED7" w:rsidP="00805ED7">
      <w:pPr>
        <w:pStyle w:val="BBClause3"/>
      </w:pPr>
      <w:r w:rsidRPr="00395ECB">
        <w:t xml:space="preserve">[subject to clause </w:t>
      </w:r>
      <w:r w:rsidRPr="00395ECB">
        <w:fldChar w:fldCharType="begin"/>
      </w:r>
      <w:r w:rsidRPr="00395ECB">
        <w:instrText xml:space="preserve"> REF _Ref221628386 \r \h </w:instrText>
      </w:r>
      <w:r w:rsidR="00395ECB">
        <w:instrText xml:space="preserve"> \* MERGEFORMAT </w:instrText>
      </w:r>
      <w:r w:rsidRPr="00395ECB">
        <w:fldChar w:fldCharType="separate"/>
      </w:r>
      <w:r w:rsidR="00E4038D">
        <w:t>16.3</w:t>
      </w:r>
      <w:r w:rsidRPr="00395ECB">
        <w:fldChar w:fldCharType="end"/>
      </w:r>
      <w:r w:rsidRPr="00395ECB">
        <w:t xml:space="preserve"> below, ]sent by email,</w:t>
      </w:r>
    </w:p>
    <w:p w14:paraId="7C7D0FB0" w14:textId="4CDF44F3" w:rsidR="00805ED7" w:rsidRPr="00395ECB" w:rsidRDefault="00805ED7" w:rsidP="00805ED7">
      <w:pPr>
        <w:pStyle w:val="BBClause3"/>
        <w:numPr>
          <w:ilvl w:val="0"/>
          <w:numId w:val="0"/>
        </w:numPr>
        <w:ind w:left="720"/>
      </w:pPr>
      <w:r w:rsidRPr="00395ECB">
        <w:rPr>
          <w:rFonts w:asciiTheme="majorHAnsi" w:hAnsiTheme="majorHAnsi" w:cs="Arial"/>
        </w:rPr>
        <w:t xml:space="preserve">to the address or email address (as applicable) set out in clause </w:t>
      </w:r>
      <w:r w:rsidRPr="00395ECB">
        <w:rPr>
          <w:rFonts w:asciiTheme="majorHAnsi" w:hAnsiTheme="majorHAnsi" w:cs="Arial"/>
        </w:rPr>
        <w:fldChar w:fldCharType="begin"/>
      </w:r>
      <w:r w:rsidRPr="00395ECB">
        <w:rPr>
          <w:rFonts w:asciiTheme="majorHAnsi" w:hAnsiTheme="majorHAnsi" w:cs="Arial"/>
        </w:rPr>
        <w:instrText xml:space="preserve"> REF _Ref221628395 \r \h </w:instrText>
      </w:r>
      <w:r w:rsidR="00395ECB">
        <w:rPr>
          <w:rFonts w:asciiTheme="majorHAnsi" w:hAnsiTheme="majorHAnsi" w:cs="Arial"/>
        </w:rPr>
        <w:instrText xml:space="preserve"> \* MERGEFORMAT </w:instrText>
      </w:r>
      <w:r w:rsidRPr="00395ECB">
        <w:rPr>
          <w:rFonts w:asciiTheme="majorHAnsi" w:hAnsiTheme="majorHAnsi" w:cs="Arial"/>
        </w:rPr>
      </w:r>
      <w:r w:rsidRPr="00395ECB">
        <w:rPr>
          <w:rFonts w:asciiTheme="majorHAnsi" w:hAnsiTheme="majorHAnsi" w:cs="Arial"/>
        </w:rPr>
        <w:fldChar w:fldCharType="separate"/>
      </w:r>
      <w:r w:rsidR="00E4038D">
        <w:rPr>
          <w:rFonts w:asciiTheme="majorHAnsi" w:hAnsiTheme="majorHAnsi" w:cs="Arial"/>
        </w:rPr>
        <w:t>16.6</w:t>
      </w:r>
      <w:r w:rsidRPr="00395ECB">
        <w:rPr>
          <w:rFonts w:asciiTheme="majorHAnsi" w:hAnsiTheme="majorHAnsi" w:cs="Arial"/>
        </w:rPr>
        <w:fldChar w:fldCharType="end"/>
      </w:r>
      <w:r w:rsidRPr="00395ECB">
        <w:rPr>
          <w:rFonts w:asciiTheme="majorHAnsi" w:hAnsiTheme="majorHAnsi" w:cs="Arial"/>
        </w:rPr>
        <w:t xml:space="preserve"> below.</w:t>
      </w:r>
    </w:p>
    <w:p w14:paraId="64CFC6ED" w14:textId="77777777" w:rsidR="00805ED7" w:rsidRPr="00395ECB" w:rsidRDefault="00805ED7" w:rsidP="00805ED7">
      <w:pPr>
        <w:pStyle w:val="BBClause2"/>
      </w:pPr>
      <w:bookmarkStart w:id="86" w:name="_Ref221628386"/>
      <w:r w:rsidRPr="00395ECB">
        <w:t>[The following Notices shall not be delivered by email (including by way of attachment to an email):</w:t>
      </w:r>
      <w:bookmarkEnd w:id="86"/>
    </w:p>
    <w:p w14:paraId="120F52D5" w14:textId="7B015453" w:rsidR="00805ED7" w:rsidRPr="00395ECB" w:rsidRDefault="00805ED7" w:rsidP="00805ED7">
      <w:pPr>
        <w:pStyle w:val="BBClause3"/>
      </w:pPr>
      <w:r w:rsidRPr="00395ECB">
        <w:t>any Notice terminating this Agreement (or any part of this Agreement)]; and/or</w:t>
      </w:r>
    </w:p>
    <w:p w14:paraId="48456A41" w14:textId="77777777" w:rsidR="00805ED7" w:rsidRPr="00395ECB" w:rsidRDefault="00805ED7" w:rsidP="00805ED7">
      <w:pPr>
        <w:pStyle w:val="BBClause3"/>
      </w:pPr>
      <w:r w:rsidRPr="00395ECB">
        <w:t>[insert any other exclusions for delivery by email]].</w:t>
      </w:r>
    </w:p>
    <w:p w14:paraId="2A0A0A05" w14:textId="37619626" w:rsidR="00805ED7" w:rsidRPr="00395ECB" w:rsidRDefault="00805ED7" w:rsidP="00805ED7">
      <w:pPr>
        <w:pStyle w:val="BBClause2"/>
      </w:pPr>
      <w:bookmarkStart w:id="87" w:name="_Ref221628576"/>
      <w:r w:rsidRPr="00395ECB">
        <w:t xml:space="preserve">[Subject to clause </w:t>
      </w:r>
      <w:r w:rsidRPr="00395ECB">
        <w:fldChar w:fldCharType="begin"/>
      </w:r>
      <w:r w:rsidRPr="00395ECB">
        <w:instrText xml:space="preserve"> REF _Ref221628386 \r \h </w:instrText>
      </w:r>
      <w:r w:rsidR="00395ECB">
        <w:instrText xml:space="preserve"> \* MERGEFORMAT </w:instrText>
      </w:r>
      <w:r w:rsidRPr="00395ECB">
        <w:fldChar w:fldCharType="separate"/>
      </w:r>
      <w:r w:rsidR="00E4038D">
        <w:t>16.3</w:t>
      </w:r>
      <w:r w:rsidRPr="00395ECB">
        <w:fldChar w:fldCharType="end"/>
      </w:r>
      <w:r w:rsidRPr="00395ECB">
        <w:t>, ]Notices shall be deemed to have been received as follows:</w:t>
      </w:r>
      <w:bookmarkEnd w:id="87"/>
    </w:p>
    <w:p w14:paraId="5E2F2374" w14:textId="77777777" w:rsidR="00805ED7" w:rsidRPr="00395ECB" w:rsidRDefault="00805ED7" w:rsidP="00805ED7">
      <w:pPr>
        <w:pStyle w:val="BBClause3"/>
      </w:pPr>
      <w:r w:rsidRPr="00395ECB">
        <w:t>if delivered by hand, on the day of delivery if delivered by [17:30] hours on any Business Day and otherwise at [09.30] hours on the next Business Day;</w:t>
      </w:r>
    </w:p>
    <w:p w14:paraId="516FF779" w14:textId="77777777" w:rsidR="00805ED7" w:rsidRPr="00395ECB" w:rsidRDefault="00805ED7" w:rsidP="00805ED7">
      <w:pPr>
        <w:pStyle w:val="BBClause3"/>
      </w:pPr>
      <w:r w:rsidRPr="00395ECB">
        <w:t>if sent by first class recorded delivery, 2 Business Days after delivery into the custody of the postal authorities; and/or</w:t>
      </w:r>
    </w:p>
    <w:p w14:paraId="4F75D118" w14:textId="77777777" w:rsidR="00805ED7" w:rsidRPr="00395ECB" w:rsidRDefault="00805ED7" w:rsidP="00805ED7">
      <w:pPr>
        <w:pStyle w:val="BBClause3"/>
      </w:pPr>
      <w:r w:rsidRPr="00395ECB">
        <w:t>if sent by email, at the time and date of transmission if received at or before [17:30] hours on any Business Day and otherwise at [09.30] hours on the next Business Day.</w:t>
      </w:r>
    </w:p>
    <w:p w14:paraId="75E37463" w14:textId="7374AAE8" w:rsidR="00805ED7" w:rsidRPr="00395ECB" w:rsidRDefault="00805ED7" w:rsidP="00805ED7">
      <w:pPr>
        <w:pStyle w:val="BBClause2"/>
      </w:pPr>
      <w:r w:rsidRPr="00395ECB">
        <w:t xml:space="preserve">In proving service of Notices sent under this Agreement: </w:t>
      </w:r>
    </w:p>
    <w:p w14:paraId="31F4DEAB" w14:textId="77777777" w:rsidR="00805ED7" w:rsidRPr="00395ECB" w:rsidRDefault="00805ED7" w:rsidP="00805ED7">
      <w:pPr>
        <w:pStyle w:val="BBClause3"/>
      </w:pPr>
      <w:r w:rsidRPr="00395ECB">
        <w:t>if delivered by hand, it shall be sufficient to prove that hand delivery was made (which may be done by producing a delivery receipt evidencing delivery of the Notice to the relevant address);</w:t>
      </w:r>
    </w:p>
    <w:p w14:paraId="1A0F24C2" w14:textId="77777777" w:rsidR="00805ED7" w:rsidRPr="00395ECB" w:rsidRDefault="00805ED7" w:rsidP="00805ED7">
      <w:pPr>
        <w:pStyle w:val="BBClause3"/>
      </w:pPr>
      <w:r w:rsidRPr="00395ECB">
        <w:lastRenderedPageBreak/>
        <w:t>if sent by first class recorded delivery, it shall be sufficient to produce a postal receipt issued by the relevant postal service in relation to such Notice (provided that the envelope containing such Notice was properly addressed and delivered into the custody of the postal authorities as a prepaid recorded delivery); and/or</w:t>
      </w:r>
    </w:p>
    <w:p w14:paraId="5201E9C3" w14:textId="77777777" w:rsidR="00805ED7" w:rsidRPr="00395ECB" w:rsidRDefault="00805ED7" w:rsidP="00805ED7">
      <w:pPr>
        <w:pStyle w:val="BBClause3"/>
      </w:pPr>
      <w:r w:rsidRPr="00395ECB">
        <w:t>if sent by email, it shall be sufficient to produce a saved sent copy of the e-mail.</w:t>
      </w:r>
    </w:p>
    <w:p w14:paraId="2E71BC07" w14:textId="31E386D4" w:rsidR="00805ED7" w:rsidRPr="00395ECB" w:rsidRDefault="00805ED7" w:rsidP="00805ED7">
      <w:pPr>
        <w:pStyle w:val="BBClause2"/>
      </w:pPr>
      <w:bookmarkStart w:id="88" w:name="_Ref221628395"/>
      <w:r w:rsidRPr="00395ECB">
        <w:t>The details of the Parties for the purpose of Notices relating to this Agreement are as follows:</w:t>
      </w:r>
      <w:bookmarkEnd w:id="88"/>
      <w:r w:rsidRPr="00395ECB">
        <w:t xml:space="preserve"> </w:t>
      </w:r>
    </w:p>
    <w:tbl>
      <w:tblPr>
        <w:tblStyle w:val="TableGrid"/>
        <w:tblW w:w="0" w:type="auto"/>
        <w:tblInd w:w="709" w:type="dxa"/>
        <w:tblLook w:val="04A0" w:firstRow="1" w:lastRow="0" w:firstColumn="1" w:lastColumn="0" w:noHBand="0" w:noVBand="1"/>
      </w:tblPr>
      <w:tblGrid>
        <w:gridCol w:w="2263"/>
        <w:gridCol w:w="3714"/>
      </w:tblGrid>
      <w:tr w:rsidR="00805ED7" w:rsidRPr="00395ECB" w14:paraId="2E7F3827" w14:textId="77777777" w:rsidTr="00E7716C">
        <w:tc>
          <w:tcPr>
            <w:tcW w:w="5977" w:type="dxa"/>
            <w:gridSpan w:val="2"/>
            <w:shd w:val="clear" w:color="auto" w:fill="D9D9D9" w:themeFill="background1" w:themeFillShade="D9"/>
          </w:tcPr>
          <w:p w14:paraId="5C471861" w14:textId="13CC3DB6" w:rsidR="00805ED7" w:rsidRPr="00395ECB" w:rsidRDefault="00805ED7" w:rsidP="00E7716C">
            <w:pPr>
              <w:pStyle w:val="BodyText"/>
              <w:spacing w:before="120" w:after="120"/>
              <w:rPr>
                <w:rFonts w:asciiTheme="majorHAnsi" w:hAnsiTheme="majorHAnsi" w:cs="Arial"/>
                <w:b/>
              </w:rPr>
            </w:pPr>
            <w:r w:rsidRPr="00395ECB">
              <w:rPr>
                <w:rFonts w:asciiTheme="majorHAnsi" w:hAnsiTheme="majorHAnsi" w:cs="Arial"/>
                <w:b/>
              </w:rPr>
              <w:t>Developer</w:t>
            </w:r>
          </w:p>
        </w:tc>
      </w:tr>
      <w:tr w:rsidR="00805ED7" w:rsidRPr="00395ECB" w14:paraId="4CF5F1AA" w14:textId="77777777" w:rsidTr="00E7716C">
        <w:tc>
          <w:tcPr>
            <w:tcW w:w="2263" w:type="dxa"/>
          </w:tcPr>
          <w:p w14:paraId="6199EDC2" w14:textId="77777777" w:rsidR="00805ED7" w:rsidRPr="00395ECB" w:rsidRDefault="00805ED7" w:rsidP="00E7716C">
            <w:pPr>
              <w:pStyle w:val="BodyText"/>
              <w:spacing w:before="120" w:after="120"/>
              <w:rPr>
                <w:rFonts w:asciiTheme="majorHAnsi" w:hAnsiTheme="majorHAnsi" w:cs="Arial"/>
                <w:b/>
                <w:u w:val="single"/>
              </w:rPr>
            </w:pPr>
            <w:r w:rsidRPr="00395ECB">
              <w:rPr>
                <w:rFonts w:asciiTheme="majorHAnsi" w:hAnsiTheme="majorHAnsi" w:cs="Arial"/>
              </w:rPr>
              <w:t>For the attention of:</w:t>
            </w:r>
          </w:p>
        </w:tc>
        <w:tc>
          <w:tcPr>
            <w:tcW w:w="3714" w:type="dxa"/>
          </w:tcPr>
          <w:p w14:paraId="69431127" w14:textId="77777777" w:rsidR="00805ED7" w:rsidRPr="00395ECB" w:rsidRDefault="00805ED7" w:rsidP="00E7716C">
            <w:pPr>
              <w:pStyle w:val="BodyText"/>
              <w:spacing w:before="120" w:after="120"/>
              <w:rPr>
                <w:rFonts w:asciiTheme="majorHAnsi" w:hAnsiTheme="majorHAnsi" w:cs="Arial"/>
                <w:b/>
                <w:u w:val="single"/>
              </w:rPr>
            </w:pPr>
            <w:r w:rsidRPr="00395ECB">
              <w:rPr>
                <w:rFonts w:asciiTheme="majorHAnsi" w:hAnsiTheme="majorHAnsi" w:cs="Arial"/>
              </w:rPr>
              <w:t>[INSERT POSITION]</w:t>
            </w:r>
          </w:p>
        </w:tc>
      </w:tr>
      <w:tr w:rsidR="00805ED7" w:rsidRPr="00395ECB" w14:paraId="09142922" w14:textId="77777777" w:rsidTr="00E7716C">
        <w:tc>
          <w:tcPr>
            <w:tcW w:w="2263" w:type="dxa"/>
          </w:tcPr>
          <w:p w14:paraId="1244E133" w14:textId="77777777" w:rsidR="00805ED7" w:rsidRPr="00395ECB" w:rsidRDefault="00805ED7" w:rsidP="00E7716C">
            <w:pPr>
              <w:pStyle w:val="BodyText"/>
              <w:spacing w:before="120" w:after="120"/>
              <w:rPr>
                <w:rFonts w:asciiTheme="majorHAnsi" w:hAnsiTheme="majorHAnsi" w:cs="Arial"/>
                <w:b/>
                <w:u w:val="single"/>
              </w:rPr>
            </w:pPr>
            <w:r w:rsidRPr="00395ECB">
              <w:rPr>
                <w:rFonts w:asciiTheme="majorHAnsi" w:hAnsiTheme="majorHAnsi" w:cs="Arial"/>
              </w:rPr>
              <w:t>Address:</w:t>
            </w:r>
          </w:p>
        </w:tc>
        <w:tc>
          <w:tcPr>
            <w:tcW w:w="3714" w:type="dxa"/>
          </w:tcPr>
          <w:p w14:paraId="77801E37" w14:textId="77777777" w:rsidR="00805ED7" w:rsidRPr="00395ECB" w:rsidRDefault="00805ED7" w:rsidP="00E7716C">
            <w:pPr>
              <w:pStyle w:val="BodyText"/>
              <w:spacing w:before="120" w:after="120"/>
              <w:rPr>
                <w:rFonts w:asciiTheme="majorHAnsi" w:hAnsiTheme="majorHAnsi" w:cs="Arial"/>
                <w:b/>
                <w:u w:val="single"/>
              </w:rPr>
            </w:pPr>
            <w:r w:rsidRPr="00395ECB">
              <w:rPr>
                <w:rFonts w:asciiTheme="majorHAnsi" w:hAnsiTheme="majorHAnsi" w:cs="Arial"/>
              </w:rPr>
              <w:t>[INSERT ADDRESS]</w:t>
            </w:r>
          </w:p>
        </w:tc>
      </w:tr>
      <w:tr w:rsidR="00805ED7" w:rsidRPr="00395ECB" w14:paraId="0E86BFCB" w14:textId="77777777" w:rsidTr="00E7716C">
        <w:tc>
          <w:tcPr>
            <w:tcW w:w="2263" w:type="dxa"/>
          </w:tcPr>
          <w:p w14:paraId="657AA849" w14:textId="77777777" w:rsidR="00805ED7" w:rsidRPr="00395ECB" w:rsidRDefault="00805ED7" w:rsidP="00E7716C">
            <w:pPr>
              <w:pStyle w:val="BodyText"/>
              <w:spacing w:before="120" w:after="120"/>
              <w:rPr>
                <w:rFonts w:asciiTheme="majorHAnsi" w:hAnsiTheme="majorHAnsi" w:cs="Arial"/>
                <w:b/>
                <w:u w:val="single"/>
              </w:rPr>
            </w:pPr>
            <w:r w:rsidRPr="00395ECB">
              <w:rPr>
                <w:rFonts w:asciiTheme="majorHAnsi" w:hAnsiTheme="majorHAnsi" w:cs="Arial"/>
              </w:rPr>
              <w:t>Email:</w:t>
            </w:r>
          </w:p>
        </w:tc>
        <w:tc>
          <w:tcPr>
            <w:tcW w:w="3714" w:type="dxa"/>
          </w:tcPr>
          <w:p w14:paraId="2D96D56F" w14:textId="77777777" w:rsidR="00805ED7" w:rsidRPr="00395ECB" w:rsidRDefault="00805ED7" w:rsidP="00E7716C">
            <w:pPr>
              <w:pStyle w:val="BodyText"/>
              <w:spacing w:before="120" w:after="120"/>
              <w:rPr>
                <w:rFonts w:asciiTheme="majorHAnsi" w:hAnsiTheme="majorHAnsi" w:cs="Arial"/>
                <w:b/>
                <w:u w:val="single"/>
              </w:rPr>
            </w:pPr>
            <w:r w:rsidRPr="00395ECB">
              <w:rPr>
                <w:rFonts w:asciiTheme="majorHAnsi" w:hAnsiTheme="majorHAnsi" w:cs="Arial"/>
              </w:rPr>
              <w:t>[INSERT EMAIL ADDRESS]</w:t>
            </w:r>
          </w:p>
        </w:tc>
      </w:tr>
      <w:tr w:rsidR="00805ED7" w:rsidRPr="00395ECB" w14:paraId="47840FB6" w14:textId="77777777" w:rsidTr="00E7716C">
        <w:tc>
          <w:tcPr>
            <w:tcW w:w="5977" w:type="dxa"/>
            <w:gridSpan w:val="2"/>
            <w:shd w:val="clear" w:color="auto" w:fill="D9D9D9" w:themeFill="background1" w:themeFillShade="D9"/>
          </w:tcPr>
          <w:p w14:paraId="627898A0" w14:textId="6D63B66F" w:rsidR="00805ED7" w:rsidRPr="00395ECB" w:rsidRDefault="00805ED7" w:rsidP="00E7716C">
            <w:pPr>
              <w:pStyle w:val="BodyText"/>
              <w:spacing w:before="120" w:after="120"/>
              <w:rPr>
                <w:rFonts w:asciiTheme="majorHAnsi" w:hAnsiTheme="majorHAnsi" w:cs="Arial"/>
                <w:b/>
              </w:rPr>
            </w:pPr>
            <w:r w:rsidRPr="00395ECB">
              <w:rPr>
                <w:rFonts w:asciiTheme="majorHAnsi" w:hAnsiTheme="majorHAnsi" w:cs="Arial"/>
                <w:b/>
              </w:rPr>
              <w:t>Project SPV</w:t>
            </w:r>
          </w:p>
        </w:tc>
      </w:tr>
      <w:tr w:rsidR="00805ED7" w:rsidRPr="00395ECB" w14:paraId="7A97198F" w14:textId="77777777" w:rsidTr="00E7716C">
        <w:tc>
          <w:tcPr>
            <w:tcW w:w="2263" w:type="dxa"/>
          </w:tcPr>
          <w:p w14:paraId="305B8DF0" w14:textId="77777777" w:rsidR="00805ED7" w:rsidRPr="00395ECB" w:rsidRDefault="00805ED7" w:rsidP="00E7716C">
            <w:pPr>
              <w:pStyle w:val="BodyText"/>
              <w:spacing w:before="120" w:after="120"/>
              <w:rPr>
                <w:rFonts w:asciiTheme="majorHAnsi" w:hAnsiTheme="majorHAnsi" w:cs="Arial"/>
                <w:b/>
                <w:u w:val="single"/>
              </w:rPr>
            </w:pPr>
            <w:r w:rsidRPr="00395ECB">
              <w:rPr>
                <w:rFonts w:asciiTheme="majorHAnsi" w:hAnsiTheme="majorHAnsi" w:cs="Arial"/>
              </w:rPr>
              <w:t>For the attention of:</w:t>
            </w:r>
          </w:p>
        </w:tc>
        <w:tc>
          <w:tcPr>
            <w:tcW w:w="3714" w:type="dxa"/>
          </w:tcPr>
          <w:p w14:paraId="4360FB57" w14:textId="77777777" w:rsidR="00805ED7" w:rsidRPr="00395ECB" w:rsidRDefault="00805ED7" w:rsidP="00E7716C">
            <w:pPr>
              <w:pStyle w:val="BodyText"/>
              <w:spacing w:before="120" w:after="120"/>
              <w:rPr>
                <w:rFonts w:asciiTheme="majorHAnsi" w:hAnsiTheme="majorHAnsi" w:cs="Arial"/>
                <w:b/>
                <w:u w:val="single"/>
              </w:rPr>
            </w:pPr>
            <w:r w:rsidRPr="00395ECB">
              <w:rPr>
                <w:rFonts w:asciiTheme="majorHAnsi" w:hAnsiTheme="majorHAnsi" w:cs="Arial"/>
              </w:rPr>
              <w:t>[INSERT POSITION]</w:t>
            </w:r>
          </w:p>
        </w:tc>
      </w:tr>
      <w:tr w:rsidR="00805ED7" w:rsidRPr="00395ECB" w14:paraId="06D44AF7" w14:textId="77777777" w:rsidTr="00E7716C">
        <w:tc>
          <w:tcPr>
            <w:tcW w:w="2263" w:type="dxa"/>
          </w:tcPr>
          <w:p w14:paraId="11BC84CE" w14:textId="77777777" w:rsidR="00805ED7" w:rsidRPr="00395ECB" w:rsidRDefault="00805ED7" w:rsidP="00E7716C">
            <w:pPr>
              <w:pStyle w:val="BodyText"/>
              <w:spacing w:before="120" w:after="120"/>
              <w:rPr>
                <w:rFonts w:asciiTheme="majorHAnsi" w:hAnsiTheme="majorHAnsi" w:cs="Arial"/>
                <w:b/>
                <w:u w:val="single"/>
              </w:rPr>
            </w:pPr>
            <w:r w:rsidRPr="00395ECB">
              <w:rPr>
                <w:rFonts w:asciiTheme="majorHAnsi" w:hAnsiTheme="majorHAnsi" w:cs="Arial"/>
              </w:rPr>
              <w:t>Address:</w:t>
            </w:r>
          </w:p>
        </w:tc>
        <w:tc>
          <w:tcPr>
            <w:tcW w:w="3714" w:type="dxa"/>
          </w:tcPr>
          <w:p w14:paraId="083F7E13" w14:textId="77777777" w:rsidR="00805ED7" w:rsidRPr="00395ECB" w:rsidRDefault="00805ED7" w:rsidP="00E7716C">
            <w:pPr>
              <w:pStyle w:val="BodyText"/>
              <w:spacing w:before="120" w:after="120"/>
              <w:rPr>
                <w:rFonts w:asciiTheme="majorHAnsi" w:hAnsiTheme="majorHAnsi" w:cs="Arial"/>
                <w:b/>
                <w:u w:val="single"/>
              </w:rPr>
            </w:pPr>
            <w:r w:rsidRPr="00395ECB">
              <w:rPr>
                <w:rFonts w:asciiTheme="majorHAnsi" w:hAnsiTheme="majorHAnsi" w:cs="Arial"/>
              </w:rPr>
              <w:t>[INSERT ADDRESS]</w:t>
            </w:r>
          </w:p>
        </w:tc>
      </w:tr>
      <w:tr w:rsidR="00805ED7" w:rsidRPr="00395ECB" w14:paraId="041E9B6D" w14:textId="77777777" w:rsidTr="00E7716C">
        <w:tc>
          <w:tcPr>
            <w:tcW w:w="2263" w:type="dxa"/>
          </w:tcPr>
          <w:p w14:paraId="194C91B7" w14:textId="77777777" w:rsidR="00805ED7" w:rsidRPr="00395ECB" w:rsidRDefault="00805ED7" w:rsidP="00E7716C">
            <w:pPr>
              <w:pStyle w:val="BodyText"/>
              <w:spacing w:before="120" w:after="120"/>
              <w:rPr>
                <w:rFonts w:asciiTheme="majorHAnsi" w:hAnsiTheme="majorHAnsi" w:cs="Arial"/>
                <w:b/>
                <w:u w:val="single"/>
              </w:rPr>
            </w:pPr>
            <w:r w:rsidRPr="00395ECB">
              <w:rPr>
                <w:rFonts w:asciiTheme="majorHAnsi" w:hAnsiTheme="majorHAnsi" w:cs="Arial"/>
              </w:rPr>
              <w:t>Email:</w:t>
            </w:r>
          </w:p>
        </w:tc>
        <w:tc>
          <w:tcPr>
            <w:tcW w:w="3714" w:type="dxa"/>
          </w:tcPr>
          <w:p w14:paraId="297EE4DC" w14:textId="77777777" w:rsidR="00805ED7" w:rsidRPr="00395ECB" w:rsidRDefault="00805ED7" w:rsidP="00E7716C">
            <w:pPr>
              <w:pStyle w:val="BodyText"/>
              <w:spacing w:before="120" w:after="120"/>
              <w:rPr>
                <w:rFonts w:asciiTheme="majorHAnsi" w:hAnsiTheme="majorHAnsi" w:cs="Arial"/>
                <w:b/>
                <w:u w:val="single"/>
              </w:rPr>
            </w:pPr>
            <w:r w:rsidRPr="00395ECB">
              <w:rPr>
                <w:rFonts w:asciiTheme="majorHAnsi" w:hAnsiTheme="majorHAnsi" w:cs="Arial"/>
              </w:rPr>
              <w:t>[INSERT EMAIL ADDRESS]</w:t>
            </w:r>
          </w:p>
        </w:tc>
      </w:tr>
      <w:tr w:rsidR="00805ED7" w:rsidRPr="00395ECB" w14:paraId="7423A172" w14:textId="77777777" w:rsidTr="00E7716C">
        <w:tc>
          <w:tcPr>
            <w:tcW w:w="5977" w:type="dxa"/>
            <w:gridSpan w:val="2"/>
            <w:shd w:val="clear" w:color="auto" w:fill="D9D9D9" w:themeFill="background1" w:themeFillShade="D9"/>
          </w:tcPr>
          <w:p w14:paraId="2F553D76" w14:textId="0512B378" w:rsidR="00805ED7" w:rsidRPr="00395ECB" w:rsidRDefault="00805ED7" w:rsidP="00E7716C">
            <w:pPr>
              <w:pStyle w:val="BodyText"/>
              <w:spacing w:before="120" w:after="120"/>
              <w:rPr>
                <w:rFonts w:asciiTheme="majorHAnsi" w:hAnsiTheme="majorHAnsi" w:cs="Arial"/>
                <w:b/>
              </w:rPr>
            </w:pPr>
            <w:r w:rsidRPr="00395ECB">
              <w:rPr>
                <w:rFonts w:asciiTheme="majorHAnsi" w:hAnsiTheme="majorHAnsi" w:cs="Arial"/>
                <w:b/>
              </w:rPr>
              <w:t xml:space="preserve">Community Energy Group </w:t>
            </w:r>
          </w:p>
        </w:tc>
      </w:tr>
      <w:tr w:rsidR="00805ED7" w:rsidRPr="00395ECB" w14:paraId="26370002" w14:textId="77777777" w:rsidTr="00E7716C">
        <w:tc>
          <w:tcPr>
            <w:tcW w:w="2263" w:type="dxa"/>
          </w:tcPr>
          <w:p w14:paraId="15F57A7E" w14:textId="77777777" w:rsidR="00805ED7" w:rsidRPr="00395ECB" w:rsidRDefault="00805ED7" w:rsidP="00E7716C">
            <w:pPr>
              <w:pStyle w:val="BodyText"/>
              <w:spacing w:before="120" w:after="120"/>
              <w:rPr>
                <w:rFonts w:asciiTheme="majorHAnsi" w:hAnsiTheme="majorHAnsi" w:cs="Arial"/>
                <w:b/>
                <w:u w:val="single"/>
              </w:rPr>
            </w:pPr>
            <w:r w:rsidRPr="00395ECB">
              <w:rPr>
                <w:rFonts w:asciiTheme="majorHAnsi" w:hAnsiTheme="majorHAnsi" w:cs="Arial"/>
              </w:rPr>
              <w:t>For the attention of:</w:t>
            </w:r>
          </w:p>
        </w:tc>
        <w:tc>
          <w:tcPr>
            <w:tcW w:w="3714" w:type="dxa"/>
          </w:tcPr>
          <w:p w14:paraId="0568F2CB" w14:textId="77777777" w:rsidR="00805ED7" w:rsidRPr="00395ECB" w:rsidRDefault="00805ED7" w:rsidP="00E7716C">
            <w:pPr>
              <w:pStyle w:val="BodyText"/>
              <w:spacing w:before="120" w:after="120"/>
              <w:rPr>
                <w:rFonts w:asciiTheme="majorHAnsi" w:hAnsiTheme="majorHAnsi" w:cs="Arial"/>
                <w:b/>
                <w:u w:val="single"/>
              </w:rPr>
            </w:pPr>
            <w:r w:rsidRPr="00395ECB">
              <w:rPr>
                <w:rFonts w:asciiTheme="majorHAnsi" w:hAnsiTheme="majorHAnsi" w:cs="Arial"/>
              </w:rPr>
              <w:t>[INSERT POSITION]</w:t>
            </w:r>
          </w:p>
        </w:tc>
      </w:tr>
      <w:tr w:rsidR="00805ED7" w:rsidRPr="00395ECB" w14:paraId="44C568C6" w14:textId="77777777" w:rsidTr="00E7716C">
        <w:tc>
          <w:tcPr>
            <w:tcW w:w="2263" w:type="dxa"/>
          </w:tcPr>
          <w:p w14:paraId="2708114A" w14:textId="77777777" w:rsidR="00805ED7" w:rsidRPr="00395ECB" w:rsidRDefault="00805ED7" w:rsidP="00E7716C">
            <w:pPr>
              <w:pStyle w:val="BodyText"/>
              <w:spacing w:before="120" w:after="120"/>
              <w:rPr>
                <w:rFonts w:asciiTheme="majorHAnsi" w:hAnsiTheme="majorHAnsi" w:cs="Arial"/>
                <w:b/>
                <w:u w:val="single"/>
              </w:rPr>
            </w:pPr>
            <w:r w:rsidRPr="00395ECB">
              <w:rPr>
                <w:rFonts w:asciiTheme="majorHAnsi" w:hAnsiTheme="majorHAnsi" w:cs="Arial"/>
              </w:rPr>
              <w:t>Address:</w:t>
            </w:r>
          </w:p>
        </w:tc>
        <w:tc>
          <w:tcPr>
            <w:tcW w:w="3714" w:type="dxa"/>
          </w:tcPr>
          <w:p w14:paraId="7B8BFF13" w14:textId="77777777" w:rsidR="00805ED7" w:rsidRPr="00395ECB" w:rsidRDefault="00805ED7" w:rsidP="00E7716C">
            <w:pPr>
              <w:pStyle w:val="BodyText"/>
              <w:spacing w:before="120" w:after="120"/>
              <w:rPr>
                <w:rFonts w:asciiTheme="majorHAnsi" w:hAnsiTheme="majorHAnsi" w:cs="Arial"/>
                <w:b/>
                <w:u w:val="single"/>
              </w:rPr>
            </w:pPr>
            <w:r w:rsidRPr="00395ECB">
              <w:rPr>
                <w:rFonts w:asciiTheme="majorHAnsi" w:hAnsiTheme="majorHAnsi" w:cs="Arial"/>
              </w:rPr>
              <w:t>[INSERT ADDRESS]</w:t>
            </w:r>
          </w:p>
        </w:tc>
      </w:tr>
      <w:tr w:rsidR="00805ED7" w:rsidRPr="00395ECB" w14:paraId="209C55B5" w14:textId="77777777" w:rsidTr="00E7716C">
        <w:tc>
          <w:tcPr>
            <w:tcW w:w="2263" w:type="dxa"/>
          </w:tcPr>
          <w:p w14:paraId="64514AEB" w14:textId="77777777" w:rsidR="00805ED7" w:rsidRPr="00395ECB" w:rsidRDefault="00805ED7" w:rsidP="00E7716C">
            <w:pPr>
              <w:pStyle w:val="BodyText"/>
              <w:spacing w:before="120" w:after="120"/>
              <w:rPr>
                <w:rFonts w:asciiTheme="majorHAnsi" w:hAnsiTheme="majorHAnsi" w:cs="Arial"/>
                <w:b/>
                <w:u w:val="single"/>
              </w:rPr>
            </w:pPr>
            <w:r w:rsidRPr="00395ECB">
              <w:rPr>
                <w:rFonts w:asciiTheme="majorHAnsi" w:hAnsiTheme="majorHAnsi" w:cs="Arial"/>
              </w:rPr>
              <w:t>Email:</w:t>
            </w:r>
          </w:p>
        </w:tc>
        <w:tc>
          <w:tcPr>
            <w:tcW w:w="3714" w:type="dxa"/>
          </w:tcPr>
          <w:p w14:paraId="1DB41528" w14:textId="77777777" w:rsidR="00805ED7" w:rsidRPr="00395ECB" w:rsidRDefault="00805ED7" w:rsidP="00E7716C">
            <w:pPr>
              <w:pStyle w:val="BodyText"/>
              <w:spacing w:before="120" w:after="120"/>
              <w:rPr>
                <w:rFonts w:asciiTheme="majorHAnsi" w:hAnsiTheme="majorHAnsi" w:cs="Arial"/>
                <w:b/>
                <w:u w:val="single"/>
              </w:rPr>
            </w:pPr>
            <w:r w:rsidRPr="00395ECB">
              <w:rPr>
                <w:rFonts w:asciiTheme="majorHAnsi" w:hAnsiTheme="majorHAnsi" w:cs="Arial"/>
              </w:rPr>
              <w:t>[INSERT EMAIL ADDRESS]</w:t>
            </w:r>
          </w:p>
        </w:tc>
      </w:tr>
    </w:tbl>
    <w:p w14:paraId="253D4D5C" w14:textId="77777777" w:rsidR="00805ED7" w:rsidRPr="00395ECB" w:rsidRDefault="00805ED7" w:rsidP="00805ED7">
      <w:pPr>
        <w:pStyle w:val="BBClause3"/>
        <w:numPr>
          <w:ilvl w:val="0"/>
          <w:numId w:val="0"/>
        </w:numPr>
        <w:ind w:left="1622" w:hanging="902"/>
      </w:pPr>
    </w:p>
    <w:p w14:paraId="78102389" w14:textId="2D7E3F9A" w:rsidR="00AA4158" w:rsidRPr="00395ECB" w:rsidRDefault="00805ED7" w:rsidP="00156D35">
      <w:pPr>
        <w:pStyle w:val="BBClause2"/>
      </w:pPr>
      <w:r w:rsidRPr="00395ECB">
        <w:t xml:space="preserve">Each Party may alter the above details which relate to it and shall promptly notify the other Party of any such change by a Notice in accordance with this clause </w:t>
      </w:r>
      <w:r w:rsidRPr="00395ECB">
        <w:fldChar w:fldCharType="begin"/>
      </w:r>
      <w:r w:rsidRPr="00395ECB">
        <w:instrText xml:space="preserve"> REF _Ref219456731 \r \h </w:instrText>
      </w:r>
      <w:r w:rsidR="00395ECB">
        <w:instrText xml:space="preserve"> \* MERGEFORMAT </w:instrText>
      </w:r>
      <w:r w:rsidRPr="00395ECB">
        <w:fldChar w:fldCharType="separate"/>
      </w:r>
      <w:r w:rsidR="00E4038D">
        <w:t>16</w:t>
      </w:r>
      <w:r w:rsidRPr="00395ECB">
        <w:fldChar w:fldCharType="end"/>
      </w:r>
      <w:r w:rsidRPr="00395ECB">
        <w:t xml:space="preserve">. The change will take effect 7 days after the day on which the Notice of the change is deemed to be delivered in accordance with clause </w:t>
      </w:r>
      <w:r w:rsidRPr="00395ECB">
        <w:fldChar w:fldCharType="begin"/>
      </w:r>
      <w:r w:rsidRPr="00395ECB">
        <w:instrText xml:space="preserve"> REF _Ref221628576 \r \h </w:instrText>
      </w:r>
      <w:r w:rsidR="00395ECB">
        <w:instrText xml:space="preserve"> \* MERGEFORMAT </w:instrText>
      </w:r>
      <w:r w:rsidRPr="00395ECB">
        <w:fldChar w:fldCharType="separate"/>
      </w:r>
      <w:r w:rsidR="00E4038D">
        <w:t>16.4</w:t>
      </w:r>
      <w:r w:rsidRPr="00395ECB">
        <w:fldChar w:fldCharType="end"/>
      </w:r>
      <w:r w:rsidRPr="00395ECB">
        <w:t>.</w:t>
      </w:r>
      <w:bookmarkEnd w:id="85"/>
    </w:p>
    <w:p w14:paraId="07E2EE7C" w14:textId="77777777" w:rsidR="00FF5D4B" w:rsidRPr="00395ECB" w:rsidRDefault="00FF5D4B" w:rsidP="00FF5D4B">
      <w:pPr>
        <w:pStyle w:val="BBHeading1"/>
      </w:pPr>
      <w:bookmarkStart w:id="89" w:name="_Toc221629558"/>
      <w:bookmarkStart w:id="90" w:name="_Toc225342676"/>
      <w:bookmarkStart w:id="91" w:name="_Ref219456799"/>
      <w:r w:rsidRPr="00395ECB">
        <w:t>Severance</w:t>
      </w:r>
      <w:bookmarkEnd w:id="89"/>
      <w:bookmarkEnd w:id="90"/>
    </w:p>
    <w:p w14:paraId="27E3AD40" w14:textId="77777777" w:rsidR="00FF5D4B" w:rsidRPr="00395ECB" w:rsidRDefault="00FF5D4B" w:rsidP="00FF5D4B">
      <w:pPr>
        <w:pStyle w:val="BBClause2"/>
      </w:pPr>
      <w:bookmarkStart w:id="92" w:name="_Hlk221127351"/>
      <w:r w:rsidRPr="00395ECB">
        <w:t>If any provision or part-provision of this Agreement is or becomes invalid, illegal, void, or unenforceable, it shall be deemed deleted, but that shall not affect the validity and enforceability of the rest of this Agreement.</w:t>
      </w:r>
    </w:p>
    <w:p w14:paraId="647A432A" w14:textId="77777777" w:rsidR="00FF5D4B" w:rsidRPr="00395ECB" w:rsidRDefault="00FF5D4B" w:rsidP="00FF5D4B">
      <w:pPr>
        <w:pStyle w:val="BBClause2"/>
      </w:pPr>
      <w:r w:rsidRPr="00395ECB">
        <w:t>If any provision or part-provision of this Agreement is deemed deleted, the Parties shall negotiate in good faith to agree a replacement provision that, to the greatest extent possible, achieves the intended commercial result of the original provision.</w:t>
      </w:r>
      <w:bookmarkEnd w:id="92"/>
    </w:p>
    <w:p w14:paraId="41DB2CE9" w14:textId="77777777" w:rsidR="007202D1" w:rsidRPr="00395ECB" w:rsidRDefault="007202D1" w:rsidP="007202D1">
      <w:pPr>
        <w:pStyle w:val="BBHeading1"/>
      </w:pPr>
      <w:bookmarkStart w:id="93" w:name="_Ref163135178"/>
      <w:bookmarkStart w:id="94" w:name="_Toc225342677"/>
      <w:r w:rsidRPr="00395ECB">
        <w:lastRenderedPageBreak/>
        <w:t>Expert Determination</w:t>
      </w:r>
      <w:bookmarkEnd w:id="93"/>
      <w:bookmarkEnd w:id="94"/>
    </w:p>
    <w:p w14:paraId="1056C7C1" w14:textId="4C643BF1" w:rsidR="007202D1" w:rsidRPr="00395ECB" w:rsidRDefault="007202D1" w:rsidP="007202D1">
      <w:pPr>
        <w:pStyle w:val="BBClause3"/>
      </w:pPr>
      <w:r w:rsidRPr="00395ECB">
        <w:t xml:space="preserve">Any dispute arising out of or in connection with this Agreement shall be determined by an expert appointed in accordance with this clause </w:t>
      </w:r>
      <w:r w:rsidRPr="00395ECB">
        <w:fldChar w:fldCharType="begin"/>
      </w:r>
      <w:r w:rsidRPr="00395ECB">
        <w:instrText xml:space="preserve"> REF _Ref163135178 \r \h  \* MERGEFORMAT </w:instrText>
      </w:r>
      <w:r w:rsidRPr="00395ECB">
        <w:fldChar w:fldCharType="separate"/>
      </w:r>
      <w:r w:rsidR="00E4038D">
        <w:t>18</w:t>
      </w:r>
      <w:r w:rsidRPr="00395ECB">
        <w:fldChar w:fldCharType="end"/>
      </w:r>
      <w:r w:rsidRPr="00395ECB">
        <w:t>.</w:t>
      </w:r>
    </w:p>
    <w:p w14:paraId="6C39FA2C" w14:textId="77777777" w:rsidR="007202D1" w:rsidRPr="00395ECB" w:rsidRDefault="007202D1" w:rsidP="007202D1">
      <w:pPr>
        <w:pStyle w:val="BBClause3"/>
      </w:pPr>
      <w:r w:rsidRPr="00395ECB">
        <w:t>The Expert shall be a natural person with appropriate professional qualifications, independent of the Parties and with no interest in the dispute.</w:t>
      </w:r>
    </w:p>
    <w:p w14:paraId="073F59A2" w14:textId="697557F1" w:rsidR="007202D1" w:rsidRPr="00395ECB" w:rsidRDefault="007202D1" w:rsidP="007202D1">
      <w:pPr>
        <w:pStyle w:val="BBClause3"/>
      </w:pPr>
      <w:r w:rsidRPr="00395ECB">
        <w:t>The Expert shall be appointed by agreement between the Parties (or, if they have not agreed within ten (10) Business Days after either Party first proposes an Expert, by [the President from time to time of the Law Society of England and Wales on the application of either Party)].</w:t>
      </w:r>
    </w:p>
    <w:p w14:paraId="245E41D8" w14:textId="77777777" w:rsidR="007202D1" w:rsidRPr="00395ECB" w:rsidRDefault="007202D1" w:rsidP="007202D1">
      <w:pPr>
        <w:pStyle w:val="BBClause3"/>
      </w:pPr>
      <w:r w:rsidRPr="00395ECB">
        <w:t xml:space="preserve">The Expert shall act as an expert and not as an arbitrator. The Parties shall each have the right to make representations to the Expert. Subject to the requirements of this Agreement, the Expert shall regulate the procedure as he or she sees fit provided that the Parties shall use their respective reasonable endeavours to ensure that the Expert makes a determination as soon as reasonably practicable and in any event within forty (40) Business Days of being appointed. </w:t>
      </w:r>
    </w:p>
    <w:p w14:paraId="4F10B277" w14:textId="6FB28E57" w:rsidR="007202D1" w:rsidRPr="00395ECB" w:rsidRDefault="007202D1" w:rsidP="007202D1">
      <w:pPr>
        <w:pStyle w:val="BBClause3"/>
      </w:pPr>
      <w:r w:rsidRPr="00395ECB">
        <w:t>The Expert must give a reasoned decision in writing. The Expert shall have the power to open up, review, and revise any certificate, opinion, requisition or notice and to determine all matters in dispute. Save in the case of fraud or manifest error, the decision of the Expert shall be final and binding on the Parties.</w:t>
      </w:r>
    </w:p>
    <w:p w14:paraId="65BDEA87" w14:textId="71862907" w:rsidR="007202D1" w:rsidRPr="00395ECB" w:rsidRDefault="007202D1" w:rsidP="007202D1">
      <w:pPr>
        <w:pStyle w:val="BBClause3"/>
      </w:pPr>
      <w:r w:rsidRPr="00395ECB">
        <w:t>The costs of the Expert shall be borne equally by the Parties unless the Expert decides that one Party has acted unreasonably in which case the decision can include orders that one or both of the Parties are to pay his or her costs, stating the proportion, and that one Party is to pay the other Party's costs. The Expert may take such advice and assistance from professional advisers or other third parties as he or she reasonably considers appropriate to enable him or her to reach a determination of the dispute.</w:t>
      </w:r>
    </w:p>
    <w:p w14:paraId="416F9DF7" w14:textId="4147420E" w:rsidR="00FF5D4B" w:rsidRPr="00395ECB" w:rsidRDefault="00FF5D4B" w:rsidP="00FF5D4B">
      <w:pPr>
        <w:pStyle w:val="BBHeading1"/>
      </w:pPr>
      <w:bookmarkStart w:id="95" w:name="_Toc221629559"/>
      <w:bookmarkStart w:id="96" w:name="_Toc225342678"/>
      <w:r w:rsidRPr="00395ECB">
        <w:t>Third Party Rights</w:t>
      </w:r>
      <w:bookmarkEnd w:id="95"/>
      <w:bookmarkEnd w:id="96"/>
    </w:p>
    <w:p w14:paraId="720BE24C" w14:textId="77777777" w:rsidR="00FF5D4B" w:rsidRPr="00395ECB" w:rsidRDefault="00FF5D4B" w:rsidP="00156D35">
      <w:pPr>
        <w:pStyle w:val="BBClause2"/>
        <w:numPr>
          <w:ilvl w:val="0"/>
          <w:numId w:val="0"/>
        </w:numPr>
        <w:ind w:left="720"/>
      </w:pPr>
      <w:bookmarkStart w:id="97" w:name="_Hlk221197018"/>
      <w:r w:rsidRPr="00395ECB">
        <w:t xml:space="preserve">Except as expressly provided elsewhere in this Agreement a person who is not a Party to this Agreement shall not have any rights under the Contracts (Rights of Third Parties) Act 1999 to enforce any term of this Agreement. </w:t>
      </w:r>
    </w:p>
    <w:p w14:paraId="1E302BF1" w14:textId="6103F432" w:rsidR="00AA4158" w:rsidRPr="00395ECB" w:rsidRDefault="003907C7" w:rsidP="003907C7">
      <w:pPr>
        <w:pStyle w:val="BBHeading1"/>
      </w:pPr>
      <w:bookmarkStart w:id="98" w:name="_Toc221629560"/>
      <w:bookmarkStart w:id="99" w:name="_Toc225342679"/>
      <w:bookmarkStart w:id="100" w:name="_Ref225343031"/>
      <w:bookmarkEnd w:id="97"/>
      <w:r w:rsidRPr="00395ECB">
        <w:t>Confidentiality</w:t>
      </w:r>
      <w:bookmarkEnd w:id="91"/>
      <w:bookmarkEnd w:id="98"/>
      <w:bookmarkEnd w:id="99"/>
      <w:bookmarkEnd w:id="100"/>
    </w:p>
    <w:p w14:paraId="3912890E" w14:textId="57C9B678" w:rsidR="00AA4158" w:rsidRPr="00395ECB" w:rsidRDefault="00AA4158" w:rsidP="003907C7">
      <w:pPr>
        <w:pStyle w:val="BBClause2"/>
      </w:pPr>
      <w:r w:rsidRPr="00395ECB">
        <w:t>Each Party undertakes that it shall not [at any time OR at any time during this agreement, and for a period of [</w:t>
      </w:r>
      <w:r w:rsidR="00E53755" w:rsidRPr="00395ECB">
        <w:t>two (2)</w:t>
      </w:r>
      <w:r w:rsidRPr="00395ECB">
        <w:t xml:space="preserve">] years after termination or expiry of this agreement,] disclose to any person any confidential information concerning the business, affairs, customers, clients or suppliers of the other Party [or any </w:t>
      </w:r>
      <w:r w:rsidR="00805ED7" w:rsidRPr="00395ECB">
        <w:t>m</w:t>
      </w:r>
      <w:r w:rsidRPr="00395ECB">
        <w:t xml:space="preserve">ember of the Group], except as permitted by clause </w:t>
      </w:r>
      <w:r w:rsidR="00025F62" w:rsidRPr="00395ECB">
        <w:fldChar w:fldCharType="begin"/>
      </w:r>
      <w:r w:rsidR="00025F62" w:rsidRPr="00395ECB">
        <w:instrText xml:space="preserve"> REF _Ref219456790 \r \h </w:instrText>
      </w:r>
      <w:r w:rsidR="00395ECB">
        <w:instrText xml:space="preserve"> \* MERGEFORMAT </w:instrText>
      </w:r>
      <w:r w:rsidR="00025F62" w:rsidRPr="00395ECB">
        <w:fldChar w:fldCharType="separate"/>
      </w:r>
      <w:r w:rsidR="00E4038D">
        <w:t>20.2</w:t>
      </w:r>
      <w:r w:rsidR="00025F62" w:rsidRPr="00395ECB">
        <w:fldChar w:fldCharType="end"/>
      </w:r>
      <w:r w:rsidRPr="00395ECB">
        <w:t>.</w:t>
      </w:r>
    </w:p>
    <w:p w14:paraId="1720A306" w14:textId="51FE0371" w:rsidR="00AA4158" w:rsidRPr="00395ECB" w:rsidRDefault="00AA4158" w:rsidP="003907C7">
      <w:pPr>
        <w:pStyle w:val="BBClause2"/>
      </w:pPr>
      <w:bookmarkStart w:id="101" w:name="_Ref219456790"/>
      <w:r w:rsidRPr="00395ECB">
        <w:t>Each Party may disclose the other Party's confidential information:</w:t>
      </w:r>
      <w:bookmarkEnd w:id="101"/>
    </w:p>
    <w:p w14:paraId="5A1AD4DA" w14:textId="5546DE0E" w:rsidR="00AA4158" w:rsidRPr="00395ECB" w:rsidRDefault="00AA4158" w:rsidP="003907C7">
      <w:pPr>
        <w:pStyle w:val="BBClause3"/>
      </w:pPr>
      <w:r w:rsidRPr="00395ECB">
        <w:t xml:space="preserve">to its employees, officers, representatives, contractors, subcontractors or advisers who need to know such information for the purposes of exercising the Party's rights or carrying out its obligations under or in connection with this agreement. Each Party shall ensure that its employees, officers, </w:t>
      </w:r>
      <w:r w:rsidRPr="00395ECB">
        <w:lastRenderedPageBreak/>
        <w:t xml:space="preserve">representatives, contractors, subcontractors or advisers to whom it discloses the other Party's confidential information comply with this clause </w:t>
      </w:r>
      <w:r w:rsidR="00E4038D">
        <w:fldChar w:fldCharType="begin"/>
      </w:r>
      <w:r w:rsidR="00E4038D">
        <w:instrText xml:space="preserve"> REF _Ref225343031 \w \h </w:instrText>
      </w:r>
      <w:r w:rsidR="00E4038D">
        <w:fldChar w:fldCharType="separate"/>
      </w:r>
      <w:r w:rsidR="00E4038D">
        <w:t>20</w:t>
      </w:r>
      <w:r w:rsidR="00E4038D">
        <w:fldChar w:fldCharType="end"/>
      </w:r>
      <w:r w:rsidRPr="00395ECB">
        <w:t>; and</w:t>
      </w:r>
    </w:p>
    <w:p w14:paraId="52648776" w14:textId="7F69CEFE" w:rsidR="00AA4158" w:rsidRPr="00395ECB" w:rsidRDefault="00AA4158" w:rsidP="003907C7">
      <w:pPr>
        <w:pStyle w:val="BBClause3"/>
      </w:pPr>
      <w:r w:rsidRPr="00395ECB">
        <w:t>as may be required by law, a court of competent jurisdiction or any governmental or regulatory authority.</w:t>
      </w:r>
    </w:p>
    <w:p w14:paraId="75AD92A7" w14:textId="26ABCEA8" w:rsidR="00AA4158" w:rsidRPr="00395ECB" w:rsidRDefault="00AA4158" w:rsidP="003907C7">
      <w:pPr>
        <w:pStyle w:val="BBClause2"/>
      </w:pPr>
      <w:r w:rsidRPr="00395ECB">
        <w:t>No Party may use any other Party's confidential information for any purpose other than to exercise its rights and perform its obligations under or in connection with this agreement.</w:t>
      </w:r>
    </w:p>
    <w:p w14:paraId="1EE01A3D" w14:textId="57806765" w:rsidR="00AA4158" w:rsidRPr="00395ECB" w:rsidRDefault="003907C7" w:rsidP="003907C7">
      <w:pPr>
        <w:pStyle w:val="BBHeading1"/>
      </w:pPr>
      <w:bookmarkStart w:id="102" w:name="_Toc221629561"/>
      <w:bookmarkStart w:id="103" w:name="_Toc225342680"/>
      <w:r w:rsidRPr="00395ECB">
        <w:t>Counterparts</w:t>
      </w:r>
      <w:bookmarkEnd w:id="102"/>
      <w:r w:rsidR="00513CD0" w:rsidRPr="00395ECB">
        <w:t xml:space="preserve"> and Execution</w:t>
      </w:r>
      <w:bookmarkEnd w:id="103"/>
    </w:p>
    <w:p w14:paraId="08DA65DC" w14:textId="7546DB3C" w:rsidR="00805ED7" w:rsidRPr="00395ECB" w:rsidRDefault="00805ED7" w:rsidP="00805ED7">
      <w:pPr>
        <w:pStyle w:val="BBClause2"/>
      </w:pPr>
      <w:bookmarkStart w:id="104" w:name="_Hlk221112023"/>
      <w:r w:rsidRPr="00395ECB">
        <w:t xml:space="preserve">This Agreement may be entered into by the Parties in any number of counterparts. Each counterpart shall, when executed and delivered, be regarded as an original, and all the counterparts shall together constitute one and the same instrument. </w:t>
      </w:r>
    </w:p>
    <w:p w14:paraId="3D82689D" w14:textId="77777777" w:rsidR="00805ED7" w:rsidRPr="00395ECB" w:rsidRDefault="00805ED7" w:rsidP="00805ED7">
      <w:pPr>
        <w:pStyle w:val="BBClause2"/>
      </w:pPr>
      <w:r w:rsidRPr="00395ECB">
        <w:t>No counterpart shall be effective until each Party has delivered a duly executed counterpart to the other Party.</w:t>
      </w:r>
    </w:p>
    <w:p w14:paraId="54EE384F" w14:textId="77777777" w:rsidR="00805ED7" w:rsidRPr="00395ECB" w:rsidRDefault="00805ED7" w:rsidP="00156D35">
      <w:pPr>
        <w:pStyle w:val="BBHeading1"/>
      </w:pPr>
      <w:bookmarkStart w:id="105" w:name="_Toc221629562"/>
      <w:bookmarkStart w:id="106" w:name="_Toc225342681"/>
      <w:bookmarkStart w:id="107" w:name="_Hlk221112042"/>
      <w:bookmarkEnd w:id="104"/>
      <w:r w:rsidRPr="00395ECB">
        <w:t>Governing Law and Jurisdiction</w:t>
      </w:r>
      <w:bookmarkEnd w:id="105"/>
      <w:bookmarkEnd w:id="106"/>
    </w:p>
    <w:p w14:paraId="51F308D6" w14:textId="77777777" w:rsidR="00805ED7" w:rsidRPr="00395ECB" w:rsidRDefault="00805ED7" w:rsidP="00156D35">
      <w:pPr>
        <w:pStyle w:val="BBClause2"/>
        <w:rPr>
          <w:b/>
          <w:bCs/>
        </w:rPr>
      </w:pPr>
      <w:r w:rsidRPr="00395ECB">
        <w:rPr>
          <w:b/>
          <w:bCs/>
        </w:rPr>
        <w:t>English law</w:t>
      </w:r>
    </w:p>
    <w:p w14:paraId="73A6E749" w14:textId="77777777" w:rsidR="00805ED7" w:rsidRPr="00395ECB" w:rsidRDefault="00805ED7" w:rsidP="00805ED7">
      <w:pPr>
        <w:pStyle w:val="BBBodyTextIndent1"/>
      </w:pPr>
      <w:r w:rsidRPr="00395ECB">
        <w:t>This Agreement and any dispute or claim (including non-contractual disputes or claims) arising out of or in connection with it or its subject matter or formation shall be governed by and construed in accordance with the law of England and Wales.</w:t>
      </w:r>
    </w:p>
    <w:p w14:paraId="6503CAC9" w14:textId="77777777" w:rsidR="00805ED7" w:rsidRPr="00395ECB" w:rsidRDefault="00805ED7" w:rsidP="00156D35">
      <w:pPr>
        <w:pStyle w:val="BBClause2"/>
        <w:rPr>
          <w:b/>
          <w:bCs/>
        </w:rPr>
      </w:pPr>
      <w:r w:rsidRPr="00395ECB">
        <w:rPr>
          <w:b/>
          <w:bCs/>
        </w:rPr>
        <w:t>English courts</w:t>
      </w:r>
    </w:p>
    <w:p w14:paraId="5D87772E" w14:textId="77777777" w:rsidR="00805ED7" w:rsidRPr="00395ECB" w:rsidRDefault="00805ED7" w:rsidP="00805ED7">
      <w:pPr>
        <w:pStyle w:val="BBBodyTextIndent1"/>
      </w:pPr>
      <w:r w:rsidRPr="00395ECB">
        <w:t>Each Party irrevocably agrees that the courts of England and Wales shall have exclusive jurisdiction to settle any dispute or claim (including non-contractual disputes or claims) arising out of or in connection with this Agreement or its subject matter or formation.</w:t>
      </w:r>
    </w:p>
    <w:bookmarkEnd w:id="107"/>
    <w:p w14:paraId="41DE7FCB" w14:textId="77777777" w:rsidR="00156D35" w:rsidRPr="00395ECB" w:rsidRDefault="00AA4158" w:rsidP="00156D35">
      <w:pPr>
        <w:pStyle w:val="BBClause2"/>
        <w:numPr>
          <w:ilvl w:val="0"/>
          <w:numId w:val="0"/>
        </w:numPr>
      </w:pPr>
      <w:r w:rsidRPr="00395ECB">
        <w:t xml:space="preserve"> </w:t>
      </w:r>
      <w:bookmarkStart w:id="108" w:name="_Hlk221197324"/>
    </w:p>
    <w:p w14:paraId="73633151" w14:textId="47C2CE05" w:rsidR="00156D35" w:rsidRPr="00395ECB" w:rsidRDefault="00156D35" w:rsidP="00156D35">
      <w:pPr>
        <w:pStyle w:val="BBClause2"/>
        <w:numPr>
          <w:ilvl w:val="0"/>
          <w:numId w:val="0"/>
        </w:numPr>
      </w:pPr>
      <w:r w:rsidRPr="00395ECB">
        <w:t xml:space="preserve">This Agreement has been executed as a </w:t>
      </w:r>
      <w:r w:rsidRPr="00395ECB">
        <w:rPr>
          <w:b/>
          <w:bCs/>
        </w:rPr>
        <w:t>DEED</w:t>
      </w:r>
      <w:r w:rsidRPr="00395ECB">
        <w:t xml:space="preserve"> by or on behalf of the Parties and has, on the date written on the cover page of this Agreement, been delivered as a Deed</w:t>
      </w:r>
      <w:r w:rsidR="00173789" w:rsidRPr="00395ECB">
        <w:t xml:space="preserve">. </w:t>
      </w:r>
    </w:p>
    <w:p w14:paraId="75B044BA" w14:textId="77777777" w:rsidR="006010F3" w:rsidRPr="00395ECB" w:rsidRDefault="006010F3">
      <w:r w:rsidRPr="00395ECB">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1276"/>
        <w:gridCol w:w="3827"/>
      </w:tblGrid>
      <w:tr w:rsidR="00156D35" w:rsidRPr="00395ECB" w14:paraId="018C942D" w14:textId="77777777" w:rsidTr="00E7716C">
        <w:trPr>
          <w:trHeight w:val="863"/>
        </w:trPr>
        <w:tc>
          <w:tcPr>
            <w:tcW w:w="3544" w:type="dxa"/>
            <w:gridSpan w:val="2"/>
            <w:vMerge w:val="restart"/>
          </w:tcPr>
          <w:p w14:paraId="31DBD658" w14:textId="3467302F" w:rsidR="00156D35" w:rsidRPr="00395ECB" w:rsidRDefault="00156D35" w:rsidP="00E7716C">
            <w:pPr>
              <w:pStyle w:val="BodyText"/>
            </w:pPr>
            <w:r w:rsidRPr="00395ECB">
              <w:rPr>
                <w:b/>
                <w:bCs/>
              </w:rPr>
              <w:lastRenderedPageBreak/>
              <w:t>EXECUTED</w:t>
            </w:r>
            <w:r w:rsidRPr="00395ECB">
              <w:t xml:space="preserve"> and </w:t>
            </w:r>
            <w:r w:rsidRPr="00395ECB">
              <w:rPr>
                <w:b/>
                <w:bCs/>
              </w:rPr>
              <w:t>DELIVERED</w:t>
            </w:r>
            <w:r w:rsidRPr="00395ECB">
              <w:t xml:space="preserve"> as a </w:t>
            </w:r>
            <w:r w:rsidRPr="00395ECB">
              <w:rPr>
                <w:b/>
                <w:bCs/>
              </w:rPr>
              <w:t>DEED</w:t>
            </w:r>
            <w:r w:rsidRPr="00395ECB">
              <w:t xml:space="preserve"> by [</w:t>
            </w:r>
            <w:r w:rsidRPr="00395ECB">
              <w:rPr>
                <w:b/>
                <w:bCs/>
              </w:rPr>
              <w:t>DEVELOPER ENTITY</w:t>
            </w:r>
            <w:r w:rsidRPr="00395ECB">
              <w:t>]</w:t>
            </w:r>
          </w:p>
          <w:p w14:paraId="59BACB54" w14:textId="77777777" w:rsidR="00156D35" w:rsidRPr="00395ECB" w:rsidRDefault="00156D35" w:rsidP="00E7716C">
            <w:pPr>
              <w:pStyle w:val="BodyText"/>
            </w:pPr>
          </w:p>
          <w:p w14:paraId="6E173BCA" w14:textId="77777777" w:rsidR="00156D35" w:rsidRPr="00395ECB" w:rsidRDefault="00156D35" w:rsidP="00E7716C">
            <w:pPr>
              <w:pStyle w:val="BodyText"/>
            </w:pPr>
            <w:r w:rsidRPr="00395ECB">
              <w:t>In the presence of:</w:t>
            </w:r>
          </w:p>
        </w:tc>
        <w:tc>
          <w:tcPr>
            <w:tcW w:w="3827" w:type="dxa"/>
            <w:tcBorders>
              <w:bottom w:val="dashed" w:sz="4" w:space="0" w:color="auto"/>
            </w:tcBorders>
          </w:tcPr>
          <w:p w14:paraId="0C5DB244" w14:textId="77777777" w:rsidR="00156D35" w:rsidRPr="00395ECB" w:rsidRDefault="00156D35" w:rsidP="00E7716C">
            <w:pPr>
              <w:pStyle w:val="BodyText"/>
            </w:pPr>
          </w:p>
        </w:tc>
      </w:tr>
      <w:tr w:rsidR="00156D35" w:rsidRPr="00395ECB" w14:paraId="32056DE2" w14:textId="77777777" w:rsidTr="00E7716C">
        <w:trPr>
          <w:trHeight w:val="862"/>
        </w:trPr>
        <w:tc>
          <w:tcPr>
            <w:tcW w:w="3544" w:type="dxa"/>
            <w:gridSpan w:val="2"/>
            <w:vMerge/>
          </w:tcPr>
          <w:p w14:paraId="091D420A" w14:textId="77777777" w:rsidR="00156D35" w:rsidRPr="00395ECB" w:rsidRDefault="00156D35" w:rsidP="00E7716C">
            <w:pPr>
              <w:pStyle w:val="BodyText"/>
              <w:rPr>
                <w:b/>
                <w:bCs/>
              </w:rPr>
            </w:pPr>
          </w:p>
        </w:tc>
        <w:tc>
          <w:tcPr>
            <w:tcW w:w="3827" w:type="dxa"/>
            <w:tcBorders>
              <w:top w:val="dashed" w:sz="4" w:space="0" w:color="auto"/>
            </w:tcBorders>
          </w:tcPr>
          <w:p w14:paraId="427B3C3F" w14:textId="77777777" w:rsidR="00156D35" w:rsidRPr="00395ECB" w:rsidRDefault="00156D35" w:rsidP="00E7716C">
            <w:pPr>
              <w:pStyle w:val="BodyText"/>
            </w:pPr>
            <w:r w:rsidRPr="00395ECB">
              <w:t>[</w:t>
            </w:r>
            <w:r w:rsidRPr="00395ECB">
              <w:rPr>
                <w:b/>
                <w:bCs/>
              </w:rPr>
              <w:t>INSERT NAME OF DIRECTOR</w:t>
            </w:r>
            <w:r w:rsidRPr="00395ECB">
              <w:t>]</w:t>
            </w:r>
          </w:p>
          <w:p w14:paraId="0CC30E3A" w14:textId="77777777" w:rsidR="00156D35" w:rsidRPr="00395ECB" w:rsidRDefault="00156D35" w:rsidP="00E7716C">
            <w:pPr>
              <w:pStyle w:val="BodyText"/>
            </w:pPr>
            <w:r w:rsidRPr="00395ECB">
              <w:t>Director</w:t>
            </w:r>
          </w:p>
        </w:tc>
      </w:tr>
      <w:tr w:rsidR="00156D35" w:rsidRPr="00395ECB" w14:paraId="7C090E10" w14:textId="77777777" w:rsidTr="00E7716C">
        <w:tc>
          <w:tcPr>
            <w:tcW w:w="2268" w:type="dxa"/>
          </w:tcPr>
          <w:p w14:paraId="15555464" w14:textId="77777777" w:rsidR="00156D35" w:rsidRPr="00395ECB" w:rsidRDefault="00156D35" w:rsidP="00E7716C">
            <w:pPr>
              <w:pStyle w:val="BodyText"/>
            </w:pPr>
            <w:r w:rsidRPr="00395ECB">
              <w:t>Witness' signature</w:t>
            </w:r>
          </w:p>
        </w:tc>
        <w:tc>
          <w:tcPr>
            <w:tcW w:w="5103" w:type="dxa"/>
            <w:gridSpan w:val="2"/>
            <w:tcBorders>
              <w:bottom w:val="dashed" w:sz="4" w:space="0" w:color="auto"/>
            </w:tcBorders>
          </w:tcPr>
          <w:p w14:paraId="05933947" w14:textId="77777777" w:rsidR="00156D35" w:rsidRPr="00395ECB" w:rsidRDefault="00156D35" w:rsidP="00E7716C">
            <w:pPr>
              <w:pStyle w:val="BodyText"/>
            </w:pPr>
          </w:p>
        </w:tc>
      </w:tr>
      <w:tr w:rsidR="00156D35" w:rsidRPr="00395ECB" w14:paraId="7BFCA58E" w14:textId="77777777" w:rsidTr="00E7716C">
        <w:tc>
          <w:tcPr>
            <w:tcW w:w="2268" w:type="dxa"/>
          </w:tcPr>
          <w:p w14:paraId="026D81A3" w14:textId="77777777" w:rsidR="00156D35" w:rsidRPr="00395ECB" w:rsidRDefault="00156D35" w:rsidP="00E7716C">
            <w:pPr>
              <w:pStyle w:val="BodyText"/>
            </w:pPr>
            <w:r w:rsidRPr="00395ECB">
              <w:t>Witness' Name</w:t>
            </w:r>
          </w:p>
        </w:tc>
        <w:tc>
          <w:tcPr>
            <w:tcW w:w="5103" w:type="dxa"/>
            <w:gridSpan w:val="2"/>
            <w:tcBorders>
              <w:top w:val="dashed" w:sz="4" w:space="0" w:color="auto"/>
              <w:bottom w:val="dashed" w:sz="4" w:space="0" w:color="auto"/>
            </w:tcBorders>
          </w:tcPr>
          <w:p w14:paraId="3E130D93" w14:textId="77777777" w:rsidR="00156D35" w:rsidRPr="00395ECB" w:rsidRDefault="00156D35" w:rsidP="00E7716C">
            <w:pPr>
              <w:pStyle w:val="BodyText"/>
            </w:pPr>
          </w:p>
        </w:tc>
      </w:tr>
      <w:tr w:rsidR="00156D35" w:rsidRPr="00395ECB" w14:paraId="542AF9DD" w14:textId="77777777" w:rsidTr="00E7716C">
        <w:tc>
          <w:tcPr>
            <w:tcW w:w="2268" w:type="dxa"/>
          </w:tcPr>
          <w:p w14:paraId="266831AC" w14:textId="77777777" w:rsidR="00156D35" w:rsidRPr="00395ECB" w:rsidRDefault="00156D35" w:rsidP="00E7716C">
            <w:pPr>
              <w:pStyle w:val="BodyText"/>
            </w:pPr>
            <w:r w:rsidRPr="00395ECB">
              <w:t>Witness' Address</w:t>
            </w:r>
          </w:p>
        </w:tc>
        <w:tc>
          <w:tcPr>
            <w:tcW w:w="5103" w:type="dxa"/>
            <w:gridSpan w:val="2"/>
            <w:tcBorders>
              <w:top w:val="dashed" w:sz="4" w:space="0" w:color="auto"/>
              <w:bottom w:val="dashed" w:sz="4" w:space="0" w:color="auto"/>
            </w:tcBorders>
          </w:tcPr>
          <w:p w14:paraId="06465B58" w14:textId="77777777" w:rsidR="00156D35" w:rsidRPr="00395ECB" w:rsidRDefault="00156D35" w:rsidP="00E7716C">
            <w:pPr>
              <w:pStyle w:val="BodyText"/>
            </w:pPr>
          </w:p>
        </w:tc>
      </w:tr>
    </w:tbl>
    <w:p w14:paraId="0FC06449" w14:textId="77777777" w:rsidR="00156D35" w:rsidRPr="00395ECB" w:rsidRDefault="00156D35" w:rsidP="00156D35">
      <w:pPr>
        <w:pStyle w:val="BodyText"/>
      </w:pPr>
    </w:p>
    <w:p w14:paraId="62D4058E" w14:textId="77777777" w:rsidR="00156D35" w:rsidRPr="00395ECB" w:rsidRDefault="00156D35" w:rsidP="00156D35">
      <w:pPr>
        <w:pStyle w:val="BodyTex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1276"/>
        <w:gridCol w:w="3827"/>
      </w:tblGrid>
      <w:tr w:rsidR="00156D35" w:rsidRPr="00395ECB" w14:paraId="60E3F1ED" w14:textId="77777777" w:rsidTr="00E7716C">
        <w:trPr>
          <w:trHeight w:val="863"/>
        </w:trPr>
        <w:tc>
          <w:tcPr>
            <w:tcW w:w="3544" w:type="dxa"/>
            <w:gridSpan w:val="2"/>
            <w:vMerge w:val="restart"/>
          </w:tcPr>
          <w:p w14:paraId="7AE60BE6" w14:textId="163B5467" w:rsidR="00156D35" w:rsidRPr="00395ECB" w:rsidRDefault="00156D35" w:rsidP="00E7716C">
            <w:pPr>
              <w:pStyle w:val="BodyText"/>
            </w:pPr>
            <w:r w:rsidRPr="00395ECB">
              <w:rPr>
                <w:b/>
                <w:bCs/>
              </w:rPr>
              <w:t>EXECUTED</w:t>
            </w:r>
            <w:r w:rsidRPr="00395ECB">
              <w:t xml:space="preserve"> and </w:t>
            </w:r>
            <w:r w:rsidRPr="00395ECB">
              <w:rPr>
                <w:b/>
                <w:bCs/>
              </w:rPr>
              <w:t>DELIVERED</w:t>
            </w:r>
            <w:r w:rsidRPr="00395ECB">
              <w:t xml:space="preserve"> as a </w:t>
            </w:r>
            <w:r w:rsidRPr="00395ECB">
              <w:rPr>
                <w:b/>
                <w:bCs/>
              </w:rPr>
              <w:t>DEED</w:t>
            </w:r>
            <w:r w:rsidRPr="00395ECB">
              <w:t xml:space="preserve"> by [</w:t>
            </w:r>
            <w:r w:rsidR="006E24B7" w:rsidRPr="00395ECB">
              <w:rPr>
                <w:b/>
                <w:bCs/>
              </w:rPr>
              <w:t>PROJECT</w:t>
            </w:r>
            <w:r w:rsidR="006E24B7" w:rsidRPr="00395ECB">
              <w:t xml:space="preserve"> </w:t>
            </w:r>
            <w:r w:rsidRPr="00395ECB">
              <w:rPr>
                <w:b/>
                <w:bCs/>
              </w:rPr>
              <w:t>SPV ENTITY</w:t>
            </w:r>
            <w:r w:rsidRPr="00395ECB">
              <w:t>]</w:t>
            </w:r>
          </w:p>
          <w:p w14:paraId="6663654C" w14:textId="77777777" w:rsidR="00156D35" w:rsidRPr="00395ECB" w:rsidRDefault="00156D35" w:rsidP="00E7716C">
            <w:pPr>
              <w:pStyle w:val="BodyText"/>
            </w:pPr>
          </w:p>
          <w:p w14:paraId="0E32006F" w14:textId="77777777" w:rsidR="00156D35" w:rsidRPr="00395ECB" w:rsidRDefault="00156D35" w:rsidP="00E7716C">
            <w:pPr>
              <w:pStyle w:val="BodyText"/>
            </w:pPr>
            <w:r w:rsidRPr="00395ECB">
              <w:t>In the presence of:</w:t>
            </w:r>
          </w:p>
        </w:tc>
        <w:tc>
          <w:tcPr>
            <w:tcW w:w="3827" w:type="dxa"/>
            <w:tcBorders>
              <w:bottom w:val="dashed" w:sz="4" w:space="0" w:color="auto"/>
            </w:tcBorders>
          </w:tcPr>
          <w:p w14:paraId="2F47646A" w14:textId="77777777" w:rsidR="00156D35" w:rsidRPr="00395ECB" w:rsidRDefault="00156D35" w:rsidP="00E7716C">
            <w:pPr>
              <w:pStyle w:val="BodyText"/>
            </w:pPr>
          </w:p>
        </w:tc>
      </w:tr>
      <w:tr w:rsidR="00156D35" w:rsidRPr="00395ECB" w14:paraId="09A3E68D" w14:textId="77777777" w:rsidTr="00E7716C">
        <w:trPr>
          <w:trHeight w:val="862"/>
        </w:trPr>
        <w:tc>
          <w:tcPr>
            <w:tcW w:w="3544" w:type="dxa"/>
            <w:gridSpan w:val="2"/>
            <w:vMerge/>
          </w:tcPr>
          <w:p w14:paraId="23C4EC83" w14:textId="77777777" w:rsidR="00156D35" w:rsidRPr="00395ECB" w:rsidRDefault="00156D35" w:rsidP="00E7716C">
            <w:pPr>
              <w:pStyle w:val="BodyText"/>
              <w:rPr>
                <w:b/>
                <w:bCs/>
              </w:rPr>
            </w:pPr>
          </w:p>
        </w:tc>
        <w:tc>
          <w:tcPr>
            <w:tcW w:w="3827" w:type="dxa"/>
            <w:tcBorders>
              <w:top w:val="dashed" w:sz="4" w:space="0" w:color="auto"/>
            </w:tcBorders>
          </w:tcPr>
          <w:p w14:paraId="54B22824" w14:textId="77777777" w:rsidR="00156D35" w:rsidRPr="00395ECB" w:rsidRDefault="00156D35" w:rsidP="00E7716C">
            <w:pPr>
              <w:pStyle w:val="BodyText"/>
            </w:pPr>
            <w:r w:rsidRPr="00395ECB">
              <w:t>[</w:t>
            </w:r>
            <w:r w:rsidRPr="00395ECB">
              <w:rPr>
                <w:b/>
                <w:bCs/>
              </w:rPr>
              <w:t>INSERT NAME OF DIRECTOR</w:t>
            </w:r>
            <w:r w:rsidRPr="00395ECB">
              <w:t>]</w:t>
            </w:r>
          </w:p>
          <w:p w14:paraId="51BAE304" w14:textId="77777777" w:rsidR="00156D35" w:rsidRPr="00395ECB" w:rsidRDefault="00156D35" w:rsidP="00E7716C">
            <w:pPr>
              <w:pStyle w:val="BodyText"/>
            </w:pPr>
            <w:r w:rsidRPr="00395ECB">
              <w:t>Director</w:t>
            </w:r>
          </w:p>
        </w:tc>
      </w:tr>
      <w:tr w:rsidR="00156D35" w:rsidRPr="00395ECB" w14:paraId="1054BD01" w14:textId="77777777" w:rsidTr="00E7716C">
        <w:tc>
          <w:tcPr>
            <w:tcW w:w="2268" w:type="dxa"/>
          </w:tcPr>
          <w:p w14:paraId="6FD05762" w14:textId="77777777" w:rsidR="00156D35" w:rsidRPr="00395ECB" w:rsidRDefault="00156D35" w:rsidP="00E7716C">
            <w:pPr>
              <w:pStyle w:val="BodyText"/>
            </w:pPr>
            <w:r w:rsidRPr="00395ECB">
              <w:t>Witness' signature</w:t>
            </w:r>
          </w:p>
        </w:tc>
        <w:tc>
          <w:tcPr>
            <w:tcW w:w="5103" w:type="dxa"/>
            <w:gridSpan w:val="2"/>
            <w:tcBorders>
              <w:bottom w:val="dashed" w:sz="4" w:space="0" w:color="auto"/>
            </w:tcBorders>
          </w:tcPr>
          <w:p w14:paraId="26B5323B" w14:textId="77777777" w:rsidR="00156D35" w:rsidRPr="00395ECB" w:rsidRDefault="00156D35" w:rsidP="00E7716C">
            <w:pPr>
              <w:pStyle w:val="BodyText"/>
            </w:pPr>
          </w:p>
        </w:tc>
      </w:tr>
      <w:tr w:rsidR="00156D35" w:rsidRPr="00395ECB" w14:paraId="4167A20D" w14:textId="77777777" w:rsidTr="00E7716C">
        <w:tc>
          <w:tcPr>
            <w:tcW w:w="2268" w:type="dxa"/>
          </w:tcPr>
          <w:p w14:paraId="1DE3925A" w14:textId="77777777" w:rsidR="00156D35" w:rsidRPr="00395ECB" w:rsidRDefault="00156D35" w:rsidP="00E7716C">
            <w:pPr>
              <w:pStyle w:val="BodyText"/>
            </w:pPr>
            <w:r w:rsidRPr="00395ECB">
              <w:t>Witness' Name</w:t>
            </w:r>
          </w:p>
        </w:tc>
        <w:tc>
          <w:tcPr>
            <w:tcW w:w="5103" w:type="dxa"/>
            <w:gridSpan w:val="2"/>
            <w:tcBorders>
              <w:top w:val="dashed" w:sz="4" w:space="0" w:color="auto"/>
              <w:bottom w:val="dashed" w:sz="4" w:space="0" w:color="auto"/>
            </w:tcBorders>
          </w:tcPr>
          <w:p w14:paraId="3E724902" w14:textId="77777777" w:rsidR="00156D35" w:rsidRPr="00395ECB" w:rsidRDefault="00156D35" w:rsidP="00E7716C">
            <w:pPr>
              <w:pStyle w:val="BodyText"/>
            </w:pPr>
          </w:p>
        </w:tc>
      </w:tr>
      <w:tr w:rsidR="00156D35" w:rsidRPr="00395ECB" w14:paraId="2CE413AF" w14:textId="77777777" w:rsidTr="00E7716C">
        <w:tc>
          <w:tcPr>
            <w:tcW w:w="2268" w:type="dxa"/>
          </w:tcPr>
          <w:p w14:paraId="3FC09BC6" w14:textId="77777777" w:rsidR="00156D35" w:rsidRPr="00395ECB" w:rsidRDefault="00156D35" w:rsidP="00E7716C">
            <w:pPr>
              <w:pStyle w:val="BodyText"/>
            </w:pPr>
            <w:r w:rsidRPr="00395ECB">
              <w:t>Witness' Address</w:t>
            </w:r>
          </w:p>
        </w:tc>
        <w:tc>
          <w:tcPr>
            <w:tcW w:w="5103" w:type="dxa"/>
            <w:gridSpan w:val="2"/>
            <w:tcBorders>
              <w:top w:val="dashed" w:sz="4" w:space="0" w:color="auto"/>
              <w:bottom w:val="dashed" w:sz="4" w:space="0" w:color="auto"/>
            </w:tcBorders>
          </w:tcPr>
          <w:p w14:paraId="5B24C69B" w14:textId="77777777" w:rsidR="00156D35" w:rsidRPr="00395ECB" w:rsidRDefault="00156D35" w:rsidP="00E7716C">
            <w:pPr>
              <w:pStyle w:val="BodyText"/>
            </w:pPr>
          </w:p>
        </w:tc>
      </w:tr>
    </w:tbl>
    <w:p w14:paraId="44D3DF37" w14:textId="77777777" w:rsidR="00156D35" w:rsidRPr="00395ECB" w:rsidRDefault="00156D35" w:rsidP="00156D35">
      <w:pPr>
        <w:pStyle w:val="BodyText"/>
      </w:pPr>
    </w:p>
    <w:p w14:paraId="0F271521" w14:textId="77777777" w:rsidR="00156D35" w:rsidRPr="00395ECB" w:rsidRDefault="00156D35" w:rsidP="00156D35">
      <w:pPr>
        <w:pStyle w:val="BodyTex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1276"/>
        <w:gridCol w:w="3827"/>
      </w:tblGrid>
      <w:tr w:rsidR="00156D35" w:rsidRPr="00395ECB" w14:paraId="2AA22488" w14:textId="77777777" w:rsidTr="00E7716C">
        <w:trPr>
          <w:trHeight w:val="863"/>
        </w:trPr>
        <w:tc>
          <w:tcPr>
            <w:tcW w:w="3544" w:type="dxa"/>
            <w:gridSpan w:val="2"/>
            <w:vMerge w:val="restart"/>
          </w:tcPr>
          <w:p w14:paraId="696245CA" w14:textId="77777777" w:rsidR="00156D35" w:rsidRPr="00395ECB" w:rsidRDefault="00156D35" w:rsidP="00E7716C">
            <w:pPr>
              <w:pStyle w:val="BodyText"/>
            </w:pPr>
            <w:r w:rsidRPr="00395ECB">
              <w:rPr>
                <w:b/>
                <w:bCs/>
              </w:rPr>
              <w:t>EXECUTED</w:t>
            </w:r>
            <w:r w:rsidRPr="00395ECB">
              <w:t xml:space="preserve"> and </w:t>
            </w:r>
            <w:r w:rsidRPr="00395ECB">
              <w:rPr>
                <w:b/>
                <w:bCs/>
              </w:rPr>
              <w:t>DELIVERED</w:t>
            </w:r>
            <w:r w:rsidRPr="00395ECB">
              <w:t xml:space="preserve"> as a </w:t>
            </w:r>
            <w:r w:rsidRPr="00395ECB">
              <w:rPr>
                <w:b/>
                <w:bCs/>
              </w:rPr>
              <w:t>DEED</w:t>
            </w:r>
            <w:r w:rsidRPr="00395ECB">
              <w:t xml:space="preserve"> by [</w:t>
            </w:r>
            <w:r w:rsidRPr="00395ECB">
              <w:rPr>
                <w:b/>
                <w:szCs w:val="22"/>
              </w:rPr>
              <w:t>CEG ENTITY</w:t>
            </w:r>
            <w:r w:rsidRPr="00395ECB">
              <w:t>]</w:t>
            </w:r>
          </w:p>
          <w:p w14:paraId="7A1C3610" w14:textId="77777777" w:rsidR="00156D35" w:rsidRPr="00395ECB" w:rsidRDefault="00156D35" w:rsidP="00E7716C">
            <w:pPr>
              <w:pStyle w:val="BodyText"/>
            </w:pPr>
          </w:p>
          <w:p w14:paraId="2753024B" w14:textId="77777777" w:rsidR="00156D35" w:rsidRPr="00395ECB" w:rsidRDefault="00156D35" w:rsidP="00E7716C">
            <w:pPr>
              <w:pStyle w:val="BodyText"/>
            </w:pPr>
            <w:r w:rsidRPr="00395ECB">
              <w:t>In the presence of:</w:t>
            </w:r>
          </w:p>
        </w:tc>
        <w:tc>
          <w:tcPr>
            <w:tcW w:w="3827" w:type="dxa"/>
            <w:tcBorders>
              <w:bottom w:val="dashed" w:sz="4" w:space="0" w:color="auto"/>
            </w:tcBorders>
          </w:tcPr>
          <w:p w14:paraId="368BC21A" w14:textId="77777777" w:rsidR="00156D35" w:rsidRPr="00395ECB" w:rsidRDefault="00156D35" w:rsidP="00E7716C">
            <w:pPr>
              <w:pStyle w:val="BodyText"/>
            </w:pPr>
          </w:p>
        </w:tc>
      </w:tr>
      <w:tr w:rsidR="00156D35" w:rsidRPr="00395ECB" w14:paraId="2D686929" w14:textId="77777777" w:rsidTr="00E7716C">
        <w:trPr>
          <w:trHeight w:val="862"/>
        </w:trPr>
        <w:tc>
          <w:tcPr>
            <w:tcW w:w="3544" w:type="dxa"/>
            <w:gridSpan w:val="2"/>
            <w:vMerge/>
          </w:tcPr>
          <w:p w14:paraId="29603B04" w14:textId="77777777" w:rsidR="00156D35" w:rsidRPr="00395ECB" w:rsidRDefault="00156D35" w:rsidP="00E7716C">
            <w:pPr>
              <w:pStyle w:val="BodyText"/>
              <w:rPr>
                <w:b/>
                <w:bCs/>
              </w:rPr>
            </w:pPr>
          </w:p>
        </w:tc>
        <w:tc>
          <w:tcPr>
            <w:tcW w:w="3827" w:type="dxa"/>
            <w:tcBorders>
              <w:top w:val="dashed" w:sz="4" w:space="0" w:color="auto"/>
            </w:tcBorders>
          </w:tcPr>
          <w:p w14:paraId="6BC4D879" w14:textId="77777777" w:rsidR="00156D35" w:rsidRPr="00395ECB" w:rsidRDefault="00156D35" w:rsidP="00E7716C">
            <w:pPr>
              <w:pStyle w:val="BodyText"/>
            </w:pPr>
            <w:r w:rsidRPr="00395ECB">
              <w:t>[</w:t>
            </w:r>
            <w:r w:rsidRPr="00395ECB">
              <w:rPr>
                <w:b/>
                <w:bCs/>
              </w:rPr>
              <w:t>INSERT NAME OF DIRECTOR</w:t>
            </w:r>
            <w:r w:rsidRPr="00395ECB">
              <w:t>]</w:t>
            </w:r>
          </w:p>
          <w:p w14:paraId="79B199DB" w14:textId="77777777" w:rsidR="00156D35" w:rsidRPr="00395ECB" w:rsidRDefault="00156D35" w:rsidP="00E7716C">
            <w:pPr>
              <w:pStyle w:val="BodyText"/>
            </w:pPr>
            <w:r w:rsidRPr="00395ECB">
              <w:t>Director</w:t>
            </w:r>
          </w:p>
        </w:tc>
      </w:tr>
      <w:tr w:rsidR="00156D35" w:rsidRPr="00395ECB" w14:paraId="780905C9" w14:textId="77777777" w:rsidTr="00E7716C">
        <w:tc>
          <w:tcPr>
            <w:tcW w:w="2268" w:type="dxa"/>
          </w:tcPr>
          <w:p w14:paraId="19971473" w14:textId="77777777" w:rsidR="00156D35" w:rsidRPr="00395ECB" w:rsidRDefault="00156D35" w:rsidP="00E7716C">
            <w:pPr>
              <w:pStyle w:val="BodyText"/>
            </w:pPr>
            <w:r w:rsidRPr="00395ECB">
              <w:t>Witness' signature</w:t>
            </w:r>
          </w:p>
        </w:tc>
        <w:tc>
          <w:tcPr>
            <w:tcW w:w="5103" w:type="dxa"/>
            <w:gridSpan w:val="2"/>
            <w:tcBorders>
              <w:bottom w:val="dashed" w:sz="4" w:space="0" w:color="auto"/>
            </w:tcBorders>
          </w:tcPr>
          <w:p w14:paraId="53F84F5A" w14:textId="77777777" w:rsidR="00156D35" w:rsidRPr="00395ECB" w:rsidRDefault="00156D35" w:rsidP="00E7716C">
            <w:pPr>
              <w:pStyle w:val="BodyText"/>
            </w:pPr>
          </w:p>
        </w:tc>
      </w:tr>
      <w:tr w:rsidR="00156D35" w:rsidRPr="00395ECB" w14:paraId="60D0C923" w14:textId="77777777" w:rsidTr="00E7716C">
        <w:tc>
          <w:tcPr>
            <w:tcW w:w="2268" w:type="dxa"/>
          </w:tcPr>
          <w:p w14:paraId="0D2FE4E9" w14:textId="77777777" w:rsidR="00156D35" w:rsidRPr="00395ECB" w:rsidRDefault="00156D35" w:rsidP="00E7716C">
            <w:pPr>
              <w:pStyle w:val="BodyText"/>
            </w:pPr>
            <w:r w:rsidRPr="00395ECB">
              <w:t>Witness' Name</w:t>
            </w:r>
          </w:p>
        </w:tc>
        <w:tc>
          <w:tcPr>
            <w:tcW w:w="5103" w:type="dxa"/>
            <w:gridSpan w:val="2"/>
            <w:tcBorders>
              <w:top w:val="dashed" w:sz="4" w:space="0" w:color="auto"/>
              <w:bottom w:val="dashed" w:sz="4" w:space="0" w:color="auto"/>
            </w:tcBorders>
          </w:tcPr>
          <w:p w14:paraId="016D7FE9" w14:textId="77777777" w:rsidR="00156D35" w:rsidRPr="00395ECB" w:rsidRDefault="00156D35" w:rsidP="00E7716C">
            <w:pPr>
              <w:pStyle w:val="BodyText"/>
            </w:pPr>
          </w:p>
        </w:tc>
      </w:tr>
      <w:tr w:rsidR="00156D35" w:rsidRPr="00395ECB" w14:paraId="544B8B1D" w14:textId="77777777" w:rsidTr="00E7716C">
        <w:tc>
          <w:tcPr>
            <w:tcW w:w="2268" w:type="dxa"/>
          </w:tcPr>
          <w:p w14:paraId="44C12619" w14:textId="77777777" w:rsidR="00156D35" w:rsidRPr="00395ECB" w:rsidRDefault="00156D35" w:rsidP="00E7716C">
            <w:pPr>
              <w:pStyle w:val="BodyText"/>
            </w:pPr>
            <w:r w:rsidRPr="00395ECB">
              <w:t>Witness' Address</w:t>
            </w:r>
          </w:p>
        </w:tc>
        <w:tc>
          <w:tcPr>
            <w:tcW w:w="5103" w:type="dxa"/>
            <w:gridSpan w:val="2"/>
            <w:tcBorders>
              <w:top w:val="dashed" w:sz="4" w:space="0" w:color="auto"/>
              <w:bottom w:val="dashed" w:sz="4" w:space="0" w:color="auto"/>
            </w:tcBorders>
          </w:tcPr>
          <w:p w14:paraId="40DF5EFB" w14:textId="77777777" w:rsidR="00156D35" w:rsidRPr="00395ECB" w:rsidRDefault="00156D35" w:rsidP="00E7716C">
            <w:pPr>
              <w:pStyle w:val="BodyText"/>
            </w:pPr>
          </w:p>
        </w:tc>
      </w:tr>
    </w:tbl>
    <w:p w14:paraId="7124BFC2" w14:textId="77777777" w:rsidR="00156D35" w:rsidRPr="00395ECB" w:rsidRDefault="00156D35" w:rsidP="00156D35">
      <w:pPr>
        <w:pStyle w:val="BodyText"/>
      </w:pPr>
    </w:p>
    <w:p w14:paraId="0C473F0D" w14:textId="77777777" w:rsidR="00156D35" w:rsidRPr="00395ECB" w:rsidRDefault="00156D35" w:rsidP="00156D35">
      <w:pPr>
        <w:pStyle w:val="BBClause2"/>
        <w:numPr>
          <w:ilvl w:val="0"/>
          <w:numId w:val="0"/>
        </w:numPr>
      </w:pPr>
    </w:p>
    <w:p w14:paraId="323FA4C5" w14:textId="710DB6BF" w:rsidR="00AA4158" w:rsidRDefault="008D1C1D" w:rsidP="003907C7">
      <w:pPr>
        <w:pStyle w:val="BBScheduleTitle"/>
      </w:pPr>
      <w:bookmarkStart w:id="109" w:name="_Toc221629563"/>
      <w:bookmarkStart w:id="110" w:name="_Toc225342682"/>
      <w:bookmarkEnd w:id="108"/>
      <w:r w:rsidRPr="00395ECB">
        <w:lastRenderedPageBreak/>
        <w:t>Schedule</w:t>
      </w:r>
      <w:r w:rsidRPr="00395ECB">
        <w:br/>
      </w:r>
      <w:r w:rsidR="00CF1BD7" w:rsidRPr="00395ECB">
        <w:t>[</w:t>
      </w:r>
      <w:r w:rsidRPr="00395ECB">
        <w:t>Restricted Actions</w:t>
      </w:r>
      <w:bookmarkEnd w:id="109"/>
      <w:r w:rsidR="00CF1BD7" w:rsidRPr="00395ECB">
        <w:t>]</w:t>
      </w:r>
      <w:bookmarkEnd w:id="110"/>
    </w:p>
    <w:p w14:paraId="7E4F167D" w14:textId="78CEE654" w:rsidR="003907C7" w:rsidRDefault="003907C7">
      <w:pPr>
        <w:rPr>
          <w:sz w:val="22"/>
        </w:rPr>
      </w:pPr>
    </w:p>
    <w:sectPr w:rsidR="003907C7" w:rsidSect="00B12DA7">
      <w:headerReference w:type="even" r:id="rId20"/>
      <w:headerReference w:type="default" r:id="rId21"/>
      <w:footerReference w:type="default" r:id="rId22"/>
      <w:headerReference w:type="first" r:id="rId23"/>
      <w:pgSz w:w="11906" w:h="16838" w:code="9"/>
      <w:pgMar w:top="1440" w:right="1440" w:bottom="1440" w:left="1440"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DE1C44" w14:textId="77777777" w:rsidR="00E41525" w:rsidRDefault="00E41525" w:rsidP="00B01583">
      <w:r>
        <w:separator/>
      </w:r>
    </w:p>
  </w:endnote>
  <w:endnote w:type="continuationSeparator" w:id="0">
    <w:p w14:paraId="3FD03DE7" w14:textId="77777777" w:rsidR="00E41525" w:rsidRDefault="00E41525" w:rsidP="00B015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20C91" w14:textId="77777777" w:rsidR="00785B06" w:rsidRDefault="00785B0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7D060" w14:textId="77777777" w:rsidR="0098511C" w:rsidRPr="00F80A38" w:rsidRDefault="0098511C" w:rsidP="00F80A38">
    <w:pPr>
      <w:pStyle w:val="Footer"/>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A3564" w14:textId="77777777" w:rsidR="00785B06" w:rsidRDefault="00785B0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F8D0C" w14:textId="77777777" w:rsidR="0098511C" w:rsidRPr="00F80A38" w:rsidRDefault="0098511C" w:rsidP="00F80A3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F4FA5" w14:textId="0F880BB0" w:rsidR="0098511C" w:rsidRDefault="0098511C" w:rsidP="00B90E96">
    <w:pPr>
      <w:pStyle w:val="Footer"/>
    </w:pPr>
    <w:r>
      <w:fldChar w:fldCharType="begin"/>
    </w:r>
    <w:r>
      <w:instrText xml:space="preserve"> PAGE   \* MERGEFORMAT </w:instrText>
    </w:r>
    <w:r>
      <w:fldChar w:fldCharType="separate"/>
    </w:r>
    <w:r>
      <w:rPr>
        <w:noProof/>
      </w:rPr>
      <w:t>2</w:t>
    </w:r>
    <w:r>
      <w:rPr>
        <w:noProof/>
      </w:rPr>
      <w:fldChar w:fldCharType="end"/>
    </w:r>
  </w:p>
  <w:p w14:paraId="4B1F4EF2" w14:textId="77777777" w:rsidR="0098511C" w:rsidRDefault="0098511C" w:rsidP="00B90E96">
    <w:pPr>
      <w:pStyle w:val="Footer"/>
      <w:jc w:val="right"/>
      <w:rPr>
        <w:sz w:val="16"/>
        <w:szCs w:val="16"/>
      </w:rPr>
    </w:pPr>
  </w:p>
  <w:p w14:paraId="0B248A3C" w14:textId="7C341F25" w:rsidR="0098511C" w:rsidRDefault="0098511C" w:rsidP="00B90E96">
    <w:pPr>
      <w:pStyle w:val="Footer"/>
      <w:jc w:val="right"/>
    </w:pPr>
    <w:r>
      <w:rPr>
        <w:sz w:val="16"/>
        <w:szCs w:val="16"/>
      </w:rPr>
      <w:fldChar w:fldCharType="begin"/>
    </w:r>
    <w:r>
      <w:rPr>
        <w:sz w:val="16"/>
        <w:szCs w:val="16"/>
      </w:rPr>
      <w:instrText xml:space="preserve"> DOCPROPERTY  BBDocRef  \* MERGEFORMAT </w:instrText>
    </w:r>
    <w:r>
      <w:rPr>
        <w:sz w:val="16"/>
        <w:szCs w:val="16"/>
      </w:rPr>
      <w:fldChar w:fldCharType="separate"/>
    </w:r>
    <w:r w:rsidR="008E598B">
      <w:rPr>
        <w:sz w:val="16"/>
        <w:szCs w:val="16"/>
      </w:rPr>
      <w:t>Matters\94223693.1</w:t>
    </w:r>
    <w:r>
      <w:rPr>
        <w:sz w:val="16"/>
        <w:szCs w:val="16"/>
      </w:rPr>
      <w:fldChar w:fldCharType="end"/>
    </w:r>
    <w:r>
      <w:rPr>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ED3199" w14:textId="77777777" w:rsidR="00E41525" w:rsidRDefault="00E41525" w:rsidP="00B01583">
      <w:r>
        <w:separator/>
      </w:r>
    </w:p>
  </w:footnote>
  <w:footnote w:type="continuationSeparator" w:id="0">
    <w:p w14:paraId="69C0A5F1" w14:textId="77777777" w:rsidR="00E41525" w:rsidRDefault="00E41525" w:rsidP="00B015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2163D" w14:textId="37FE62F3" w:rsidR="00025F62" w:rsidRDefault="008E598B">
    <w:pPr>
      <w:pStyle w:val="Header"/>
    </w:pPr>
    <w:r>
      <w:rPr>
        <w:noProof/>
      </w:rPr>
      <w:pict w14:anchorId="5DC5B99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71299391" o:spid="_x0000_s1044" type="#_x0000_t136" style="position:absolute;left:0;text-align:left;margin-left:0;margin-top:0;width:580.85pt;height:55.3pt;rotation:315;z-index:-251645952;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4502A" w14:textId="3526CBD6" w:rsidR="00025F62" w:rsidRDefault="008E598B">
    <w:pPr>
      <w:pStyle w:val="Header"/>
    </w:pPr>
    <w:r>
      <w:rPr>
        <w:noProof/>
      </w:rPr>
      <w:pict w14:anchorId="5463482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71299392" o:spid="_x0000_s1045" type="#_x0000_t136" style="position:absolute;left:0;text-align:left;margin-left:0;margin-top:0;width:580.85pt;height:55.3pt;rotation:315;z-index:-251643904;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13196" w14:textId="2C669621" w:rsidR="00025F62" w:rsidRDefault="008E598B">
    <w:pPr>
      <w:pStyle w:val="Header"/>
    </w:pPr>
    <w:r>
      <w:rPr>
        <w:noProof/>
      </w:rPr>
      <w:pict w14:anchorId="7D77EFE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71299390" o:spid="_x0000_s1043" type="#_x0000_t136" style="position:absolute;left:0;text-align:left;margin-left:0;margin-top:0;width:580.85pt;height:55.3pt;rotation:315;z-index:-251648000;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1F829" w14:textId="42A3E703" w:rsidR="00544DC4" w:rsidRDefault="008E598B">
    <w:pPr>
      <w:pStyle w:val="Header"/>
    </w:pPr>
    <w:r>
      <w:rPr>
        <w:noProof/>
      </w:rPr>
      <w:pict w14:anchorId="1791778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71299394" o:spid="_x0000_s1047" type="#_x0000_t136" style="position:absolute;left:0;text-align:left;margin-left:0;margin-top:0;width:580.85pt;height:55.3pt;rotation:315;z-index:-251639808;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6E6CCA" w14:textId="047DB53D" w:rsidR="00544DC4" w:rsidRDefault="008E598B">
    <w:pPr>
      <w:pStyle w:val="Header"/>
    </w:pPr>
    <w:r>
      <w:rPr>
        <w:noProof/>
      </w:rPr>
      <w:pict w14:anchorId="61DA084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71299395" o:spid="_x0000_s1048" type="#_x0000_t136" style="position:absolute;left:0;text-align:left;margin-left:0;margin-top:0;width:580.85pt;height:55.3pt;rotation:315;z-index:-251637760;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74BAE" w14:textId="0C0B542E" w:rsidR="00544DC4" w:rsidRDefault="008E598B">
    <w:pPr>
      <w:pStyle w:val="Header"/>
    </w:pPr>
    <w:r>
      <w:rPr>
        <w:noProof/>
      </w:rPr>
      <w:pict w14:anchorId="162106B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71299393" o:spid="_x0000_s1046" type="#_x0000_t136" style="position:absolute;left:0;text-align:left;margin-left:0;margin-top:0;width:580.85pt;height:55.3pt;rotation:315;z-index:-251641856;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344BF" w14:textId="1ADA1DE4" w:rsidR="00544DC4" w:rsidRDefault="008E598B">
    <w:pPr>
      <w:pStyle w:val="Header"/>
    </w:pPr>
    <w:r>
      <w:rPr>
        <w:noProof/>
      </w:rPr>
      <w:pict w14:anchorId="6C552E3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71299397" o:spid="_x0000_s1050" type="#_x0000_t136" style="position:absolute;left:0;text-align:left;margin-left:0;margin-top:0;width:580.85pt;height:55.3pt;rotation:315;z-index:-251633664;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1D95A" w14:textId="7ACF5DD6" w:rsidR="00544DC4" w:rsidRDefault="008E598B">
    <w:pPr>
      <w:pStyle w:val="Header"/>
    </w:pPr>
    <w:r>
      <w:rPr>
        <w:noProof/>
      </w:rPr>
      <w:pict w14:anchorId="030891D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71299398" o:spid="_x0000_s1051" type="#_x0000_t136" style="position:absolute;left:0;text-align:left;margin-left:0;margin-top:0;width:580.85pt;height:55.3pt;rotation:315;z-index:-251631616;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488E2" w14:textId="3F117B0E" w:rsidR="00544DC4" w:rsidRDefault="008E598B">
    <w:pPr>
      <w:pStyle w:val="Header"/>
    </w:pPr>
    <w:r>
      <w:rPr>
        <w:noProof/>
      </w:rPr>
      <w:pict w14:anchorId="5F0788A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71299396" o:spid="_x0000_s1049" type="#_x0000_t136" style="position:absolute;left:0;text-align:left;margin-left:0;margin-top:0;width:580.85pt;height:55.3pt;rotation:315;z-index:-251635712;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9466E"/>
    <w:multiLevelType w:val="multilevel"/>
    <w:tmpl w:val="22B85D12"/>
    <w:styleLink w:val="NumberingSchedules"/>
    <w:lvl w:ilvl="0">
      <w:start w:val="1"/>
      <w:numFmt w:val="decimal"/>
      <w:pStyle w:val="BBScheduleHeading1"/>
      <w:lvlText w:val="%1."/>
      <w:lvlJc w:val="left"/>
      <w:pPr>
        <w:tabs>
          <w:tab w:val="num" w:pos="720"/>
        </w:tabs>
        <w:ind w:left="720" w:hanging="720"/>
      </w:pPr>
      <w:rPr>
        <w:rFonts w:hint="default"/>
      </w:rPr>
    </w:lvl>
    <w:lvl w:ilvl="1">
      <w:start w:val="1"/>
      <w:numFmt w:val="decimal"/>
      <w:pStyle w:val="BBSchedule2"/>
      <w:lvlText w:val="%1.%2"/>
      <w:lvlJc w:val="left"/>
      <w:pPr>
        <w:tabs>
          <w:tab w:val="num" w:pos="720"/>
        </w:tabs>
        <w:ind w:left="720" w:hanging="720"/>
      </w:pPr>
      <w:rPr>
        <w:rFonts w:hint="default"/>
      </w:rPr>
    </w:lvl>
    <w:lvl w:ilvl="2">
      <w:start w:val="1"/>
      <w:numFmt w:val="lowerLetter"/>
      <w:pStyle w:val="BBSchedule3"/>
      <w:lvlText w:val="(%3)"/>
      <w:lvlJc w:val="left"/>
      <w:pPr>
        <w:tabs>
          <w:tab w:val="num" w:pos="1440"/>
        </w:tabs>
        <w:ind w:left="1440" w:hanging="720"/>
      </w:pPr>
      <w:rPr>
        <w:rFonts w:hint="default"/>
      </w:rPr>
    </w:lvl>
    <w:lvl w:ilvl="3">
      <w:start w:val="1"/>
      <w:numFmt w:val="lowerRoman"/>
      <w:pStyle w:val="BBSchedule4"/>
      <w:lvlText w:val="(%4)"/>
      <w:lvlJc w:val="left"/>
      <w:pPr>
        <w:tabs>
          <w:tab w:val="num" w:pos="2160"/>
        </w:tabs>
        <w:ind w:left="2160" w:hanging="720"/>
      </w:pPr>
      <w:rPr>
        <w:rFonts w:hint="default"/>
      </w:rPr>
    </w:lvl>
    <w:lvl w:ilvl="4">
      <w:start w:val="1"/>
      <w:numFmt w:val="upperLetter"/>
      <w:pStyle w:val="BBSchedule5"/>
      <w:lvlText w:val="(%5)"/>
      <w:lvlJc w:val="left"/>
      <w:pPr>
        <w:tabs>
          <w:tab w:val="num" w:pos="2880"/>
        </w:tabs>
        <w:ind w:left="2880" w:hanging="720"/>
      </w:pPr>
      <w:rPr>
        <w:rFonts w:hint="default"/>
      </w:rPr>
    </w:lvl>
    <w:lvl w:ilvl="5">
      <w:start w:val="1"/>
      <w:numFmt w:val="upperRoman"/>
      <w:pStyle w:val="BBSchedule6"/>
      <w:lvlText w:val="(%6)"/>
      <w:lvlJc w:val="left"/>
      <w:pPr>
        <w:tabs>
          <w:tab w:val="num" w:pos="3600"/>
        </w:tabs>
        <w:ind w:left="3600" w:hanging="720"/>
      </w:pPr>
      <w:rPr>
        <w:rFonts w:hint="default"/>
      </w:rPr>
    </w:lvl>
    <w:lvl w:ilvl="6">
      <w:start w:val="1"/>
      <w:numFmt w:val="lowerLetter"/>
      <w:pStyle w:val="BBSchedule7"/>
      <w:lvlText w:val="(%7)"/>
      <w:lvlJc w:val="left"/>
      <w:pPr>
        <w:tabs>
          <w:tab w:val="num" w:pos="4321"/>
        </w:tabs>
        <w:ind w:left="4321" w:hanging="721"/>
      </w:pPr>
      <w:rPr>
        <w:rFonts w:hint="default"/>
      </w:rPr>
    </w:lvl>
    <w:lvl w:ilvl="7">
      <w:start w:val="1"/>
      <w:numFmt w:val="lowerRoman"/>
      <w:pStyle w:val="BBSchedule8"/>
      <w:lvlText w:val="(%8)"/>
      <w:lvlJc w:val="left"/>
      <w:pPr>
        <w:tabs>
          <w:tab w:val="num" w:pos="5041"/>
        </w:tabs>
        <w:ind w:left="5041" w:hanging="720"/>
      </w:pPr>
      <w:rPr>
        <w:rFonts w:hint="default"/>
      </w:rPr>
    </w:lvl>
    <w:lvl w:ilvl="8">
      <w:start w:val="1"/>
      <w:numFmt w:val="lowerRoman"/>
      <w:pStyle w:val="BBSchedule9"/>
      <w:lvlText w:val="%9."/>
      <w:lvlJc w:val="left"/>
      <w:pPr>
        <w:tabs>
          <w:tab w:val="num" w:pos="5761"/>
        </w:tabs>
        <w:ind w:left="5761" w:hanging="720"/>
      </w:pPr>
      <w:rPr>
        <w:rFonts w:hint="default"/>
      </w:rPr>
    </w:lvl>
  </w:abstractNum>
  <w:abstractNum w:abstractNumId="1" w15:restartNumberingAfterBreak="0">
    <w:nsid w:val="08CE6E69"/>
    <w:multiLevelType w:val="multilevel"/>
    <w:tmpl w:val="DA440FD8"/>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lowerLetter"/>
      <w:lvlText w:val="(%3)"/>
      <w:lvlJc w:val="left"/>
      <w:pPr>
        <w:ind w:left="1080" w:hanging="360"/>
      </w:pPr>
      <w:rPr>
        <w:rFonts w:hint="default"/>
      </w:rPr>
    </w:lvl>
    <w:lvl w:ilvl="3">
      <w:start w:val="1"/>
      <w:numFmt w:val="decimal"/>
      <w:lvlText w:val="%1.%2.%3.%4"/>
      <w:lvlJc w:val="left"/>
      <w:pPr>
        <w:tabs>
          <w:tab w:val="num" w:pos="2699"/>
        </w:tabs>
        <w:ind w:left="2699" w:hanging="1077"/>
      </w:pPr>
      <w:rPr>
        <w:rFonts w:hint="default"/>
      </w:rPr>
    </w:lvl>
    <w:lvl w:ilvl="4">
      <w:start w:val="1"/>
      <w:numFmt w:val="lowerLetter"/>
      <w:lvlText w:val="(%5)"/>
      <w:lvlJc w:val="left"/>
      <w:pPr>
        <w:tabs>
          <w:tab w:val="num" w:pos="2699"/>
        </w:tabs>
        <w:ind w:left="2699" w:hanging="1077"/>
      </w:pPr>
      <w:rPr>
        <w:rFonts w:hint="default"/>
      </w:rPr>
    </w:lvl>
    <w:lvl w:ilvl="5">
      <w:start w:val="1"/>
      <w:numFmt w:val="lowerRoman"/>
      <w:lvlText w:val="(%6)"/>
      <w:lvlJc w:val="left"/>
      <w:pPr>
        <w:tabs>
          <w:tab w:val="num" w:pos="3238"/>
        </w:tabs>
        <w:ind w:left="3238" w:hanging="539"/>
      </w:pPr>
      <w:rPr>
        <w:rFonts w:hint="default"/>
      </w:rPr>
    </w:lvl>
    <w:lvl w:ilvl="6">
      <w:start w:val="1"/>
      <w:numFmt w:val="upperLetter"/>
      <w:lvlText w:val="(%7)"/>
      <w:lvlJc w:val="left"/>
      <w:pPr>
        <w:tabs>
          <w:tab w:val="num" w:pos="3912"/>
        </w:tabs>
        <w:ind w:left="3912" w:hanging="674"/>
      </w:pPr>
      <w:rPr>
        <w:rFonts w:hint="default"/>
      </w:rPr>
    </w:lvl>
    <w:lvl w:ilvl="7">
      <w:start w:val="1"/>
      <w:numFmt w:val="upperRoman"/>
      <w:lvlText w:val="(%8)"/>
      <w:lvlJc w:val="left"/>
      <w:pPr>
        <w:tabs>
          <w:tab w:val="num" w:pos="4587"/>
        </w:tabs>
        <w:ind w:left="4587" w:hanging="675"/>
      </w:pPr>
      <w:rPr>
        <w:rFonts w:hint="default"/>
      </w:rPr>
    </w:lvl>
    <w:lvl w:ilvl="8">
      <w:start w:val="1"/>
      <w:numFmt w:val="lowerRoman"/>
      <w:lvlText w:val="%9."/>
      <w:lvlJc w:val="left"/>
      <w:pPr>
        <w:tabs>
          <w:tab w:val="num" w:pos="5262"/>
        </w:tabs>
        <w:ind w:left="5262" w:hanging="675"/>
      </w:pPr>
      <w:rPr>
        <w:rFonts w:hint="default"/>
      </w:rPr>
    </w:lvl>
  </w:abstractNum>
  <w:abstractNum w:abstractNumId="2" w15:restartNumberingAfterBreak="0">
    <w:nsid w:val="1BF6741F"/>
    <w:multiLevelType w:val="hybridMultilevel"/>
    <w:tmpl w:val="5740A10A"/>
    <w:lvl w:ilvl="0" w:tplc="97CCDE12">
      <w:start w:val="1"/>
      <w:numFmt w:val="bullet"/>
      <w:lvlText w:val=""/>
      <w:lvlJc w:val="left"/>
      <w:pPr>
        <w:ind w:left="1440" w:hanging="360"/>
      </w:pPr>
      <w:rPr>
        <w:rFonts w:ascii="Symbol" w:hAnsi="Symbol"/>
      </w:rPr>
    </w:lvl>
    <w:lvl w:ilvl="1" w:tplc="1028553A">
      <w:start w:val="1"/>
      <w:numFmt w:val="bullet"/>
      <w:lvlText w:val=""/>
      <w:lvlJc w:val="left"/>
      <w:pPr>
        <w:ind w:left="1440" w:hanging="360"/>
      </w:pPr>
      <w:rPr>
        <w:rFonts w:ascii="Symbol" w:hAnsi="Symbol"/>
      </w:rPr>
    </w:lvl>
    <w:lvl w:ilvl="2" w:tplc="0B4EF774">
      <w:start w:val="1"/>
      <w:numFmt w:val="bullet"/>
      <w:lvlText w:val=""/>
      <w:lvlJc w:val="left"/>
      <w:pPr>
        <w:ind w:left="1440" w:hanging="360"/>
      </w:pPr>
      <w:rPr>
        <w:rFonts w:ascii="Symbol" w:hAnsi="Symbol"/>
      </w:rPr>
    </w:lvl>
    <w:lvl w:ilvl="3" w:tplc="E1867C26">
      <w:start w:val="1"/>
      <w:numFmt w:val="bullet"/>
      <w:lvlText w:val=""/>
      <w:lvlJc w:val="left"/>
      <w:pPr>
        <w:ind w:left="1440" w:hanging="360"/>
      </w:pPr>
      <w:rPr>
        <w:rFonts w:ascii="Symbol" w:hAnsi="Symbol"/>
      </w:rPr>
    </w:lvl>
    <w:lvl w:ilvl="4" w:tplc="43F2265A">
      <w:start w:val="1"/>
      <w:numFmt w:val="bullet"/>
      <w:lvlText w:val=""/>
      <w:lvlJc w:val="left"/>
      <w:pPr>
        <w:ind w:left="1440" w:hanging="360"/>
      </w:pPr>
      <w:rPr>
        <w:rFonts w:ascii="Symbol" w:hAnsi="Symbol"/>
      </w:rPr>
    </w:lvl>
    <w:lvl w:ilvl="5" w:tplc="9D44C064">
      <w:start w:val="1"/>
      <w:numFmt w:val="bullet"/>
      <w:lvlText w:val=""/>
      <w:lvlJc w:val="left"/>
      <w:pPr>
        <w:ind w:left="1440" w:hanging="360"/>
      </w:pPr>
      <w:rPr>
        <w:rFonts w:ascii="Symbol" w:hAnsi="Symbol"/>
      </w:rPr>
    </w:lvl>
    <w:lvl w:ilvl="6" w:tplc="67442F3C">
      <w:start w:val="1"/>
      <w:numFmt w:val="bullet"/>
      <w:lvlText w:val=""/>
      <w:lvlJc w:val="left"/>
      <w:pPr>
        <w:ind w:left="1440" w:hanging="360"/>
      </w:pPr>
      <w:rPr>
        <w:rFonts w:ascii="Symbol" w:hAnsi="Symbol"/>
      </w:rPr>
    </w:lvl>
    <w:lvl w:ilvl="7" w:tplc="5A2A636A">
      <w:start w:val="1"/>
      <w:numFmt w:val="bullet"/>
      <w:lvlText w:val=""/>
      <w:lvlJc w:val="left"/>
      <w:pPr>
        <w:ind w:left="1440" w:hanging="360"/>
      </w:pPr>
      <w:rPr>
        <w:rFonts w:ascii="Symbol" w:hAnsi="Symbol"/>
      </w:rPr>
    </w:lvl>
    <w:lvl w:ilvl="8" w:tplc="5A969898">
      <w:start w:val="1"/>
      <w:numFmt w:val="bullet"/>
      <w:lvlText w:val=""/>
      <w:lvlJc w:val="left"/>
      <w:pPr>
        <w:ind w:left="1440" w:hanging="360"/>
      </w:pPr>
      <w:rPr>
        <w:rFonts w:ascii="Symbol" w:hAnsi="Symbol"/>
      </w:rPr>
    </w:lvl>
  </w:abstractNum>
  <w:abstractNum w:abstractNumId="3" w15:restartNumberingAfterBreak="0">
    <w:nsid w:val="2F6B5EA9"/>
    <w:multiLevelType w:val="multilevel"/>
    <w:tmpl w:val="77080A38"/>
    <w:styleLink w:val="BulletList"/>
    <w:lvl w:ilvl="0">
      <w:start w:val="1"/>
      <w:numFmt w:val="bullet"/>
      <w:pStyle w:val="BBBulletatMargin"/>
      <w:lvlText w:val=""/>
      <w:lvlJc w:val="left"/>
      <w:pPr>
        <w:tabs>
          <w:tab w:val="num" w:pos="720"/>
        </w:tabs>
        <w:ind w:left="720" w:hanging="720"/>
      </w:pPr>
      <w:rPr>
        <w:rFonts w:ascii="Symbol" w:hAnsi="Symbol" w:hint="default"/>
      </w:rPr>
    </w:lvl>
    <w:lvl w:ilvl="1">
      <w:start w:val="1"/>
      <w:numFmt w:val="bullet"/>
      <w:pStyle w:val="BBBullet1"/>
      <w:lvlText w:val=""/>
      <w:lvlJc w:val="left"/>
      <w:pPr>
        <w:tabs>
          <w:tab w:val="num" w:pos="1622"/>
        </w:tabs>
        <w:ind w:left="1622" w:hanging="902"/>
      </w:pPr>
      <w:rPr>
        <w:rFonts w:ascii="Symbol" w:hAnsi="Symbol" w:hint="default"/>
      </w:rPr>
    </w:lvl>
    <w:lvl w:ilvl="2">
      <w:start w:val="1"/>
      <w:numFmt w:val="bullet"/>
      <w:pStyle w:val="BBBullet2"/>
      <w:lvlText w:val=""/>
      <w:lvlJc w:val="left"/>
      <w:pPr>
        <w:tabs>
          <w:tab w:val="num" w:pos="1622"/>
        </w:tabs>
        <w:ind w:left="1622" w:hanging="902"/>
      </w:pPr>
      <w:rPr>
        <w:rFonts w:ascii="Symbol" w:hAnsi="Symbol" w:hint="default"/>
      </w:rPr>
    </w:lvl>
    <w:lvl w:ilvl="3">
      <w:start w:val="1"/>
      <w:numFmt w:val="bullet"/>
      <w:pStyle w:val="BBBullet3"/>
      <w:lvlText w:val=""/>
      <w:lvlJc w:val="left"/>
      <w:pPr>
        <w:tabs>
          <w:tab w:val="num" w:pos="2699"/>
        </w:tabs>
        <w:ind w:left="2699" w:hanging="1077"/>
      </w:pPr>
      <w:rPr>
        <w:rFonts w:ascii="Symbol" w:hAnsi="Symbol" w:hint="default"/>
      </w:rPr>
    </w:lvl>
    <w:lvl w:ilvl="4">
      <w:start w:val="1"/>
      <w:numFmt w:val="bullet"/>
      <w:pStyle w:val="BBBullet4"/>
      <w:lvlText w:val=""/>
      <w:lvlJc w:val="left"/>
      <w:pPr>
        <w:tabs>
          <w:tab w:val="num" w:pos="3238"/>
        </w:tabs>
        <w:ind w:left="3238" w:hanging="539"/>
      </w:pPr>
      <w:rPr>
        <w:rFonts w:ascii="Symbol" w:hAnsi="Symbol" w:hint="default"/>
      </w:rPr>
    </w:lvl>
    <w:lvl w:ilvl="5">
      <w:start w:val="1"/>
      <w:numFmt w:val="bullet"/>
      <w:pStyle w:val="BBBullet5"/>
      <w:lvlText w:val=""/>
      <w:lvlJc w:val="left"/>
      <w:pPr>
        <w:tabs>
          <w:tab w:val="num" w:pos="3238"/>
        </w:tabs>
        <w:ind w:left="3238" w:hanging="539"/>
      </w:pPr>
      <w:rPr>
        <w:rFonts w:ascii="Symbol" w:hAnsi="Symbol" w:hint="default"/>
      </w:rPr>
    </w:lvl>
    <w:lvl w:ilvl="6">
      <w:start w:val="1"/>
      <w:numFmt w:val="bullet"/>
      <w:pStyle w:val="BBBullet6"/>
      <w:lvlText w:val=""/>
      <w:lvlJc w:val="left"/>
      <w:pPr>
        <w:tabs>
          <w:tab w:val="num" w:pos="3912"/>
        </w:tabs>
        <w:ind w:left="3912" w:hanging="674"/>
      </w:pPr>
      <w:rPr>
        <w:rFonts w:ascii="Symbol" w:hAnsi="Symbol" w:hint="default"/>
      </w:rPr>
    </w:lvl>
    <w:lvl w:ilvl="7">
      <w:start w:val="1"/>
      <w:numFmt w:val="bullet"/>
      <w:pStyle w:val="BBBullet7"/>
      <w:lvlText w:val=""/>
      <w:lvlJc w:val="left"/>
      <w:pPr>
        <w:tabs>
          <w:tab w:val="num" w:pos="4587"/>
        </w:tabs>
        <w:ind w:left="4587" w:hanging="675"/>
      </w:pPr>
      <w:rPr>
        <w:rFonts w:ascii="Symbol" w:hAnsi="Symbol" w:hint="default"/>
      </w:rPr>
    </w:lvl>
    <w:lvl w:ilvl="8">
      <w:start w:val="1"/>
      <w:numFmt w:val="bullet"/>
      <w:pStyle w:val="BBBullet8"/>
      <w:lvlText w:val=""/>
      <w:lvlJc w:val="left"/>
      <w:pPr>
        <w:tabs>
          <w:tab w:val="num" w:pos="5262"/>
        </w:tabs>
        <w:ind w:left="5262" w:hanging="675"/>
      </w:pPr>
      <w:rPr>
        <w:rFonts w:ascii="Symbol" w:hAnsi="Symbol" w:hint="default"/>
      </w:rPr>
    </w:lvl>
  </w:abstractNum>
  <w:abstractNum w:abstractNumId="4" w15:restartNumberingAfterBreak="0">
    <w:nsid w:val="3C2C365B"/>
    <w:multiLevelType w:val="multilevel"/>
    <w:tmpl w:val="6308AC12"/>
    <w:styleLink w:val="NumberingMain"/>
    <w:lvl w:ilvl="0">
      <w:start w:val="1"/>
      <w:numFmt w:val="decimal"/>
      <w:pStyle w:val="BBHeading1"/>
      <w:lvlText w:val="%1."/>
      <w:lvlJc w:val="left"/>
      <w:pPr>
        <w:ind w:left="720" w:hanging="720"/>
      </w:pPr>
      <w:rPr>
        <w:rFonts w:hint="default"/>
      </w:rPr>
    </w:lvl>
    <w:lvl w:ilvl="1">
      <w:start w:val="1"/>
      <w:numFmt w:val="decimal"/>
      <w:pStyle w:val="BBClause2"/>
      <w:lvlText w:val="%1.%2"/>
      <w:lvlJc w:val="left"/>
      <w:pPr>
        <w:ind w:left="720" w:hanging="720"/>
      </w:pPr>
      <w:rPr>
        <w:rFonts w:hint="default"/>
      </w:rPr>
    </w:lvl>
    <w:lvl w:ilvl="2">
      <w:start w:val="1"/>
      <w:numFmt w:val="decimal"/>
      <w:pStyle w:val="BBClause3"/>
      <w:lvlText w:val="%1.%2.%3"/>
      <w:lvlJc w:val="left"/>
      <w:pPr>
        <w:tabs>
          <w:tab w:val="num" w:pos="1622"/>
        </w:tabs>
        <w:ind w:left="1622" w:hanging="902"/>
      </w:pPr>
      <w:rPr>
        <w:rFonts w:hint="default"/>
      </w:rPr>
    </w:lvl>
    <w:lvl w:ilvl="3">
      <w:start w:val="1"/>
      <w:numFmt w:val="decimal"/>
      <w:pStyle w:val="BBClause4"/>
      <w:lvlText w:val="%1.%2.%3.%4"/>
      <w:lvlJc w:val="left"/>
      <w:pPr>
        <w:tabs>
          <w:tab w:val="num" w:pos="2699"/>
        </w:tabs>
        <w:ind w:left="2699" w:hanging="1077"/>
      </w:pPr>
      <w:rPr>
        <w:rFonts w:hint="default"/>
      </w:rPr>
    </w:lvl>
    <w:lvl w:ilvl="4">
      <w:start w:val="1"/>
      <w:numFmt w:val="lowerLetter"/>
      <w:pStyle w:val="BBClause5"/>
      <w:lvlText w:val="(%5)"/>
      <w:lvlJc w:val="left"/>
      <w:pPr>
        <w:tabs>
          <w:tab w:val="num" w:pos="2699"/>
        </w:tabs>
        <w:ind w:left="2699" w:hanging="1077"/>
      </w:pPr>
      <w:rPr>
        <w:rFonts w:hint="default"/>
      </w:rPr>
    </w:lvl>
    <w:lvl w:ilvl="5">
      <w:start w:val="1"/>
      <w:numFmt w:val="lowerRoman"/>
      <w:pStyle w:val="BBClause6"/>
      <w:lvlText w:val="(%6)"/>
      <w:lvlJc w:val="left"/>
      <w:pPr>
        <w:tabs>
          <w:tab w:val="num" w:pos="3238"/>
        </w:tabs>
        <w:ind w:left="3238" w:hanging="539"/>
      </w:pPr>
      <w:rPr>
        <w:rFonts w:hint="default"/>
      </w:rPr>
    </w:lvl>
    <w:lvl w:ilvl="6">
      <w:start w:val="1"/>
      <w:numFmt w:val="upperLetter"/>
      <w:pStyle w:val="BBClause7"/>
      <w:lvlText w:val="(%7)"/>
      <w:lvlJc w:val="left"/>
      <w:pPr>
        <w:tabs>
          <w:tab w:val="num" w:pos="3912"/>
        </w:tabs>
        <w:ind w:left="3912" w:hanging="674"/>
      </w:pPr>
      <w:rPr>
        <w:rFonts w:hint="default"/>
      </w:rPr>
    </w:lvl>
    <w:lvl w:ilvl="7">
      <w:start w:val="1"/>
      <w:numFmt w:val="upperRoman"/>
      <w:pStyle w:val="BBClause8"/>
      <w:lvlText w:val="(%8)"/>
      <w:lvlJc w:val="left"/>
      <w:pPr>
        <w:tabs>
          <w:tab w:val="num" w:pos="4587"/>
        </w:tabs>
        <w:ind w:left="4587" w:hanging="675"/>
      </w:pPr>
      <w:rPr>
        <w:rFonts w:hint="default"/>
      </w:rPr>
    </w:lvl>
    <w:lvl w:ilvl="8">
      <w:start w:val="1"/>
      <w:numFmt w:val="lowerRoman"/>
      <w:pStyle w:val="BBClause9"/>
      <w:lvlText w:val="%9."/>
      <w:lvlJc w:val="left"/>
      <w:pPr>
        <w:tabs>
          <w:tab w:val="num" w:pos="5262"/>
        </w:tabs>
        <w:ind w:left="5262" w:hanging="675"/>
      </w:pPr>
      <w:rPr>
        <w:rFonts w:hint="default"/>
      </w:rPr>
    </w:lvl>
  </w:abstractNum>
  <w:abstractNum w:abstractNumId="5" w15:restartNumberingAfterBreak="0">
    <w:nsid w:val="421A13BD"/>
    <w:multiLevelType w:val="hybridMultilevel"/>
    <w:tmpl w:val="E21E58BE"/>
    <w:lvl w:ilvl="0" w:tplc="F13E845A">
      <w:start w:val="1"/>
      <w:numFmt w:val="bullet"/>
      <w:lvlText w:val=""/>
      <w:lvlJc w:val="left"/>
      <w:pPr>
        <w:ind w:left="2160" w:hanging="360"/>
      </w:pPr>
      <w:rPr>
        <w:rFonts w:ascii="Symbol" w:hAnsi="Symbol"/>
      </w:rPr>
    </w:lvl>
    <w:lvl w:ilvl="1" w:tplc="EDB6F0AE">
      <w:start w:val="1"/>
      <w:numFmt w:val="bullet"/>
      <w:lvlText w:val=""/>
      <w:lvlJc w:val="left"/>
      <w:pPr>
        <w:ind w:left="2160" w:hanging="360"/>
      </w:pPr>
      <w:rPr>
        <w:rFonts w:ascii="Symbol" w:hAnsi="Symbol"/>
      </w:rPr>
    </w:lvl>
    <w:lvl w:ilvl="2" w:tplc="FB684E18">
      <w:start w:val="1"/>
      <w:numFmt w:val="bullet"/>
      <w:lvlText w:val=""/>
      <w:lvlJc w:val="left"/>
      <w:pPr>
        <w:ind w:left="2160" w:hanging="360"/>
      </w:pPr>
      <w:rPr>
        <w:rFonts w:ascii="Symbol" w:hAnsi="Symbol"/>
      </w:rPr>
    </w:lvl>
    <w:lvl w:ilvl="3" w:tplc="6F048B7E">
      <w:start w:val="1"/>
      <w:numFmt w:val="bullet"/>
      <w:lvlText w:val=""/>
      <w:lvlJc w:val="left"/>
      <w:pPr>
        <w:ind w:left="2160" w:hanging="360"/>
      </w:pPr>
      <w:rPr>
        <w:rFonts w:ascii="Symbol" w:hAnsi="Symbol"/>
      </w:rPr>
    </w:lvl>
    <w:lvl w:ilvl="4" w:tplc="E1A4F8BC">
      <w:start w:val="1"/>
      <w:numFmt w:val="bullet"/>
      <w:lvlText w:val=""/>
      <w:lvlJc w:val="left"/>
      <w:pPr>
        <w:ind w:left="2160" w:hanging="360"/>
      </w:pPr>
      <w:rPr>
        <w:rFonts w:ascii="Symbol" w:hAnsi="Symbol"/>
      </w:rPr>
    </w:lvl>
    <w:lvl w:ilvl="5" w:tplc="EF260BE8">
      <w:start w:val="1"/>
      <w:numFmt w:val="bullet"/>
      <w:lvlText w:val=""/>
      <w:lvlJc w:val="left"/>
      <w:pPr>
        <w:ind w:left="2160" w:hanging="360"/>
      </w:pPr>
      <w:rPr>
        <w:rFonts w:ascii="Symbol" w:hAnsi="Symbol"/>
      </w:rPr>
    </w:lvl>
    <w:lvl w:ilvl="6" w:tplc="210A073E">
      <w:start w:val="1"/>
      <w:numFmt w:val="bullet"/>
      <w:lvlText w:val=""/>
      <w:lvlJc w:val="left"/>
      <w:pPr>
        <w:ind w:left="2160" w:hanging="360"/>
      </w:pPr>
      <w:rPr>
        <w:rFonts w:ascii="Symbol" w:hAnsi="Symbol"/>
      </w:rPr>
    </w:lvl>
    <w:lvl w:ilvl="7" w:tplc="368C298E">
      <w:start w:val="1"/>
      <w:numFmt w:val="bullet"/>
      <w:lvlText w:val=""/>
      <w:lvlJc w:val="left"/>
      <w:pPr>
        <w:ind w:left="2160" w:hanging="360"/>
      </w:pPr>
      <w:rPr>
        <w:rFonts w:ascii="Symbol" w:hAnsi="Symbol"/>
      </w:rPr>
    </w:lvl>
    <w:lvl w:ilvl="8" w:tplc="98E4EF5E">
      <w:start w:val="1"/>
      <w:numFmt w:val="bullet"/>
      <w:lvlText w:val=""/>
      <w:lvlJc w:val="left"/>
      <w:pPr>
        <w:ind w:left="2160" w:hanging="360"/>
      </w:pPr>
      <w:rPr>
        <w:rFonts w:ascii="Symbol" w:hAnsi="Symbol"/>
      </w:rPr>
    </w:lvl>
  </w:abstractNum>
  <w:abstractNum w:abstractNumId="6" w15:restartNumberingAfterBreak="0">
    <w:nsid w:val="48953B76"/>
    <w:multiLevelType w:val="multilevel"/>
    <w:tmpl w:val="CB5C1A90"/>
    <w:name w:val="BBScheduleList"/>
    <w:lvl w:ilvl="0">
      <w:start w:val="1"/>
      <w:numFmt w:val="none"/>
      <w:suff w:val="nothing"/>
      <w:lvlText w:val=""/>
      <w:lvlJc w:val="left"/>
      <w:pPr>
        <w:ind w:left="0" w:firstLine="0"/>
      </w:pPr>
      <w:rPr>
        <w:rFonts w:hint="default"/>
      </w:rPr>
    </w:lvl>
    <w:lvl w:ilvl="1">
      <w:start w:val="1"/>
      <w:numFmt w:val="decimal"/>
      <w:lvlText w:val="%2."/>
      <w:lvlJc w:val="left"/>
      <w:pPr>
        <w:tabs>
          <w:tab w:val="num" w:pos="720"/>
        </w:tabs>
        <w:ind w:left="720" w:hanging="720"/>
      </w:pPr>
      <w:rPr>
        <w:rFonts w:hint="default"/>
        <w:b w:val="0"/>
        <w:i w:val="0"/>
      </w:rPr>
    </w:lvl>
    <w:lvl w:ilvl="2">
      <w:start w:val="1"/>
      <w:numFmt w:val="decimal"/>
      <w:lvlText w:val="%2.%3"/>
      <w:lvlJc w:val="left"/>
      <w:pPr>
        <w:tabs>
          <w:tab w:val="num" w:pos="720"/>
        </w:tabs>
        <w:ind w:left="720" w:hanging="720"/>
      </w:pPr>
      <w:rPr>
        <w:rFonts w:hint="default"/>
        <w:b w:val="0"/>
        <w:i w:val="0"/>
      </w:rPr>
    </w:lvl>
    <w:lvl w:ilvl="3">
      <w:start w:val="1"/>
      <w:numFmt w:val="lowerLetter"/>
      <w:lvlText w:val="(%4)"/>
      <w:lvlJc w:val="left"/>
      <w:pPr>
        <w:tabs>
          <w:tab w:val="num" w:pos="1440"/>
        </w:tabs>
        <w:ind w:left="1440" w:hanging="720"/>
      </w:pPr>
      <w:rPr>
        <w:rFonts w:hint="default"/>
        <w:b w:val="0"/>
        <w:i w:val="0"/>
      </w:rPr>
    </w:lvl>
    <w:lvl w:ilvl="4">
      <w:start w:val="1"/>
      <w:numFmt w:val="lowerRoman"/>
      <w:lvlText w:val="(%5)"/>
      <w:lvlJc w:val="left"/>
      <w:pPr>
        <w:tabs>
          <w:tab w:val="num" w:pos="2160"/>
        </w:tabs>
        <w:ind w:left="2160" w:hanging="720"/>
      </w:pPr>
      <w:rPr>
        <w:rFonts w:hint="default"/>
        <w:b w:val="0"/>
        <w:i w:val="0"/>
      </w:rPr>
    </w:lvl>
    <w:lvl w:ilvl="5">
      <w:start w:val="1"/>
      <w:numFmt w:val="upperLetter"/>
      <w:lvlText w:val="(%6)"/>
      <w:lvlJc w:val="left"/>
      <w:pPr>
        <w:tabs>
          <w:tab w:val="num" w:pos="2880"/>
        </w:tabs>
        <w:ind w:left="2880" w:hanging="720"/>
      </w:pPr>
      <w:rPr>
        <w:rFonts w:hint="default"/>
        <w:b w:val="0"/>
        <w:i w:val="0"/>
      </w:rPr>
    </w:lvl>
    <w:lvl w:ilvl="6">
      <w:start w:val="1"/>
      <w:numFmt w:val="upperRoman"/>
      <w:lvlText w:val="(%7)"/>
      <w:lvlJc w:val="left"/>
      <w:pPr>
        <w:tabs>
          <w:tab w:val="num" w:pos="3600"/>
        </w:tabs>
        <w:ind w:left="3600" w:hanging="720"/>
      </w:pPr>
      <w:rPr>
        <w:rFonts w:hint="default"/>
        <w:b w:val="0"/>
        <w:i w:val="0"/>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7" w15:restartNumberingAfterBreak="0">
    <w:nsid w:val="515C0A03"/>
    <w:multiLevelType w:val="hybridMultilevel"/>
    <w:tmpl w:val="7494E5D6"/>
    <w:lvl w:ilvl="0" w:tplc="F496C27C">
      <w:start w:val="1"/>
      <w:numFmt w:val="bullet"/>
      <w:lvlText w:val=""/>
      <w:lvlJc w:val="left"/>
      <w:pPr>
        <w:ind w:left="1440" w:hanging="360"/>
      </w:pPr>
      <w:rPr>
        <w:rFonts w:ascii="Symbol" w:hAnsi="Symbol"/>
      </w:rPr>
    </w:lvl>
    <w:lvl w:ilvl="1" w:tplc="99A02DC2">
      <w:start w:val="1"/>
      <w:numFmt w:val="bullet"/>
      <w:lvlText w:val=""/>
      <w:lvlJc w:val="left"/>
      <w:pPr>
        <w:ind w:left="1440" w:hanging="360"/>
      </w:pPr>
      <w:rPr>
        <w:rFonts w:ascii="Symbol" w:hAnsi="Symbol"/>
      </w:rPr>
    </w:lvl>
    <w:lvl w:ilvl="2" w:tplc="F3F6D2B2">
      <w:start w:val="1"/>
      <w:numFmt w:val="bullet"/>
      <w:lvlText w:val=""/>
      <w:lvlJc w:val="left"/>
      <w:pPr>
        <w:ind w:left="1440" w:hanging="360"/>
      </w:pPr>
      <w:rPr>
        <w:rFonts w:ascii="Symbol" w:hAnsi="Symbol"/>
      </w:rPr>
    </w:lvl>
    <w:lvl w:ilvl="3" w:tplc="7C5E99DA">
      <w:start w:val="1"/>
      <w:numFmt w:val="bullet"/>
      <w:lvlText w:val=""/>
      <w:lvlJc w:val="left"/>
      <w:pPr>
        <w:ind w:left="1440" w:hanging="360"/>
      </w:pPr>
      <w:rPr>
        <w:rFonts w:ascii="Symbol" w:hAnsi="Symbol"/>
      </w:rPr>
    </w:lvl>
    <w:lvl w:ilvl="4" w:tplc="E7203AC0">
      <w:start w:val="1"/>
      <w:numFmt w:val="bullet"/>
      <w:lvlText w:val=""/>
      <w:lvlJc w:val="left"/>
      <w:pPr>
        <w:ind w:left="1440" w:hanging="360"/>
      </w:pPr>
      <w:rPr>
        <w:rFonts w:ascii="Symbol" w:hAnsi="Symbol"/>
      </w:rPr>
    </w:lvl>
    <w:lvl w:ilvl="5" w:tplc="23968CB2">
      <w:start w:val="1"/>
      <w:numFmt w:val="bullet"/>
      <w:lvlText w:val=""/>
      <w:lvlJc w:val="left"/>
      <w:pPr>
        <w:ind w:left="1440" w:hanging="360"/>
      </w:pPr>
      <w:rPr>
        <w:rFonts w:ascii="Symbol" w:hAnsi="Symbol"/>
      </w:rPr>
    </w:lvl>
    <w:lvl w:ilvl="6" w:tplc="10061EC6">
      <w:start w:val="1"/>
      <w:numFmt w:val="bullet"/>
      <w:lvlText w:val=""/>
      <w:lvlJc w:val="left"/>
      <w:pPr>
        <w:ind w:left="1440" w:hanging="360"/>
      </w:pPr>
      <w:rPr>
        <w:rFonts w:ascii="Symbol" w:hAnsi="Symbol"/>
      </w:rPr>
    </w:lvl>
    <w:lvl w:ilvl="7" w:tplc="D382D4BE">
      <w:start w:val="1"/>
      <w:numFmt w:val="bullet"/>
      <w:lvlText w:val=""/>
      <w:lvlJc w:val="left"/>
      <w:pPr>
        <w:ind w:left="1440" w:hanging="360"/>
      </w:pPr>
      <w:rPr>
        <w:rFonts w:ascii="Symbol" w:hAnsi="Symbol"/>
      </w:rPr>
    </w:lvl>
    <w:lvl w:ilvl="8" w:tplc="3F46EBA8">
      <w:start w:val="1"/>
      <w:numFmt w:val="bullet"/>
      <w:lvlText w:val=""/>
      <w:lvlJc w:val="left"/>
      <w:pPr>
        <w:ind w:left="1440" w:hanging="360"/>
      </w:pPr>
      <w:rPr>
        <w:rFonts w:ascii="Symbol" w:hAnsi="Symbol"/>
      </w:rPr>
    </w:lvl>
  </w:abstractNum>
  <w:abstractNum w:abstractNumId="8" w15:restartNumberingAfterBreak="0">
    <w:nsid w:val="531357FB"/>
    <w:multiLevelType w:val="multilevel"/>
    <w:tmpl w:val="933002F4"/>
    <w:styleLink w:val="Parties"/>
    <w:lvl w:ilvl="0">
      <w:start w:val="1"/>
      <w:numFmt w:val="decimal"/>
      <w:pStyle w:val="PartiesNumbering"/>
      <w:lvlText w:val="(%1)"/>
      <w:lvlJc w:val="left"/>
      <w:pPr>
        <w:tabs>
          <w:tab w:val="num" w:pos="720"/>
        </w:tabs>
        <w:ind w:left="720" w:hanging="72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57B75B91"/>
    <w:multiLevelType w:val="multilevel"/>
    <w:tmpl w:val="C4BA8974"/>
    <w:styleLink w:val="Recitals"/>
    <w:lvl w:ilvl="0">
      <w:start w:val="1"/>
      <w:numFmt w:val="upperLetter"/>
      <w:lvlText w:val="(%1)"/>
      <w:lvlJc w:val="left"/>
      <w:pPr>
        <w:tabs>
          <w:tab w:val="num" w:pos="720"/>
        </w:tabs>
        <w:ind w:left="720" w:hanging="72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599E57EB"/>
    <w:multiLevelType w:val="multilevel"/>
    <w:tmpl w:val="933002F4"/>
    <w:numStyleLink w:val="Parties"/>
  </w:abstractNum>
  <w:abstractNum w:abstractNumId="11" w15:restartNumberingAfterBreak="0">
    <w:nsid w:val="7A752000"/>
    <w:multiLevelType w:val="multilevel"/>
    <w:tmpl w:val="D13ED8B0"/>
    <w:lvl w:ilvl="0">
      <w:start w:val="1"/>
      <w:numFmt w:val="none"/>
      <w:pStyle w:val="DefinitionL1"/>
      <w:suff w:val="nothing"/>
      <w:lvlText w:val="%1"/>
      <w:lvlJc w:val="left"/>
      <w:pPr>
        <w:ind w:left="720" w:firstLine="0"/>
      </w:pPr>
      <w:rPr>
        <w:rFonts w:hint="default"/>
      </w:rPr>
    </w:lvl>
    <w:lvl w:ilvl="1">
      <w:start w:val="1"/>
      <w:numFmt w:val="lowerLetter"/>
      <w:pStyle w:val="DefinitionL2"/>
      <w:lvlText w:val="(%2)"/>
      <w:lvlJc w:val="left"/>
      <w:pPr>
        <w:tabs>
          <w:tab w:val="num" w:pos="720"/>
        </w:tabs>
        <w:ind w:left="1440" w:hanging="720"/>
      </w:pPr>
      <w:rPr>
        <w:rFonts w:hint="default"/>
      </w:rPr>
    </w:lvl>
    <w:lvl w:ilvl="2">
      <w:start w:val="1"/>
      <w:numFmt w:val="lowerRoman"/>
      <w:pStyle w:val="DefinitionsL3"/>
      <w:lvlText w:val="(%3)"/>
      <w:lvlJc w:val="left"/>
      <w:pPr>
        <w:tabs>
          <w:tab w:val="num" w:pos="1440"/>
        </w:tabs>
        <w:ind w:left="2160" w:hanging="72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648828594">
    <w:abstractNumId w:val="0"/>
  </w:num>
  <w:num w:numId="2" w16cid:durableId="264506676">
    <w:abstractNumId w:val="3"/>
  </w:num>
  <w:num w:numId="3" w16cid:durableId="328024810">
    <w:abstractNumId w:val="8"/>
  </w:num>
  <w:num w:numId="4" w16cid:durableId="288635676">
    <w:abstractNumId w:val="10"/>
  </w:num>
  <w:num w:numId="5" w16cid:durableId="1325015731">
    <w:abstractNumId w:val="9"/>
  </w:num>
  <w:num w:numId="6" w16cid:durableId="1609435102">
    <w:abstractNumId w:val="4"/>
  </w:num>
  <w:num w:numId="7" w16cid:durableId="1549368657">
    <w:abstractNumId w:val="3"/>
  </w:num>
  <w:num w:numId="8" w16cid:durableId="1639727664">
    <w:abstractNumId w:val="4"/>
    <w:lvlOverride w:ilvl="0">
      <w:lvl w:ilvl="0">
        <w:start w:val="1"/>
        <w:numFmt w:val="decimal"/>
        <w:pStyle w:val="BBHeading1"/>
        <w:lvlText w:val="%1."/>
        <w:lvlJc w:val="left"/>
        <w:pPr>
          <w:ind w:left="720" w:hanging="720"/>
        </w:pPr>
        <w:rPr>
          <w:rFonts w:hint="default"/>
        </w:rPr>
      </w:lvl>
    </w:lvlOverride>
    <w:lvlOverride w:ilvl="1">
      <w:lvl w:ilvl="1">
        <w:start w:val="1"/>
        <w:numFmt w:val="decimal"/>
        <w:pStyle w:val="BBClause2"/>
        <w:lvlText w:val="%1.%2"/>
        <w:lvlJc w:val="left"/>
        <w:pPr>
          <w:ind w:left="720" w:hanging="720"/>
        </w:pPr>
        <w:rPr>
          <w:rFonts w:hint="default"/>
        </w:rPr>
      </w:lvl>
    </w:lvlOverride>
    <w:lvlOverride w:ilvl="2">
      <w:lvl w:ilvl="2">
        <w:start w:val="1"/>
        <w:numFmt w:val="decimal"/>
        <w:pStyle w:val="BBClause3"/>
        <w:lvlText w:val="%1.%2.%3"/>
        <w:lvlJc w:val="left"/>
        <w:pPr>
          <w:tabs>
            <w:tab w:val="num" w:pos="1622"/>
          </w:tabs>
          <w:ind w:left="1622" w:hanging="902"/>
        </w:pPr>
        <w:rPr>
          <w:rFonts w:hint="default"/>
        </w:rPr>
      </w:lvl>
    </w:lvlOverride>
    <w:lvlOverride w:ilvl="3">
      <w:lvl w:ilvl="3">
        <w:start w:val="1"/>
        <w:numFmt w:val="decimal"/>
        <w:pStyle w:val="BBClause4"/>
        <w:lvlText w:val="%1.%2.%3.%4"/>
        <w:lvlJc w:val="left"/>
        <w:pPr>
          <w:tabs>
            <w:tab w:val="num" w:pos="2699"/>
          </w:tabs>
          <w:ind w:left="2699" w:hanging="1077"/>
        </w:pPr>
        <w:rPr>
          <w:rFonts w:hint="default"/>
        </w:rPr>
      </w:lvl>
    </w:lvlOverride>
    <w:lvlOverride w:ilvl="4">
      <w:lvl w:ilvl="4">
        <w:start w:val="1"/>
        <w:numFmt w:val="lowerLetter"/>
        <w:pStyle w:val="BBClause5"/>
        <w:lvlText w:val="(%5)"/>
        <w:lvlJc w:val="left"/>
        <w:pPr>
          <w:tabs>
            <w:tab w:val="num" w:pos="2699"/>
          </w:tabs>
          <w:ind w:left="2699" w:hanging="1077"/>
        </w:pPr>
        <w:rPr>
          <w:rFonts w:hint="default"/>
        </w:rPr>
      </w:lvl>
    </w:lvlOverride>
    <w:lvlOverride w:ilvl="5">
      <w:lvl w:ilvl="5">
        <w:start w:val="1"/>
        <w:numFmt w:val="lowerRoman"/>
        <w:pStyle w:val="BBClause6"/>
        <w:lvlText w:val="(%6)"/>
        <w:lvlJc w:val="left"/>
        <w:pPr>
          <w:tabs>
            <w:tab w:val="num" w:pos="3238"/>
          </w:tabs>
          <w:ind w:left="3238" w:hanging="539"/>
        </w:pPr>
        <w:rPr>
          <w:rFonts w:hint="default"/>
        </w:rPr>
      </w:lvl>
    </w:lvlOverride>
    <w:lvlOverride w:ilvl="6">
      <w:lvl w:ilvl="6">
        <w:start w:val="1"/>
        <w:numFmt w:val="upperLetter"/>
        <w:pStyle w:val="BBClause7"/>
        <w:lvlText w:val="(%7)"/>
        <w:lvlJc w:val="left"/>
        <w:pPr>
          <w:tabs>
            <w:tab w:val="num" w:pos="3912"/>
          </w:tabs>
          <w:ind w:left="3912" w:hanging="674"/>
        </w:pPr>
        <w:rPr>
          <w:rFonts w:hint="default"/>
        </w:rPr>
      </w:lvl>
    </w:lvlOverride>
    <w:lvlOverride w:ilvl="7">
      <w:lvl w:ilvl="7">
        <w:start w:val="1"/>
        <w:numFmt w:val="upperRoman"/>
        <w:pStyle w:val="BBClause8"/>
        <w:lvlText w:val="(%8)"/>
        <w:lvlJc w:val="left"/>
        <w:pPr>
          <w:tabs>
            <w:tab w:val="num" w:pos="4587"/>
          </w:tabs>
          <w:ind w:left="4587" w:hanging="675"/>
        </w:pPr>
        <w:rPr>
          <w:rFonts w:hint="default"/>
        </w:rPr>
      </w:lvl>
    </w:lvlOverride>
    <w:lvlOverride w:ilvl="8">
      <w:lvl w:ilvl="8">
        <w:start w:val="1"/>
        <w:numFmt w:val="lowerRoman"/>
        <w:pStyle w:val="BBClause9"/>
        <w:lvlText w:val="%9."/>
        <w:lvlJc w:val="left"/>
        <w:pPr>
          <w:tabs>
            <w:tab w:val="num" w:pos="5262"/>
          </w:tabs>
          <w:ind w:left="5262" w:hanging="675"/>
        </w:pPr>
        <w:rPr>
          <w:rFonts w:hint="default"/>
        </w:rPr>
      </w:lvl>
    </w:lvlOverride>
  </w:num>
  <w:num w:numId="9" w16cid:durableId="143546068">
    <w:abstractNumId w:val="0"/>
  </w:num>
  <w:num w:numId="10" w16cid:durableId="1885289835">
    <w:abstractNumId w:val="11"/>
  </w:num>
  <w:num w:numId="11" w16cid:durableId="201791124">
    <w:abstractNumId w:val="1"/>
  </w:num>
  <w:num w:numId="12" w16cid:durableId="329141485">
    <w:abstractNumId w:val="7"/>
  </w:num>
  <w:num w:numId="13" w16cid:durableId="1426072497">
    <w:abstractNumId w:val="2"/>
  </w:num>
  <w:num w:numId="14" w16cid:durableId="1042635718">
    <w:abstractNumId w:val="5"/>
  </w:num>
  <w:num w:numId="15" w16cid:durableId="1784500847">
    <w:abstractNumId w:val="4"/>
    <w:lvlOverride w:ilvl="0">
      <w:lvl w:ilvl="0">
        <w:start w:val="1"/>
        <w:numFmt w:val="decimal"/>
        <w:pStyle w:val="BBHeading1"/>
        <w:lvlText w:val="%1."/>
        <w:lvlJc w:val="left"/>
        <w:pPr>
          <w:ind w:left="720" w:hanging="720"/>
        </w:pPr>
        <w:rPr>
          <w:rFonts w:hint="default"/>
        </w:rPr>
      </w:lvl>
    </w:lvlOverride>
    <w:lvlOverride w:ilvl="1">
      <w:lvl w:ilvl="1">
        <w:start w:val="1"/>
        <w:numFmt w:val="decimal"/>
        <w:pStyle w:val="BBClause2"/>
        <w:lvlText w:val="%1.%2"/>
        <w:lvlJc w:val="left"/>
        <w:pPr>
          <w:ind w:left="720" w:hanging="720"/>
        </w:pPr>
        <w:rPr>
          <w:rFonts w:hint="default"/>
        </w:rPr>
      </w:lvl>
    </w:lvlOverride>
    <w:lvlOverride w:ilvl="2">
      <w:lvl w:ilvl="2">
        <w:start w:val="1"/>
        <w:numFmt w:val="decimal"/>
        <w:pStyle w:val="BBClause3"/>
        <w:lvlText w:val="%1.%2.%3"/>
        <w:lvlJc w:val="left"/>
        <w:pPr>
          <w:tabs>
            <w:tab w:val="num" w:pos="1622"/>
          </w:tabs>
          <w:ind w:left="1622" w:hanging="902"/>
        </w:pPr>
        <w:rPr>
          <w:rFonts w:hint="default"/>
        </w:rPr>
      </w:lvl>
    </w:lvlOverride>
    <w:lvlOverride w:ilvl="3">
      <w:lvl w:ilvl="3">
        <w:start w:val="1"/>
        <w:numFmt w:val="decimal"/>
        <w:pStyle w:val="BBClause4"/>
        <w:lvlText w:val="%1.%2.%3.%4"/>
        <w:lvlJc w:val="left"/>
        <w:pPr>
          <w:tabs>
            <w:tab w:val="num" w:pos="2699"/>
          </w:tabs>
          <w:ind w:left="2699" w:hanging="1077"/>
        </w:pPr>
        <w:rPr>
          <w:rFonts w:hint="default"/>
        </w:rPr>
      </w:lvl>
    </w:lvlOverride>
    <w:lvlOverride w:ilvl="4">
      <w:lvl w:ilvl="4">
        <w:start w:val="1"/>
        <w:numFmt w:val="lowerLetter"/>
        <w:pStyle w:val="BBClause5"/>
        <w:lvlText w:val="(%5)"/>
        <w:lvlJc w:val="left"/>
        <w:pPr>
          <w:tabs>
            <w:tab w:val="num" w:pos="2699"/>
          </w:tabs>
          <w:ind w:left="2699" w:hanging="1077"/>
        </w:pPr>
        <w:rPr>
          <w:rFonts w:hint="default"/>
        </w:rPr>
      </w:lvl>
    </w:lvlOverride>
    <w:lvlOverride w:ilvl="5">
      <w:lvl w:ilvl="5">
        <w:start w:val="1"/>
        <w:numFmt w:val="lowerRoman"/>
        <w:pStyle w:val="BBClause6"/>
        <w:lvlText w:val="(%6)"/>
        <w:lvlJc w:val="left"/>
        <w:pPr>
          <w:tabs>
            <w:tab w:val="num" w:pos="3238"/>
          </w:tabs>
          <w:ind w:left="3238" w:hanging="539"/>
        </w:pPr>
        <w:rPr>
          <w:rFonts w:hint="default"/>
        </w:rPr>
      </w:lvl>
    </w:lvlOverride>
    <w:lvlOverride w:ilvl="6">
      <w:lvl w:ilvl="6">
        <w:start w:val="1"/>
        <w:numFmt w:val="upperLetter"/>
        <w:pStyle w:val="BBClause7"/>
        <w:lvlText w:val="(%7)"/>
        <w:lvlJc w:val="left"/>
        <w:pPr>
          <w:tabs>
            <w:tab w:val="num" w:pos="3912"/>
          </w:tabs>
          <w:ind w:left="3912" w:hanging="674"/>
        </w:pPr>
        <w:rPr>
          <w:rFonts w:hint="default"/>
        </w:rPr>
      </w:lvl>
    </w:lvlOverride>
    <w:lvlOverride w:ilvl="7">
      <w:lvl w:ilvl="7">
        <w:start w:val="1"/>
        <w:numFmt w:val="upperRoman"/>
        <w:pStyle w:val="BBClause8"/>
        <w:lvlText w:val="(%8)"/>
        <w:lvlJc w:val="left"/>
        <w:pPr>
          <w:tabs>
            <w:tab w:val="num" w:pos="4587"/>
          </w:tabs>
          <w:ind w:left="4587" w:hanging="675"/>
        </w:pPr>
        <w:rPr>
          <w:rFonts w:hint="default"/>
        </w:rPr>
      </w:lvl>
    </w:lvlOverride>
    <w:lvlOverride w:ilvl="8">
      <w:lvl w:ilvl="8">
        <w:start w:val="1"/>
        <w:numFmt w:val="lowerRoman"/>
        <w:pStyle w:val="BBClause9"/>
        <w:lvlText w:val="%9."/>
        <w:lvlJc w:val="left"/>
        <w:pPr>
          <w:tabs>
            <w:tab w:val="num" w:pos="5262"/>
          </w:tabs>
          <w:ind w:left="5262" w:hanging="675"/>
        </w:pPr>
        <w:rPr>
          <w:rFonts w:hint="default"/>
        </w:rPr>
      </w:lvl>
    </w:lvlOverride>
  </w:num>
  <w:num w:numId="16" w16cid:durableId="1530021506">
    <w:abstractNumId w:val="4"/>
    <w:lvlOverride w:ilvl="1">
      <w:lvl w:ilvl="1">
        <w:start w:val="1"/>
        <w:numFmt w:val="decimal"/>
        <w:pStyle w:val="BBClause2"/>
        <w:lvlText w:val="%1.%2"/>
        <w:lvlJc w:val="left"/>
        <w:pPr>
          <w:ind w:left="720" w:hanging="720"/>
        </w:pPr>
        <w:rPr>
          <w:rFonts w:hint="default"/>
          <w:b w:val="0"/>
          <w:bCs w:val="0"/>
        </w:rPr>
      </w:lvl>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ttachedTemplate r:id="rId1"/>
  <w:stylePaneFormatFilter w:val="F804" w:allStyles="0" w:customStyles="0" w:latentStyles="1" w:stylesInUse="0" w:headingStyles="0" w:numberingStyles="0" w:tableStyles="0" w:directFormattingOnRuns="0" w:directFormattingOnParagraphs="0" w:directFormattingOnNumbering="0" w:directFormattingOnTables="1" w:clearFormatting="1" w:top3HeadingStyles="1" w:visibleStyles="1" w:alternateStyleNames="1"/>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TMS_CultureID" w:val="en-GB"/>
    <w:docVar w:name="TMS_OfficeID" w:val="London"/>
    <w:docVar w:name="TMS_TEMPLATE_ID" w:val="Agreement"/>
  </w:docVars>
  <w:rsids>
    <w:rsidRoot w:val="00462E97"/>
    <w:rsid w:val="00000FF2"/>
    <w:rsid w:val="00004284"/>
    <w:rsid w:val="0000662B"/>
    <w:rsid w:val="00011C2B"/>
    <w:rsid w:val="00012418"/>
    <w:rsid w:val="00015B3B"/>
    <w:rsid w:val="00016B73"/>
    <w:rsid w:val="000175A1"/>
    <w:rsid w:val="000179D9"/>
    <w:rsid w:val="00021395"/>
    <w:rsid w:val="00025F62"/>
    <w:rsid w:val="00026CA8"/>
    <w:rsid w:val="000326DE"/>
    <w:rsid w:val="00037E17"/>
    <w:rsid w:val="0004239F"/>
    <w:rsid w:val="00043871"/>
    <w:rsid w:val="00043F4F"/>
    <w:rsid w:val="000457B3"/>
    <w:rsid w:val="00046E95"/>
    <w:rsid w:val="000558A0"/>
    <w:rsid w:val="0006139B"/>
    <w:rsid w:val="00063248"/>
    <w:rsid w:val="00064E07"/>
    <w:rsid w:val="00071F4C"/>
    <w:rsid w:val="00084C40"/>
    <w:rsid w:val="0009275F"/>
    <w:rsid w:val="000A03BB"/>
    <w:rsid w:val="000A087B"/>
    <w:rsid w:val="000A36C8"/>
    <w:rsid w:val="000B0AF1"/>
    <w:rsid w:val="000B3013"/>
    <w:rsid w:val="000B431F"/>
    <w:rsid w:val="000D6502"/>
    <w:rsid w:val="000E27E9"/>
    <w:rsid w:val="000E5C77"/>
    <w:rsid w:val="000F6E93"/>
    <w:rsid w:val="00105977"/>
    <w:rsid w:val="00110669"/>
    <w:rsid w:val="00127E90"/>
    <w:rsid w:val="0014266F"/>
    <w:rsid w:val="00145CE8"/>
    <w:rsid w:val="00146110"/>
    <w:rsid w:val="001464A7"/>
    <w:rsid w:val="00152A99"/>
    <w:rsid w:val="00156D35"/>
    <w:rsid w:val="0016372F"/>
    <w:rsid w:val="00167719"/>
    <w:rsid w:val="00173789"/>
    <w:rsid w:val="00181E9C"/>
    <w:rsid w:val="00185ED2"/>
    <w:rsid w:val="001962DC"/>
    <w:rsid w:val="001B39E2"/>
    <w:rsid w:val="001D101D"/>
    <w:rsid w:val="001D5875"/>
    <w:rsid w:val="001E0F0C"/>
    <w:rsid w:val="001E71EE"/>
    <w:rsid w:val="00200DA8"/>
    <w:rsid w:val="0020171E"/>
    <w:rsid w:val="00203B5C"/>
    <w:rsid w:val="002064B6"/>
    <w:rsid w:val="00211C2C"/>
    <w:rsid w:val="002153F1"/>
    <w:rsid w:val="00241A69"/>
    <w:rsid w:val="002521F3"/>
    <w:rsid w:val="002679FB"/>
    <w:rsid w:val="00273BA1"/>
    <w:rsid w:val="002838F8"/>
    <w:rsid w:val="00290B4C"/>
    <w:rsid w:val="0029428B"/>
    <w:rsid w:val="0029557D"/>
    <w:rsid w:val="00295A39"/>
    <w:rsid w:val="002A136B"/>
    <w:rsid w:val="002A5913"/>
    <w:rsid w:val="002B2A04"/>
    <w:rsid w:val="002C5839"/>
    <w:rsid w:val="002D16C9"/>
    <w:rsid w:val="002D6AD9"/>
    <w:rsid w:val="002E0045"/>
    <w:rsid w:val="002E2041"/>
    <w:rsid w:val="002F2207"/>
    <w:rsid w:val="00301DDE"/>
    <w:rsid w:val="00305656"/>
    <w:rsid w:val="00310C12"/>
    <w:rsid w:val="0033251F"/>
    <w:rsid w:val="00334771"/>
    <w:rsid w:val="00335CC7"/>
    <w:rsid w:val="00354FD0"/>
    <w:rsid w:val="00356D2A"/>
    <w:rsid w:val="003656FC"/>
    <w:rsid w:val="00366FD3"/>
    <w:rsid w:val="00385FA6"/>
    <w:rsid w:val="003907C7"/>
    <w:rsid w:val="00395ECB"/>
    <w:rsid w:val="00396AE3"/>
    <w:rsid w:val="003A3064"/>
    <w:rsid w:val="003A41B2"/>
    <w:rsid w:val="003B2330"/>
    <w:rsid w:val="003D6DF6"/>
    <w:rsid w:val="003E3758"/>
    <w:rsid w:val="003F3057"/>
    <w:rsid w:val="003F6DAB"/>
    <w:rsid w:val="00404A49"/>
    <w:rsid w:val="00405FB9"/>
    <w:rsid w:val="0040687F"/>
    <w:rsid w:val="00411DD5"/>
    <w:rsid w:val="00412F0D"/>
    <w:rsid w:val="004201D6"/>
    <w:rsid w:val="004233BF"/>
    <w:rsid w:val="00426B86"/>
    <w:rsid w:val="004275A0"/>
    <w:rsid w:val="00433269"/>
    <w:rsid w:val="00443202"/>
    <w:rsid w:val="00455522"/>
    <w:rsid w:val="004607C3"/>
    <w:rsid w:val="00462099"/>
    <w:rsid w:val="00462C67"/>
    <w:rsid w:val="00462E97"/>
    <w:rsid w:val="00473190"/>
    <w:rsid w:val="004778F7"/>
    <w:rsid w:val="004871B1"/>
    <w:rsid w:val="00494F48"/>
    <w:rsid w:val="004A1842"/>
    <w:rsid w:val="004B005D"/>
    <w:rsid w:val="004B3D0F"/>
    <w:rsid w:val="004B75D3"/>
    <w:rsid w:val="004C748F"/>
    <w:rsid w:val="004D1505"/>
    <w:rsid w:val="004E4F8D"/>
    <w:rsid w:val="004E50DD"/>
    <w:rsid w:val="004F2431"/>
    <w:rsid w:val="004F479D"/>
    <w:rsid w:val="0050335F"/>
    <w:rsid w:val="00513CD0"/>
    <w:rsid w:val="00520A34"/>
    <w:rsid w:val="00530164"/>
    <w:rsid w:val="00544DC4"/>
    <w:rsid w:val="00550980"/>
    <w:rsid w:val="00555964"/>
    <w:rsid w:val="0057237B"/>
    <w:rsid w:val="00572FEE"/>
    <w:rsid w:val="0057500F"/>
    <w:rsid w:val="00585FCE"/>
    <w:rsid w:val="00594CE2"/>
    <w:rsid w:val="005979FC"/>
    <w:rsid w:val="005A0222"/>
    <w:rsid w:val="005A64AB"/>
    <w:rsid w:val="005A6A83"/>
    <w:rsid w:val="005A722F"/>
    <w:rsid w:val="005A7772"/>
    <w:rsid w:val="005C49D8"/>
    <w:rsid w:val="005D57F9"/>
    <w:rsid w:val="005D66CF"/>
    <w:rsid w:val="00600EAF"/>
    <w:rsid w:val="006010F3"/>
    <w:rsid w:val="00604555"/>
    <w:rsid w:val="00606572"/>
    <w:rsid w:val="0062321B"/>
    <w:rsid w:val="00630558"/>
    <w:rsid w:val="00636788"/>
    <w:rsid w:val="0064323D"/>
    <w:rsid w:val="00643B5F"/>
    <w:rsid w:val="006462F4"/>
    <w:rsid w:val="006572E3"/>
    <w:rsid w:val="00660E71"/>
    <w:rsid w:val="006673A4"/>
    <w:rsid w:val="0067787F"/>
    <w:rsid w:val="006900A3"/>
    <w:rsid w:val="00693789"/>
    <w:rsid w:val="00695B5A"/>
    <w:rsid w:val="006A1A3C"/>
    <w:rsid w:val="006B648A"/>
    <w:rsid w:val="006B7698"/>
    <w:rsid w:val="006B7AD7"/>
    <w:rsid w:val="006E24B7"/>
    <w:rsid w:val="006E252A"/>
    <w:rsid w:val="006E6169"/>
    <w:rsid w:val="006F1B73"/>
    <w:rsid w:val="006F7052"/>
    <w:rsid w:val="006F7A6F"/>
    <w:rsid w:val="00701FC5"/>
    <w:rsid w:val="00704245"/>
    <w:rsid w:val="00704CB6"/>
    <w:rsid w:val="007116EA"/>
    <w:rsid w:val="00713970"/>
    <w:rsid w:val="007202D1"/>
    <w:rsid w:val="0072341B"/>
    <w:rsid w:val="00735947"/>
    <w:rsid w:val="00740F96"/>
    <w:rsid w:val="00741779"/>
    <w:rsid w:val="007429CC"/>
    <w:rsid w:val="0075077E"/>
    <w:rsid w:val="007512E2"/>
    <w:rsid w:val="00753F88"/>
    <w:rsid w:val="00755082"/>
    <w:rsid w:val="00761E93"/>
    <w:rsid w:val="00764FAA"/>
    <w:rsid w:val="00785B06"/>
    <w:rsid w:val="007947A8"/>
    <w:rsid w:val="00796FC3"/>
    <w:rsid w:val="007B0FA3"/>
    <w:rsid w:val="007B6574"/>
    <w:rsid w:val="007B67E1"/>
    <w:rsid w:val="007B7049"/>
    <w:rsid w:val="007E6815"/>
    <w:rsid w:val="00802760"/>
    <w:rsid w:val="00805ED7"/>
    <w:rsid w:val="00806726"/>
    <w:rsid w:val="00810590"/>
    <w:rsid w:val="0081096B"/>
    <w:rsid w:val="008149D0"/>
    <w:rsid w:val="00816003"/>
    <w:rsid w:val="00816EF8"/>
    <w:rsid w:val="00827842"/>
    <w:rsid w:val="00832A99"/>
    <w:rsid w:val="00832E0C"/>
    <w:rsid w:val="00836E61"/>
    <w:rsid w:val="00837CC6"/>
    <w:rsid w:val="008416D7"/>
    <w:rsid w:val="00843927"/>
    <w:rsid w:val="00843D19"/>
    <w:rsid w:val="00846886"/>
    <w:rsid w:val="00852AE8"/>
    <w:rsid w:val="00872D89"/>
    <w:rsid w:val="008747FE"/>
    <w:rsid w:val="008855F9"/>
    <w:rsid w:val="00887292"/>
    <w:rsid w:val="008A4D32"/>
    <w:rsid w:val="008B5E05"/>
    <w:rsid w:val="008B6A31"/>
    <w:rsid w:val="008C034D"/>
    <w:rsid w:val="008C0FAD"/>
    <w:rsid w:val="008D0D17"/>
    <w:rsid w:val="008D1C1D"/>
    <w:rsid w:val="008D41D3"/>
    <w:rsid w:val="008E3DCF"/>
    <w:rsid w:val="008E598B"/>
    <w:rsid w:val="008F4882"/>
    <w:rsid w:val="00903647"/>
    <w:rsid w:val="00905DE7"/>
    <w:rsid w:val="00922F5E"/>
    <w:rsid w:val="00931B73"/>
    <w:rsid w:val="009329E2"/>
    <w:rsid w:val="00953A66"/>
    <w:rsid w:val="009545FF"/>
    <w:rsid w:val="00955379"/>
    <w:rsid w:val="00956A92"/>
    <w:rsid w:val="009626FD"/>
    <w:rsid w:val="00962829"/>
    <w:rsid w:val="00972976"/>
    <w:rsid w:val="0098511C"/>
    <w:rsid w:val="00986AEA"/>
    <w:rsid w:val="00991368"/>
    <w:rsid w:val="009A0AC3"/>
    <w:rsid w:val="009A37CA"/>
    <w:rsid w:val="009B7471"/>
    <w:rsid w:val="009C10BF"/>
    <w:rsid w:val="009C1EE7"/>
    <w:rsid w:val="009C55CF"/>
    <w:rsid w:val="009C6FF4"/>
    <w:rsid w:val="009D3B78"/>
    <w:rsid w:val="009E2794"/>
    <w:rsid w:val="009E30F0"/>
    <w:rsid w:val="00A42A2C"/>
    <w:rsid w:val="00A50DEC"/>
    <w:rsid w:val="00A646A7"/>
    <w:rsid w:val="00A6609B"/>
    <w:rsid w:val="00A820ED"/>
    <w:rsid w:val="00A94903"/>
    <w:rsid w:val="00AA4158"/>
    <w:rsid w:val="00AB5E2D"/>
    <w:rsid w:val="00AB6088"/>
    <w:rsid w:val="00AC26EC"/>
    <w:rsid w:val="00AC36DD"/>
    <w:rsid w:val="00AC5C69"/>
    <w:rsid w:val="00AD1002"/>
    <w:rsid w:val="00AD659E"/>
    <w:rsid w:val="00B01583"/>
    <w:rsid w:val="00B0184A"/>
    <w:rsid w:val="00B117D3"/>
    <w:rsid w:val="00B12DA7"/>
    <w:rsid w:val="00B157E4"/>
    <w:rsid w:val="00B23050"/>
    <w:rsid w:val="00B36ED7"/>
    <w:rsid w:val="00B40A3C"/>
    <w:rsid w:val="00B44876"/>
    <w:rsid w:val="00B519A5"/>
    <w:rsid w:val="00B552A8"/>
    <w:rsid w:val="00B62D0E"/>
    <w:rsid w:val="00B72129"/>
    <w:rsid w:val="00B72D6B"/>
    <w:rsid w:val="00B75E03"/>
    <w:rsid w:val="00B76EA5"/>
    <w:rsid w:val="00B808B1"/>
    <w:rsid w:val="00B8090B"/>
    <w:rsid w:val="00B8631A"/>
    <w:rsid w:val="00B87B1E"/>
    <w:rsid w:val="00B90E96"/>
    <w:rsid w:val="00B91EE7"/>
    <w:rsid w:val="00B925A2"/>
    <w:rsid w:val="00BA46EE"/>
    <w:rsid w:val="00BB3BFB"/>
    <w:rsid w:val="00BB5B6D"/>
    <w:rsid w:val="00BC1224"/>
    <w:rsid w:val="00BC3670"/>
    <w:rsid w:val="00BC3BA5"/>
    <w:rsid w:val="00BD144D"/>
    <w:rsid w:val="00BD5F83"/>
    <w:rsid w:val="00BE3780"/>
    <w:rsid w:val="00BF0AFA"/>
    <w:rsid w:val="00BF6EC8"/>
    <w:rsid w:val="00C07128"/>
    <w:rsid w:val="00C22B17"/>
    <w:rsid w:val="00C41428"/>
    <w:rsid w:val="00C4254A"/>
    <w:rsid w:val="00C44FEA"/>
    <w:rsid w:val="00C557EB"/>
    <w:rsid w:val="00C65B0B"/>
    <w:rsid w:val="00C873F8"/>
    <w:rsid w:val="00CA0311"/>
    <w:rsid w:val="00CA063F"/>
    <w:rsid w:val="00CB7735"/>
    <w:rsid w:val="00CC256F"/>
    <w:rsid w:val="00CC6F1B"/>
    <w:rsid w:val="00CD08BA"/>
    <w:rsid w:val="00CD68BF"/>
    <w:rsid w:val="00CE2235"/>
    <w:rsid w:val="00CE3BBC"/>
    <w:rsid w:val="00CE664F"/>
    <w:rsid w:val="00CE6842"/>
    <w:rsid w:val="00CF18CE"/>
    <w:rsid w:val="00CF1BD7"/>
    <w:rsid w:val="00CF3DC7"/>
    <w:rsid w:val="00D018A2"/>
    <w:rsid w:val="00D06383"/>
    <w:rsid w:val="00D139FD"/>
    <w:rsid w:val="00D16AE8"/>
    <w:rsid w:val="00D17633"/>
    <w:rsid w:val="00D35E4A"/>
    <w:rsid w:val="00D53F50"/>
    <w:rsid w:val="00D54E8A"/>
    <w:rsid w:val="00D628FE"/>
    <w:rsid w:val="00D62DA9"/>
    <w:rsid w:val="00D6482A"/>
    <w:rsid w:val="00D70CAB"/>
    <w:rsid w:val="00D8630A"/>
    <w:rsid w:val="00DA594C"/>
    <w:rsid w:val="00DA7186"/>
    <w:rsid w:val="00DB5DBF"/>
    <w:rsid w:val="00DE4DC4"/>
    <w:rsid w:val="00E03200"/>
    <w:rsid w:val="00E0681B"/>
    <w:rsid w:val="00E07FDD"/>
    <w:rsid w:val="00E107A0"/>
    <w:rsid w:val="00E15F6B"/>
    <w:rsid w:val="00E3532B"/>
    <w:rsid w:val="00E35D09"/>
    <w:rsid w:val="00E4038D"/>
    <w:rsid w:val="00E41525"/>
    <w:rsid w:val="00E53755"/>
    <w:rsid w:val="00E721E1"/>
    <w:rsid w:val="00E925EF"/>
    <w:rsid w:val="00EB18DB"/>
    <w:rsid w:val="00EB647F"/>
    <w:rsid w:val="00EC05EA"/>
    <w:rsid w:val="00EC1923"/>
    <w:rsid w:val="00EC6545"/>
    <w:rsid w:val="00EC7768"/>
    <w:rsid w:val="00ED0AE4"/>
    <w:rsid w:val="00ED1A32"/>
    <w:rsid w:val="00ED3C6F"/>
    <w:rsid w:val="00ED5FE1"/>
    <w:rsid w:val="00EE133C"/>
    <w:rsid w:val="00EE4055"/>
    <w:rsid w:val="00EE4853"/>
    <w:rsid w:val="00EF0044"/>
    <w:rsid w:val="00F02834"/>
    <w:rsid w:val="00F05390"/>
    <w:rsid w:val="00F14592"/>
    <w:rsid w:val="00F14F48"/>
    <w:rsid w:val="00F24518"/>
    <w:rsid w:val="00F25216"/>
    <w:rsid w:val="00F32594"/>
    <w:rsid w:val="00F32BF6"/>
    <w:rsid w:val="00F46A53"/>
    <w:rsid w:val="00F51ECC"/>
    <w:rsid w:val="00F80A38"/>
    <w:rsid w:val="00F84942"/>
    <w:rsid w:val="00F93993"/>
    <w:rsid w:val="00F97644"/>
    <w:rsid w:val="00FA7031"/>
    <w:rsid w:val="00FC5475"/>
    <w:rsid w:val="00FD440A"/>
    <w:rsid w:val="00FF5D4B"/>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9C1D24"/>
  <w14:defaultImageDpi w14:val="32767"/>
  <w15:docId w15:val="{716A0701-0332-42C1-A0FF-2E49DBA6A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Theme="minorHAnsi" w:hAnsi="Georgia"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semiHidden="1" w:qFormat="1"/>
    <w:lsdException w:name="heading 2" w:semiHidden="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semiHidden/>
    <w:qFormat/>
    <w:rsid w:val="00BE3780"/>
  </w:style>
  <w:style w:type="paragraph" w:styleId="Heading1">
    <w:name w:val="heading 1"/>
    <w:basedOn w:val="Normal"/>
    <w:next w:val="Normal"/>
    <w:link w:val="Heading1Char"/>
    <w:uiPriority w:val="99"/>
    <w:semiHidden/>
    <w:qFormat/>
    <w:rsid w:val="0016372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umberingMain">
    <w:name w:val="Numbering Main"/>
    <w:uiPriority w:val="99"/>
    <w:rsid w:val="00BF0AFA"/>
    <w:pPr>
      <w:numPr>
        <w:numId w:val="6"/>
      </w:numPr>
    </w:pPr>
  </w:style>
  <w:style w:type="paragraph" w:customStyle="1" w:styleId="BBHeading1Lower">
    <w:name w:val="B&amp;B Heading 1 (Lower)"/>
    <w:basedOn w:val="BBHeading1"/>
    <w:next w:val="BBBodyTextIndent1"/>
    <w:uiPriority w:val="9"/>
    <w:rsid w:val="00B76EA5"/>
    <w:rPr>
      <w:caps w:val="0"/>
    </w:rPr>
  </w:style>
  <w:style w:type="paragraph" w:customStyle="1" w:styleId="BBHeading2">
    <w:name w:val="B&amp;B Heading 2"/>
    <w:basedOn w:val="BBClause2"/>
    <w:next w:val="BBBodyTextIndent2"/>
    <w:uiPriority w:val="9"/>
    <w:qFormat/>
    <w:rsid w:val="001D101D"/>
    <w:pPr>
      <w:keepNext/>
      <w:outlineLvl w:val="1"/>
    </w:pPr>
    <w:rPr>
      <w:b/>
    </w:rPr>
  </w:style>
  <w:style w:type="paragraph" w:styleId="Header">
    <w:name w:val="header"/>
    <w:aliases w:val="B&amp;B Header"/>
    <w:basedOn w:val="Normal"/>
    <w:link w:val="HeaderChar"/>
    <w:uiPriority w:val="99"/>
    <w:semiHidden/>
    <w:rsid w:val="00B8090B"/>
    <w:pPr>
      <w:tabs>
        <w:tab w:val="center" w:pos="4513"/>
        <w:tab w:val="right" w:pos="9026"/>
      </w:tabs>
      <w:jc w:val="both"/>
    </w:pPr>
  </w:style>
  <w:style w:type="character" w:customStyle="1" w:styleId="HeaderChar">
    <w:name w:val="Header Char"/>
    <w:aliases w:val="B&amp;B Header Char"/>
    <w:basedOn w:val="DefaultParagraphFont"/>
    <w:link w:val="Header"/>
    <w:uiPriority w:val="99"/>
    <w:semiHidden/>
    <w:rsid w:val="00494F48"/>
  </w:style>
  <w:style w:type="paragraph" w:styleId="Footer">
    <w:name w:val="footer"/>
    <w:aliases w:val="B&amp;B Footer"/>
    <w:basedOn w:val="Normal"/>
    <w:link w:val="FooterChar"/>
    <w:uiPriority w:val="99"/>
    <w:semiHidden/>
    <w:rsid w:val="00B91EE7"/>
    <w:pPr>
      <w:tabs>
        <w:tab w:val="center" w:pos="4513"/>
        <w:tab w:val="right" w:pos="9026"/>
      </w:tabs>
      <w:jc w:val="center"/>
    </w:pPr>
  </w:style>
  <w:style w:type="character" w:customStyle="1" w:styleId="FooterChar">
    <w:name w:val="Footer Char"/>
    <w:aliases w:val="B&amp;B Footer Char"/>
    <w:basedOn w:val="DefaultParagraphFont"/>
    <w:link w:val="Footer"/>
    <w:uiPriority w:val="99"/>
    <w:semiHidden/>
    <w:rsid w:val="00B91EE7"/>
  </w:style>
  <w:style w:type="paragraph" w:customStyle="1" w:styleId="BBHeading3">
    <w:name w:val="B&amp;B Heading 3"/>
    <w:basedOn w:val="BBClause3"/>
    <w:next w:val="BBBodyTextIndent3"/>
    <w:uiPriority w:val="9"/>
    <w:qFormat/>
    <w:rsid w:val="000B0AF1"/>
    <w:pPr>
      <w:keepNext/>
      <w:outlineLvl w:val="2"/>
    </w:pPr>
    <w:rPr>
      <w:b/>
    </w:rPr>
  </w:style>
  <w:style w:type="paragraph" w:customStyle="1" w:styleId="BBHeading4">
    <w:name w:val="B&amp;B Heading 4"/>
    <w:basedOn w:val="BBClause4"/>
    <w:next w:val="BBBodyTextIndent4"/>
    <w:uiPriority w:val="9"/>
    <w:qFormat/>
    <w:rsid w:val="001D101D"/>
    <w:pPr>
      <w:keepNext/>
      <w:outlineLvl w:val="3"/>
    </w:pPr>
    <w:rPr>
      <w:b/>
    </w:rPr>
  </w:style>
  <w:style w:type="paragraph" w:customStyle="1" w:styleId="BBHeading5">
    <w:name w:val="B&amp;B Heading 5"/>
    <w:basedOn w:val="BBClause5"/>
    <w:next w:val="BBBodyTextIndent5"/>
    <w:uiPriority w:val="9"/>
    <w:rsid w:val="001D101D"/>
    <w:pPr>
      <w:keepNext/>
      <w:outlineLvl w:val="4"/>
    </w:pPr>
    <w:rPr>
      <w:b/>
    </w:rPr>
  </w:style>
  <w:style w:type="paragraph" w:customStyle="1" w:styleId="BBHeading1">
    <w:name w:val="B&amp;B Heading 1"/>
    <w:basedOn w:val="BodyText"/>
    <w:next w:val="BBBodyTextIndent1"/>
    <w:uiPriority w:val="9"/>
    <w:qFormat/>
    <w:rsid w:val="00BF0AFA"/>
    <w:pPr>
      <w:keepNext/>
      <w:numPr>
        <w:numId w:val="8"/>
      </w:numPr>
      <w:outlineLvl w:val="0"/>
    </w:pPr>
    <w:rPr>
      <w:b/>
      <w:caps/>
    </w:rPr>
  </w:style>
  <w:style w:type="paragraph" w:styleId="BodyText">
    <w:name w:val="Body Text"/>
    <w:aliases w:val="B&amp;B Body Text"/>
    <w:basedOn w:val="Normal"/>
    <w:link w:val="BodyTextChar"/>
    <w:rsid w:val="00D35E4A"/>
    <w:pPr>
      <w:spacing w:after="240"/>
      <w:jc w:val="both"/>
    </w:pPr>
    <w:rPr>
      <w:sz w:val="22"/>
    </w:rPr>
  </w:style>
  <w:style w:type="character" w:customStyle="1" w:styleId="BodyTextChar">
    <w:name w:val="Body Text Char"/>
    <w:aliases w:val="B&amp;B Body Text Char"/>
    <w:basedOn w:val="DefaultParagraphFont"/>
    <w:link w:val="BodyText"/>
    <w:rsid w:val="00D35E4A"/>
    <w:rPr>
      <w:sz w:val="22"/>
    </w:rPr>
  </w:style>
  <w:style w:type="paragraph" w:customStyle="1" w:styleId="BBHeading6">
    <w:name w:val="B&amp;B Heading 6"/>
    <w:basedOn w:val="BBClause6"/>
    <w:next w:val="BBBodyTextIndent6"/>
    <w:uiPriority w:val="9"/>
    <w:rsid w:val="001D101D"/>
    <w:pPr>
      <w:keepNext/>
      <w:outlineLvl w:val="5"/>
    </w:pPr>
    <w:rPr>
      <w:b/>
    </w:rPr>
  </w:style>
  <w:style w:type="paragraph" w:customStyle="1" w:styleId="BBHeading7">
    <w:name w:val="B&amp;B Heading 7"/>
    <w:basedOn w:val="BBClause7"/>
    <w:next w:val="BBBodyTextIndent7"/>
    <w:uiPriority w:val="9"/>
    <w:rsid w:val="001D101D"/>
    <w:pPr>
      <w:keepNext/>
      <w:outlineLvl w:val="6"/>
    </w:pPr>
    <w:rPr>
      <w:b/>
    </w:rPr>
  </w:style>
  <w:style w:type="paragraph" w:customStyle="1" w:styleId="BBHeading8">
    <w:name w:val="B&amp;B Heading 8"/>
    <w:basedOn w:val="BBClause8"/>
    <w:next w:val="BBBodyTextIndent8"/>
    <w:uiPriority w:val="9"/>
    <w:rsid w:val="001D101D"/>
    <w:pPr>
      <w:keepNext/>
      <w:outlineLvl w:val="7"/>
    </w:pPr>
    <w:rPr>
      <w:b/>
    </w:rPr>
  </w:style>
  <w:style w:type="paragraph" w:customStyle="1" w:styleId="BBHeading9">
    <w:name w:val="B&amp;B Heading 9"/>
    <w:basedOn w:val="BBClause9"/>
    <w:next w:val="BBBodyTextIndent9"/>
    <w:uiPriority w:val="9"/>
    <w:rsid w:val="001D101D"/>
    <w:pPr>
      <w:keepNext/>
      <w:outlineLvl w:val="8"/>
    </w:pPr>
    <w:rPr>
      <w:b/>
    </w:rPr>
  </w:style>
  <w:style w:type="paragraph" w:customStyle="1" w:styleId="BBClause1">
    <w:name w:val="B&amp;B Clause 1"/>
    <w:basedOn w:val="BBHeading1"/>
    <w:uiPriority w:val="29"/>
    <w:qFormat/>
    <w:rsid w:val="001D101D"/>
    <w:pPr>
      <w:keepNext w:val="0"/>
    </w:pPr>
    <w:rPr>
      <w:b w:val="0"/>
      <w:caps w:val="0"/>
    </w:rPr>
  </w:style>
  <w:style w:type="paragraph" w:customStyle="1" w:styleId="BBClause2">
    <w:name w:val="B&amp;B Clause 2"/>
    <w:basedOn w:val="BodyText"/>
    <w:uiPriority w:val="29"/>
    <w:qFormat/>
    <w:rsid w:val="00BF0AFA"/>
    <w:pPr>
      <w:numPr>
        <w:ilvl w:val="1"/>
        <w:numId w:val="8"/>
      </w:numPr>
    </w:pPr>
  </w:style>
  <w:style w:type="paragraph" w:customStyle="1" w:styleId="BBClause3">
    <w:name w:val="B&amp;B Clause 3"/>
    <w:basedOn w:val="BodyText"/>
    <w:uiPriority w:val="29"/>
    <w:qFormat/>
    <w:rsid w:val="00BF0AFA"/>
    <w:pPr>
      <w:numPr>
        <w:ilvl w:val="2"/>
        <w:numId w:val="8"/>
      </w:numPr>
    </w:pPr>
  </w:style>
  <w:style w:type="paragraph" w:customStyle="1" w:styleId="BBClause4">
    <w:name w:val="B&amp;B Clause 4"/>
    <w:basedOn w:val="BodyText"/>
    <w:uiPriority w:val="29"/>
    <w:qFormat/>
    <w:rsid w:val="00BF0AFA"/>
    <w:pPr>
      <w:numPr>
        <w:ilvl w:val="3"/>
        <w:numId w:val="8"/>
      </w:numPr>
    </w:pPr>
  </w:style>
  <w:style w:type="paragraph" w:customStyle="1" w:styleId="BBClause5">
    <w:name w:val="B&amp;B Clause 5"/>
    <w:basedOn w:val="BodyText"/>
    <w:uiPriority w:val="29"/>
    <w:rsid w:val="00BF0AFA"/>
    <w:pPr>
      <w:numPr>
        <w:ilvl w:val="4"/>
        <w:numId w:val="8"/>
      </w:numPr>
    </w:pPr>
  </w:style>
  <w:style w:type="paragraph" w:customStyle="1" w:styleId="BBClause6">
    <w:name w:val="B&amp;B Clause 6"/>
    <w:basedOn w:val="BodyText"/>
    <w:uiPriority w:val="29"/>
    <w:rsid w:val="00BF0AFA"/>
    <w:pPr>
      <w:numPr>
        <w:ilvl w:val="5"/>
        <w:numId w:val="8"/>
      </w:numPr>
    </w:pPr>
  </w:style>
  <w:style w:type="paragraph" w:customStyle="1" w:styleId="BBClause7">
    <w:name w:val="B&amp;B Clause 7"/>
    <w:basedOn w:val="BodyText"/>
    <w:uiPriority w:val="29"/>
    <w:rsid w:val="00BF0AFA"/>
    <w:pPr>
      <w:numPr>
        <w:ilvl w:val="6"/>
        <w:numId w:val="8"/>
      </w:numPr>
    </w:pPr>
  </w:style>
  <w:style w:type="paragraph" w:customStyle="1" w:styleId="BBClause8">
    <w:name w:val="B&amp;B Clause 8"/>
    <w:basedOn w:val="BodyText"/>
    <w:uiPriority w:val="29"/>
    <w:rsid w:val="00BF0AFA"/>
    <w:pPr>
      <w:numPr>
        <w:ilvl w:val="7"/>
        <w:numId w:val="8"/>
      </w:numPr>
    </w:pPr>
  </w:style>
  <w:style w:type="paragraph" w:customStyle="1" w:styleId="BBClause9">
    <w:name w:val="B&amp;B Clause 9"/>
    <w:basedOn w:val="BodyText"/>
    <w:uiPriority w:val="29"/>
    <w:rsid w:val="00BF0AFA"/>
    <w:pPr>
      <w:numPr>
        <w:ilvl w:val="8"/>
        <w:numId w:val="8"/>
      </w:numPr>
    </w:pPr>
  </w:style>
  <w:style w:type="paragraph" w:customStyle="1" w:styleId="BBScheduleHeading1">
    <w:name w:val="B&amp;B Schedule Heading 1"/>
    <w:basedOn w:val="BodyText"/>
    <w:next w:val="BBBodyTextIndent1"/>
    <w:uiPriority w:val="49"/>
    <w:rsid w:val="00BF0AFA"/>
    <w:pPr>
      <w:keepNext/>
      <w:numPr>
        <w:numId w:val="9"/>
      </w:numPr>
      <w:spacing w:before="120"/>
      <w:outlineLvl w:val="0"/>
    </w:pPr>
    <w:rPr>
      <w:b/>
    </w:rPr>
  </w:style>
  <w:style w:type="paragraph" w:customStyle="1" w:styleId="BBScheduleHeading2">
    <w:name w:val="B&amp;B Schedule Heading 2"/>
    <w:basedOn w:val="BBSchedule2"/>
    <w:next w:val="BBBodyTextIndent2"/>
    <w:uiPriority w:val="49"/>
    <w:rsid w:val="001D101D"/>
    <w:pPr>
      <w:keepNext/>
      <w:outlineLvl w:val="1"/>
    </w:pPr>
    <w:rPr>
      <w:b/>
    </w:rPr>
  </w:style>
  <w:style w:type="paragraph" w:customStyle="1" w:styleId="BBScheduleHeading3">
    <w:name w:val="B&amp;B Schedule Heading 3"/>
    <w:basedOn w:val="BBSchedule3"/>
    <w:next w:val="BBBodyTextIndent3"/>
    <w:uiPriority w:val="49"/>
    <w:rsid w:val="001D101D"/>
    <w:pPr>
      <w:keepNext/>
      <w:outlineLvl w:val="2"/>
    </w:pPr>
    <w:rPr>
      <w:b/>
    </w:rPr>
  </w:style>
  <w:style w:type="paragraph" w:customStyle="1" w:styleId="BBScheduleHeading4">
    <w:name w:val="B&amp;B Schedule Heading 4"/>
    <w:basedOn w:val="BBSchedule4"/>
    <w:next w:val="BBBodyTextIndent4"/>
    <w:uiPriority w:val="49"/>
    <w:rsid w:val="001D101D"/>
    <w:pPr>
      <w:keepNext/>
      <w:outlineLvl w:val="3"/>
    </w:pPr>
    <w:rPr>
      <w:b/>
    </w:rPr>
  </w:style>
  <w:style w:type="paragraph" w:customStyle="1" w:styleId="BBScheduleHeading5">
    <w:name w:val="B&amp;B Schedule Heading 5"/>
    <w:basedOn w:val="BBSchedule5"/>
    <w:next w:val="BBBodyTextIndent5"/>
    <w:uiPriority w:val="49"/>
    <w:rsid w:val="001D101D"/>
    <w:pPr>
      <w:keepNext/>
      <w:outlineLvl w:val="4"/>
    </w:pPr>
    <w:rPr>
      <w:b/>
    </w:rPr>
  </w:style>
  <w:style w:type="paragraph" w:customStyle="1" w:styleId="BBScheduleHeading6">
    <w:name w:val="B&amp;B Schedule Heading 6"/>
    <w:basedOn w:val="BBSchedule6"/>
    <w:next w:val="BBBodyTextIndent6"/>
    <w:uiPriority w:val="49"/>
    <w:rsid w:val="001D101D"/>
    <w:pPr>
      <w:keepNext/>
      <w:outlineLvl w:val="5"/>
    </w:pPr>
    <w:rPr>
      <w:b/>
    </w:rPr>
  </w:style>
  <w:style w:type="paragraph" w:customStyle="1" w:styleId="BBScheduleHeading7">
    <w:name w:val="B&amp;B Schedule Heading 7"/>
    <w:basedOn w:val="BBSchedule7"/>
    <w:next w:val="BBBodyTextIndent7"/>
    <w:uiPriority w:val="49"/>
    <w:rsid w:val="001D101D"/>
    <w:pPr>
      <w:keepNext/>
      <w:outlineLvl w:val="6"/>
    </w:pPr>
    <w:rPr>
      <w:b/>
    </w:rPr>
  </w:style>
  <w:style w:type="paragraph" w:customStyle="1" w:styleId="BBScheduleHeading8">
    <w:name w:val="B&amp;B Schedule Heading 8"/>
    <w:basedOn w:val="BBSchedule8"/>
    <w:next w:val="BBBodyTextIndent8"/>
    <w:uiPriority w:val="49"/>
    <w:rsid w:val="001D101D"/>
    <w:pPr>
      <w:keepNext/>
      <w:outlineLvl w:val="7"/>
    </w:pPr>
    <w:rPr>
      <w:b/>
    </w:rPr>
  </w:style>
  <w:style w:type="paragraph" w:customStyle="1" w:styleId="BBScheduleHeading9">
    <w:name w:val="B&amp;B Schedule Heading 9"/>
    <w:basedOn w:val="BBSchedule9"/>
    <w:next w:val="BBBodyTextIndent9"/>
    <w:uiPriority w:val="49"/>
    <w:rsid w:val="001D101D"/>
    <w:pPr>
      <w:keepNext/>
      <w:outlineLvl w:val="8"/>
    </w:pPr>
    <w:rPr>
      <w:b/>
    </w:rPr>
  </w:style>
  <w:style w:type="paragraph" w:customStyle="1" w:styleId="BBScheduleTitle">
    <w:name w:val="B&amp;B Schedule Title"/>
    <w:basedOn w:val="BodyText"/>
    <w:next w:val="BBScheduleSub-title"/>
    <w:uiPriority w:val="47"/>
    <w:rsid w:val="008D1C1D"/>
    <w:pPr>
      <w:keepNext/>
      <w:pageBreakBefore/>
      <w:jc w:val="center"/>
    </w:pPr>
    <w:rPr>
      <w:b/>
      <w:caps/>
    </w:rPr>
  </w:style>
  <w:style w:type="paragraph" w:customStyle="1" w:styleId="BBScheduleSub-title">
    <w:name w:val="B&amp;B Schedule Sub-title"/>
    <w:basedOn w:val="Normal"/>
    <w:next w:val="BodyText"/>
    <w:uiPriority w:val="48"/>
    <w:rsid w:val="00152A99"/>
    <w:pPr>
      <w:keepNext/>
      <w:spacing w:after="240"/>
      <w:jc w:val="center"/>
    </w:pPr>
    <w:rPr>
      <w:rFonts w:eastAsia="Georgia"/>
      <w:b/>
    </w:rPr>
  </w:style>
  <w:style w:type="paragraph" w:customStyle="1" w:styleId="BBSchedule1">
    <w:name w:val="B&amp;B Schedule 1"/>
    <w:basedOn w:val="BBScheduleHeading1"/>
    <w:uiPriority w:val="59"/>
    <w:rsid w:val="001D101D"/>
    <w:rPr>
      <w:b w:val="0"/>
    </w:rPr>
  </w:style>
  <w:style w:type="paragraph" w:customStyle="1" w:styleId="BBSchedule2">
    <w:name w:val="B&amp;B Schedule 2"/>
    <w:basedOn w:val="BodyText"/>
    <w:uiPriority w:val="59"/>
    <w:rsid w:val="00BF0AFA"/>
    <w:pPr>
      <w:numPr>
        <w:ilvl w:val="1"/>
        <w:numId w:val="9"/>
      </w:numPr>
    </w:pPr>
  </w:style>
  <w:style w:type="paragraph" w:customStyle="1" w:styleId="BBSchedule3">
    <w:name w:val="B&amp;B Schedule 3"/>
    <w:basedOn w:val="BodyText"/>
    <w:uiPriority w:val="59"/>
    <w:rsid w:val="00BF0AFA"/>
    <w:pPr>
      <w:numPr>
        <w:ilvl w:val="2"/>
        <w:numId w:val="9"/>
      </w:numPr>
    </w:pPr>
  </w:style>
  <w:style w:type="paragraph" w:customStyle="1" w:styleId="BBSchedule5">
    <w:name w:val="B&amp;B Schedule 5"/>
    <w:basedOn w:val="BodyText"/>
    <w:uiPriority w:val="59"/>
    <w:rsid w:val="00BF0AFA"/>
    <w:pPr>
      <w:numPr>
        <w:ilvl w:val="4"/>
        <w:numId w:val="9"/>
      </w:numPr>
    </w:pPr>
  </w:style>
  <w:style w:type="paragraph" w:customStyle="1" w:styleId="BBSchedule6">
    <w:name w:val="B&amp;B Schedule 6"/>
    <w:basedOn w:val="BodyText"/>
    <w:uiPriority w:val="59"/>
    <w:rsid w:val="00BF0AFA"/>
    <w:pPr>
      <w:numPr>
        <w:ilvl w:val="5"/>
        <w:numId w:val="9"/>
      </w:numPr>
    </w:pPr>
  </w:style>
  <w:style w:type="paragraph" w:customStyle="1" w:styleId="BBSchedule7">
    <w:name w:val="B&amp;B Schedule 7"/>
    <w:basedOn w:val="BodyText"/>
    <w:uiPriority w:val="59"/>
    <w:rsid w:val="00BF0AFA"/>
    <w:pPr>
      <w:numPr>
        <w:ilvl w:val="6"/>
        <w:numId w:val="9"/>
      </w:numPr>
    </w:pPr>
  </w:style>
  <w:style w:type="paragraph" w:customStyle="1" w:styleId="BBSchedule8">
    <w:name w:val="B&amp;B Schedule 8"/>
    <w:basedOn w:val="BodyText"/>
    <w:uiPriority w:val="59"/>
    <w:rsid w:val="00BF0AFA"/>
    <w:pPr>
      <w:numPr>
        <w:ilvl w:val="7"/>
        <w:numId w:val="9"/>
      </w:numPr>
    </w:pPr>
  </w:style>
  <w:style w:type="paragraph" w:customStyle="1" w:styleId="BBSchedule9">
    <w:name w:val="B&amp;B Schedule 9"/>
    <w:basedOn w:val="BodyText"/>
    <w:uiPriority w:val="59"/>
    <w:rsid w:val="00BF0AFA"/>
    <w:pPr>
      <w:numPr>
        <w:ilvl w:val="8"/>
        <w:numId w:val="9"/>
      </w:numPr>
    </w:pPr>
  </w:style>
  <w:style w:type="numbering" w:customStyle="1" w:styleId="NumberingSchedules">
    <w:name w:val="Numbering Schedules"/>
    <w:uiPriority w:val="99"/>
    <w:rsid w:val="00BF0AFA"/>
    <w:pPr>
      <w:numPr>
        <w:numId w:val="1"/>
      </w:numPr>
    </w:pPr>
  </w:style>
  <w:style w:type="paragraph" w:customStyle="1" w:styleId="BBBodyTextIndent1">
    <w:name w:val="B&amp;B Body Text Indent 1"/>
    <w:basedOn w:val="Normal"/>
    <w:uiPriority w:val="19"/>
    <w:rsid w:val="00BF0AFA"/>
    <w:pPr>
      <w:spacing w:after="240"/>
      <w:ind w:left="720"/>
      <w:jc w:val="both"/>
    </w:pPr>
    <w:rPr>
      <w:sz w:val="22"/>
    </w:rPr>
  </w:style>
  <w:style w:type="paragraph" w:customStyle="1" w:styleId="BBBodyTextIndent2">
    <w:name w:val="B&amp;B Body Text Indent 2"/>
    <w:basedOn w:val="Normal"/>
    <w:uiPriority w:val="19"/>
    <w:rsid w:val="00BF0AFA"/>
    <w:pPr>
      <w:spacing w:after="240"/>
      <w:ind w:left="720"/>
      <w:jc w:val="both"/>
    </w:pPr>
    <w:rPr>
      <w:sz w:val="22"/>
    </w:rPr>
  </w:style>
  <w:style w:type="paragraph" w:customStyle="1" w:styleId="BBBodyTextIndent3">
    <w:name w:val="B&amp;B Body Text Indent 3"/>
    <w:basedOn w:val="Normal"/>
    <w:uiPriority w:val="19"/>
    <w:rsid w:val="00BF0AFA"/>
    <w:pPr>
      <w:spacing w:after="240"/>
      <w:ind w:left="1622"/>
      <w:jc w:val="both"/>
    </w:pPr>
    <w:rPr>
      <w:rFonts w:eastAsia="Georgia"/>
      <w:sz w:val="22"/>
    </w:rPr>
  </w:style>
  <w:style w:type="paragraph" w:customStyle="1" w:styleId="BBBodyTextIndent4">
    <w:name w:val="B&amp;B Body Text Indent 4"/>
    <w:basedOn w:val="Normal"/>
    <w:uiPriority w:val="19"/>
    <w:rsid w:val="00BF0AFA"/>
    <w:pPr>
      <w:spacing w:after="240"/>
      <w:ind w:left="2699"/>
      <w:jc w:val="both"/>
    </w:pPr>
    <w:rPr>
      <w:sz w:val="22"/>
    </w:rPr>
  </w:style>
  <w:style w:type="paragraph" w:customStyle="1" w:styleId="BBBodyTextIndent5">
    <w:name w:val="B&amp;B Body Text Indent 5"/>
    <w:basedOn w:val="Normal"/>
    <w:uiPriority w:val="19"/>
    <w:rsid w:val="00BF0AFA"/>
    <w:pPr>
      <w:spacing w:after="240"/>
      <w:ind w:left="2699"/>
      <w:jc w:val="both"/>
    </w:pPr>
    <w:rPr>
      <w:sz w:val="22"/>
    </w:rPr>
  </w:style>
  <w:style w:type="paragraph" w:customStyle="1" w:styleId="BBBodyTextIndent6">
    <w:name w:val="B&amp;B Body Text Indent 6"/>
    <w:basedOn w:val="Normal"/>
    <w:uiPriority w:val="19"/>
    <w:rsid w:val="00BF0AFA"/>
    <w:pPr>
      <w:spacing w:after="240"/>
      <w:ind w:left="3238"/>
      <w:jc w:val="both"/>
    </w:pPr>
    <w:rPr>
      <w:sz w:val="22"/>
    </w:rPr>
  </w:style>
  <w:style w:type="paragraph" w:customStyle="1" w:styleId="BBBodyTextIndent7">
    <w:name w:val="B&amp;B Body Text Indent 7"/>
    <w:basedOn w:val="Normal"/>
    <w:uiPriority w:val="19"/>
    <w:rsid w:val="00BF0AFA"/>
    <w:pPr>
      <w:spacing w:after="240"/>
      <w:ind w:left="3912"/>
      <w:jc w:val="both"/>
    </w:pPr>
    <w:rPr>
      <w:sz w:val="22"/>
    </w:rPr>
  </w:style>
  <w:style w:type="paragraph" w:customStyle="1" w:styleId="BBBodyTextIndent8">
    <w:name w:val="B&amp;B Body Text Indent 8"/>
    <w:basedOn w:val="Normal"/>
    <w:uiPriority w:val="19"/>
    <w:rsid w:val="00BF0AFA"/>
    <w:pPr>
      <w:spacing w:after="240"/>
      <w:ind w:left="4587"/>
      <w:jc w:val="both"/>
    </w:pPr>
    <w:rPr>
      <w:sz w:val="22"/>
    </w:rPr>
  </w:style>
  <w:style w:type="paragraph" w:customStyle="1" w:styleId="BBBodyTextIndent9">
    <w:name w:val="B&amp;B Body Text Indent 9"/>
    <w:basedOn w:val="Normal"/>
    <w:uiPriority w:val="19"/>
    <w:rsid w:val="00BF0AFA"/>
    <w:pPr>
      <w:spacing w:after="240"/>
      <w:ind w:left="5262"/>
      <w:jc w:val="both"/>
    </w:pPr>
    <w:rPr>
      <w:sz w:val="22"/>
    </w:rPr>
  </w:style>
  <w:style w:type="paragraph" w:customStyle="1" w:styleId="BBEndnoteText">
    <w:name w:val="B&amp;B Endnote Text"/>
    <w:basedOn w:val="Normal"/>
    <w:uiPriority w:val="69"/>
    <w:semiHidden/>
    <w:rsid w:val="00B8090B"/>
    <w:pPr>
      <w:ind w:left="62" w:hanging="62"/>
      <w:jc w:val="both"/>
    </w:pPr>
    <w:rPr>
      <w:sz w:val="16"/>
    </w:rPr>
  </w:style>
  <w:style w:type="paragraph" w:customStyle="1" w:styleId="BBFootnoteText">
    <w:name w:val="B&amp;B Footnote Text"/>
    <w:basedOn w:val="Normal"/>
    <w:uiPriority w:val="69"/>
    <w:semiHidden/>
    <w:rsid w:val="00B8090B"/>
    <w:pPr>
      <w:ind w:left="113" w:hanging="113"/>
      <w:jc w:val="both"/>
    </w:pPr>
    <w:rPr>
      <w:sz w:val="16"/>
    </w:rPr>
  </w:style>
  <w:style w:type="paragraph" w:customStyle="1" w:styleId="BBSchedule4">
    <w:name w:val="B&amp;B Schedule 4"/>
    <w:basedOn w:val="BodyText"/>
    <w:uiPriority w:val="59"/>
    <w:rsid w:val="00BF0AFA"/>
    <w:pPr>
      <w:numPr>
        <w:ilvl w:val="3"/>
        <w:numId w:val="9"/>
      </w:numPr>
    </w:pPr>
  </w:style>
  <w:style w:type="paragraph" w:customStyle="1" w:styleId="BBBullet1">
    <w:name w:val="B&amp;B Bullet 1"/>
    <w:basedOn w:val="BodyText"/>
    <w:uiPriority w:val="39"/>
    <w:rsid w:val="00BF0AFA"/>
    <w:pPr>
      <w:numPr>
        <w:ilvl w:val="1"/>
        <w:numId w:val="7"/>
      </w:numPr>
    </w:pPr>
  </w:style>
  <w:style w:type="paragraph" w:customStyle="1" w:styleId="BBBullet2">
    <w:name w:val="B&amp;B Bullet 2"/>
    <w:basedOn w:val="BodyText"/>
    <w:uiPriority w:val="39"/>
    <w:rsid w:val="00BF0AFA"/>
    <w:pPr>
      <w:numPr>
        <w:ilvl w:val="2"/>
        <w:numId w:val="7"/>
      </w:numPr>
    </w:pPr>
  </w:style>
  <w:style w:type="paragraph" w:customStyle="1" w:styleId="BBBullet3">
    <w:name w:val="B&amp;B Bullet 3"/>
    <w:basedOn w:val="BodyText"/>
    <w:uiPriority w:val="39"/>
    <w:rsid w:val="00BF0AFA"/>
    <w:pPr>
      <w:numPr>
        <w:ilvl w:val="3"/>
        <w:numId w:val="7"/>
      </w:numPr>
    </w:pPr>
  </w:style>
  <w:style w:type="paragraph" w:customStyle="1" w:styleId="BBBullet4">
    <w:name w:val="B&amp;B Bullet 4"/>
    <w:basedOn w:val="BodyText"/>
    <w:uiPriority w:val="39"/>
    <w:rsid w:val="00BF0AFA"/>
    <w:pPr>
      <w:numPr>
        <w:ilvl w:val="4"/>
        <w:numId w:val="7"/>
      </w:numPr>
    </w:pPr>
  </w:style>
  <w:style w:type="paragraph" w:customStyle="1" w:styleId="BBBullet5">
    <w:name w:val="B&amp;B Bullet 5"/>
    <w:basedOn w:val="BodyText"/>
    <w:uiPriority w:val="39"/>
    <w:rsid w:val="00BF0AFA"/>
    <w:pPr>
      <w:numPr>
        <w:ilvl w:val="5"/>
        <w:numId w:val="7"/>
      </w:numPr>
    </w:pPr>
  </w:style>
  <w:style w:type="paragraph" w:customStyle="1" w:styleId="BBBullet6">
    <w:name w:val="B&amp;B Bullet 6"/>
    <w:basedOn w:val="BodyText"/>
    <w:uiPriority w:val="39"/>
    <w:rsid w:val="00BF0AFA"/>
    <w:pPr>
      <w:numPr>
        <w:ilvl w:val="6"/>
        <w:numId w:val="7"/>
      </w:numPr>
    </w:pPr>
  </w:style>
  <w:style w:type="paragraph" w:customStyle="1" w:styleId="BBBullet7">
    <w:name w:val="B&amp;B Bullet 7"/>
    <w:basedOn w:val="BodyText"/>
    <w:uiPriority w:val="39"/>
    <w:rsid w:val="00BF0AFA"/>
    <w:pPr>
      <w:numPr>
        <w:ilvl w:val="7"/>
        <w:numId w:val="7"/>
      </w:numPr>
    </w:pPr>
  </w:style>
  <w:style w:type="paragraph" w:customStyle="1" w:styleId="BBBullet8">
    <w:name w:val="B&amp;B Bullet 8"/>
    <w:basedOn w:val="BodyText"/>
    <w:uiPriority w:val="39"/>
    <w:rsid w:val="00BF0AFA"/>
    <w:pPr>
      <w:numPr>
        <w:ilvl w:val="8"/>
        <w:numId w:val="7"/>
      </w:numPr>
    </w:pPr>
  </w:style>
  <w:style w:type="paragraph" w:customStyle="1" w:styleId="BBBulletatMargin">
    <w:name w:val="B&amp;B Bullet at Margin"/>
    <w:basedOn w:val="BBBullet8"/>
    <w:uiPriority w:val="38"/>
    <w:rsid w:val="00BF0AFA"/>
    <w:pPr>
      <w:numPr>
        <w:ilvl w:val="0"/>
      </w:numPr>
    </w:pPr>
  </w:style>
  <w:style w:type="numbering" w:customStyle="1" w:styleId="BulletList">
    <w:name w:val="Bullet List"/>
    <w:uiPriority w:val="99"/>
    <w:rsid w:val="00BF0AFA"/>
    <w:pPr>
      <w:numPr>
        <w:numId w:val="2"/>
      </w:numPr>
    </w:pPr>
  </w:style>
  <w:style w:type="paragraph" w:styleId="BalloonText">
    <w:name w:val="Balloon Text"/>
    <w:basedOn w:val="Normal"/>
    <w:link w:val="BalloonTextChar"/>
    <w:uiPriority w:val="99"/>
    <w:semiHidden/>
    <w:rsid w:val="00D53F50"/>
    <w:rPr>
      <w:rFonts w:ascii="Tahoma" w:hAnsi="Tahoma" w:cs="Tahoma"/>
      <w:sz w:val="16"/>
      <w:szCs w:val="16"/>
    </w:rPr>
  </w:style>
  <w:style w:type="character" w:customStyle="1" w:styleId="BalloonTextChar">
    <w:name w:val="Balloon Text Char"/>
    <w:basedOn w:val="DefaultParagraphFont"/>
    <w:link w:val="BalloonText"/>
    <w:uiPriority w:val="99"/>
    <w:semiHidden/>
    <w:rsid w:val="001D101D"/>
    <w:rPr>
      <w:rFonts w:ascii="Tahoma" w:hAnsi="Tahoma" w:cs="Tahoma"/>
      <w:sz w:val="16"/>
      <w:szCs w:val="16"/>
    </w:rPr>
  </w:style>
  <w:style w:type="paragraph" w:customStyle="1" w:styleId="BBBodyTextNoSpacing">
    <w:name w:val="B&amp;B Body Text No Spacing"/>
    <w:basedOn w:val="BodyText"/>
    <w:uiPriority w:val="1"/>
    <w:qFormat/>
    <w:rsid w:val="00AC26EC"/>
    <w:pPr>
      <w:spacing w:after="0"/>
    </w:pPr>
  </w:style>
  <w:style w:type="paragraph" w:customStyle="1" w:styleId="BBHeading0">
    <w:name w:val="B&amp;B Heading 0"/>
    <w:basedOn w:val="BodyText"/>
    <w:next w:val="BodyText"/>
    <w:uiPriority w:val="8"/>
    <w:qFormat/>
    <w:rsid w:val="00C41428"/>
    <w:pPr>
      <w:keepNext/>
      <w:outlineLvl w:val="0"/>
    </w:pPr>
    <w:rPr>
      <w:b/>
      <w:caps/>
    </w:rPr>
  </w:style>
  <w:style w:type="character" w:customStyle="1" w:styleId="Heading1Char">
    <w:name w:val="Heading 1 Char"/>
    <w:basedOn w:val="DefaultParagraphFont"/>
    <w:link w:val="Heading1"/>
    <w:uiPriority w:val="99"/>
    <w:semiHidden/>
    <w:rsid w:val="001D101D"/>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qFormat/>
    <w:rsid w:val="0016372F"/>
    <w:pPr>
      <w:spacing w:line="276" w:lineRule="auto"/>
      <w:outlineLvl w:val="9"/>
    </w:pPr>
    <w:rPr>
      <w:lang w:val="en-US" w:eastAsia="ja-JP"/>
    </w:rPr>
  </w:style>
  <w:style w:type="paragraph" w:styleId="TOC1">
    <w:name w:val="toc 1"/>
    <w:basedOn w:val="Normal"/>
    <w:next w:val="Normal"/>
    <w:uiPriority w:val="39"/>
    <w:rsid w:val="00BE3780"/>
    <w:pPr>
      <w:tabs>
        <w:tab w:val="left" w:pos="720"/>
        <w:tab w:val="right" w:leader="dot" w:pos="8998"/>
      </w:tabs>
      <w:spacing w:after="100"/>
    </w:pPr>
  </w:style>
  <w:style w:type="character" w:styleId="Hyperlink">
    <w:name w:val="Hyperlink"/>
    <w:basedOn w:val="DefaultParagraphFont"/>
    <w:uiPriority w:val="99"/>
    <w:rsid w:val="0016372F"/>
    <w:rPr>
      <w:color w:val="0000FF" w:themeColor="hyperlink"/>
      <w:u w:val="single"/>
    </w:rPr>
  </w:style>
  <w:style w:type="paragraph" w:styleId="TOC2">
    <w:name w:val="toc 2"/>
    <w:basedOn w:val="Normal"/>
    <w:next w:val="Normal"/>
    <w:autoRedefine/>
    <w:uiPriority w:val="39"/>
    <w:rsid w:val="002A5913"/>
    <w:pPr>
      <w:tabs>
        <w:tab w:val="left" w:pos="720"/>
        <w:tab w:val="right" w:leader="dot" w:pos="9000"/>
      </w:tabs>
      <w:spacing w:after="240"/>
    </w:pPr>
    <w:rPr>
      <w:rFonts w:eastAsia="Times New Roman"/>
      <w:noProof/>
      <w:lang w:eastAsia="en-GB"/>
    </w:rPr>
  </w:style>
  <w:style w:type="numbering" w:customStyle="1" w:styleId="Parties">
    <w:name w:val="Parties"/>
    <w:uiPriority w:val="99"/>
    <w:rsid w:val="002A5913"/>
    <w:pPr>
      <w:numPr>
        <w:numId w:val="3"/>
      </w:numPr>
    </w:pPr>
  </w:style>
  <w:style w:type="paragraph" w:customStyle="1" w:styleId="PartiesNumbering">
    <w:name w:val="Parties Numbering"/>
    <w:basedOn w:val="BodyText"/>
    <w:uiPriority w:val="99"/>
    <w:qFormat/>
    <w:rsid w:val="002A5913"/>
    <w:pPr>
      <w:numPr>
        <w:numId w:val="4"/>
      </w:numPr>
    </w:pPr>
  </w:style>
  <w:style w:type="numbering" w:customStyle="1" w:styleId="Recitals">
    <w:name w:val="Recitals"/>
    <w:uiPriority w:val="99"/>
    <w:rsid w:val="002A5913"/>
    <w:pPr>
      <w:numPr>
        <w:numId w:val="5"/>
      </w:numPr>
    </w:pPr>
  </w:style>
  <w:style w:type="paragraph" w:customStyle="1" w:styleId="RecitalsNumbering">
    <w:name w:val="Recitals Numbering"/>
    <w:basedOn w:val="BodyText"/>
    <w:uiPriority w:val="99"/>
    <w:qFormat/>
    <w:rsid w:val="002A5913"/>
    <w:rPr>
      <w:b/>
    </w:rPr>
  </w:style>
  <w:style w:type="table" w:styleId="TableGrid">
    <w:name w:val="Table Grid"/>
    <w:basedOn w:val="TableNormal"/>
    <w:uiPriority w:val="59"/>
    <w:rsid w:val="00F80A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semiHidden/>
    <w:rsid w:val="009C6FF4"/>
    <w:pPr>
      <w:spacing w:after="240"/>
      <w:ind w:left="62" w:hanging="62"/>
    </w:pPr>
    <w:rPr>
      <w:rFonts w:eastAsia="Times New Roman"/>
      <w:lang w:eastAsia="en-GB"/>
    </w:rPr>
  </w:style>
  <w:style w:type="character" w:customStyle="1" w:styleId="EndnoteTextChar">
    <w:name w:val="Endnote Text Char"/>
    <w:basedOn w:val="DefaultParagraphFont"/>
    <w:link w:val="EndnoteText"/>
    <w:semiHidden/>
    <w:rsid w:val="009C6FF4"/>
    <w:rPr>
      <w:rFonts w:eastAsia="Times New Roman"/>
      <w:lang w:eastAsia="en-GB"/>
    </w:rPr>
  </w:style>
  <w:style w:type="character" w:styleId="EndnoteReference">
    <w:name w:val="endnote reference"/>
    <w:basedOn w:val="DefaultParagraphFont"/>
    <w:semiHidden/>
    <w:rsid w:val="009C6FF4"/>
    <w:rPr>
      <w:rFonts w:ascii="Georgia" w:hAnsi="Georgia"/>
      <w:sz w:val="20"/>
      <w:vertAlign w:val="superscript"/>
    </w:rPr>
  </w:style>
  <w:style w:type="paragraph" w:customStyle="1" w:styleId="BBHeading0Lower">
    <w:name w:val="B&amp;B Heading 0 (Lower)"/>
    <w:basedOn w:val="BodyText"/>
    <w:next w:val="BodyText"/>
    <w:uiPriority w:val="8"/>
    <w:qFormat/>
    <w:rsid w:val="006F7052"/>
    <w:rPr>
      <w:b/>
    </w:rPr>
  </w:style>
  <w:style w:type="character" w:styleId="PlaceholderText">
    <w:name w:val="Placeholder Text"/>
    <w:basedOn w:val="DefaultParagraphFont"/>
    <w:uiPriority w:val="99"/>
    <w:semiHidden/>
    <w:rsid w:val="009A0AC3"/>
    <w:rPr>
      <w:color w:val="808080"/>
    </w:rPr>
  </w:style>
  <w:style w:type="paragraph" w:styleId="FootnoteText">
    <w:name w:val="footnote text"/>
    <w:basedOn w:val="Normal"/>
    <w:link w:val="FootnoteTextChar"/>
    <w:uiPriority w:val="99"/>
    <w:semiHidden/>
    <w:unhideWhenUsed/>
    <w:rsid w:val="00AA4158"/>
  </w:style>
  <w:style w:type="character" w:customStyle="1" w:styleId="FootnoteTextChar">
    <w:name w:val="Footnote Text Char"/>
    <w:basedOn w:val="DefaultParagraphFont"/>
    <w:link w:val="FootnoteText"/>
    <w:uiPriority w:val="99"/>
    <w:semiHidden/>
    <w:rsid w:val="00AA4158"/>
  </w:style>
  <w:style w:type="character" w:styleId="FootnoteReference">
    <w:name w:val="footnote reference"/>
    <w:basedOn w:val="DefaultParagraphFont"/>
    <w:uiPriority w:val="99"/>
    <w:semiHidden/>
    <w:unhideWhenUsed/>
    <w:rsid w:val="00AA4158"/>
    <w:rPr>
      <w:vertAlign w:val="superscript"/>
    </w:rPr>
  </w:style>
  <w:style w:type="paragraph" w:customStyle="1" w:styleId="DefinitionL1">
    <w:name w:val="Definition L1"/>
    <w:basedOn w:val="BodyText"/>
    <w:uiPriority w:val="99"/>
    <w:qFormat/>
    <w:rsid w:val="00805ED7"/>
    <w:pPr>
      <w:numPr>
        <w:numId w:val="10"/>
      </w:numPr>
    </w:pPr>
  </w:style>
  <w:style w:type="paragraph" w:customStyle="1" w:styleId="DefinitionL2">
    <w:name w:val="Definition L2"/>
    <w:basedOn w:val="DefinitionL1"/>
    <w:uiPriority w:val="99"/>
    <w:qFormat/>
    <w:rsid w:val="00805ED7"/>
    <w:pPr>
      <w:numPr>
        <w:ilvl w:val="1"/>
      </w:numPr>
    </w:pPr>
  </w:style>
  <w:style w:type="paragraph" w:customStyle="1" w:styleId="DefinitionsL3">
    <w:name w:val="Definitions L3"/>
    <w:basedOn w:val="DefinitionL2"/>
    <w:uiPriority w:val="99"/>
    <w:qFormat/>
    <w:rsid w:val="00805ED7"/>
    <w:pPr>
      <w:numPr>
        <w:ilvl w:val="2"/>
      </w:numPr>
    </w:pPr>
  </w:style>
  <w:style w:type="character" w:styleId="CommentReference">
    <w:name w:val="annotation reference"/>
    <w:basedOn w:val="DefaultParagraphFont"/>
    <w:uiPriority w:val="99"/>
    <w:semiHidden/>
    <w:unhideWhenUsed/>
    <w:rsid w:val="00805ED7"/>
    <w:rPr>
      <w:sz w:val="16"/>
      <w:szCs w:val="16"/>
    </w:rPr>
  </w:style>
  <w:style w:type="paragraph" w:styleId="CommentText">
    <w:name w:val="annotation text"/>
    <w:basedOn w:val="Normal"/>
    <w:link w:val="CommentTextChar"/>
    <w:uiPriority w:val="99"/>
    <w:unhideWhenUsed/>
    <w:rsid w:val="00805ED7"/>
    <w:pPr>
      <w:spacing w:after="160"/>
    </w:pPr>
    <w:rPr>
      <w:rFonts w:asciiTheme="minorHAnsi" w:hAnsiTheme="minorHAnsi" w:cstheme="minorBidi"/>
    </w:rPr>
  </w:style>
  <w:style w:type="character" w:customStyle="1" w:styleId="CommentTextChar">
    <w:name w:val="Comment Text Char"/>
    <w:basedOn w:val="DefaultParagraphFont"/>
    <w:link w:val="CommentText"/>
    <w:uiPriority w:val="99"/>
    <w:rsid w:val="00805ED7"/>
    <w:rPr>
      <w:rFonts w:asciiTheme="minorHAnsi" w:hAnsiTheme="minorHAnsi" w:cstheme="minorBidi"/>
    </w:rPr>
  </w:style>
  <w:style w:type="paragraph" w:styleId="CommentSubject">
    <w:name w:val="annotation subject"/>
    <w:basedOn w:val="CommentText"/>
    <w:next w:val="CommentText"/>
    <w:link w:val="CommentSubjectChar"/>
    <w:uiPriority w:val="99"/>
    <w:semiHidden/>
    <w:unhideWhenUsed/>
    <w:rsid w:val="00805ED7"/>
    <w:pPr>
      <w:spacing w:after="0"/>
    </w:pPr>
    <w:rPr>
      <w:rFonts w:ascii="Georgia" w:hAnsi="Georgia" w:cs="Times New Roman"/>
      <w:b/>
      <w:bCs/>
    </w:rPr>
  </w:style>
  <w:style w:type="character" w:customStyle="1" w:styleId="CommentSubjectChar">
    <w:name w:val="Comment Subject Char"/>
    <w:basedOn w:val="CommentTextChar"/>
    <w:link w:val="CommentSubject"/>
    <w:uiPriority w:val="99"/>
    <w:semiHidden/>
    <w:rsid w:val="00805ED7"/>
    <w:rPr>
      <w:rFonts w:asciiTheme="minorHAnsi" w:hAnsiTheme="minorHAnsi" w:cstheme="minorBidi"/>
      <w:b/>
      <w:bCs/>
    </w:rPr>
  </w:style>
  <w:style w:type="paragraph" w:styleId="Revision">
    <w:name w:val="Revision"/>
    <w:hidden/>
    <w:uiPriority w:val="99"/>
    <w:semiHidden/>
    <w:rsid w:val="00C557EB"/>
  </w:style>
  <w:style w:type="character" w:styleId="UnresolvedMention">
    <w:name w:val="Unresolved Mention"/>
    <w:basedOn w:val="DefaultParagraphFont"/>
    <w:uiPriority w:val="99"/>
    <w:semiHidden/>
    <w:unhideWhenUsed/>
    <w:rsid w:val="002E20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4089948">
      <w:bodyDiv w:val="1"/>
      <w:marLeft w:val="0"/>
      <w:marRight w:val="0"/>
      <w:marTop w:val="0"/>
      <w:marBottom w:val="0"/>
      <w:divBdr>
        <w:top w:val="none" w:sz="0" w:space="0" w:color="auto"/>
        <w:left w:val="none" w:sz="0" w:space="0" w:color="auto"/>
        <w:bottom w:val="none" w:sz="0" w:space="0" w:color="auto"/>
        <w:right w:val="none" w:sz="0" w:space="0" w:color="auto"/>
      </w:divBdr>
    </w:div>
    <w:div w:id="1305156438">
      <w:bodyDiv w:val="1"/>
      <w:marLeft w:val="0"/>
      <w:marRight w:val="0"/>
      <w:marTop w:val="0"/>
      <w:marBottom w:val="0"/>
      <w:divBdr>
        <w:top w:val="none" w:sz="0" w:space="0" w:color="auto"/>
        <w:left w:val="none" w:sz="0" w:space="0" w:color="auto"/>
        <w:bottom w:val="none" w:sz="0" w:space="0" w:color="auto"/>
        <w:right w:val="none" w:sz="0" w:space="0" w:color="auto"/>
      </w:divBdr>
    </w:div>
    <w:div w:id="1411538149">
      <w:bodyDiv w:val="1"/>
      <w:marLeft w:val="0"/>
      <w:marRight w:val="0"/>
      <w:marTop w:val="0"/>
      <w:marBottom w:val="0"/>
      <w:divBdr>
        <w:top w:val="none" w:sz="0" w:space="0" w:color="auto"/>
        <w:left w:val="none" w:sz="0" w:space="0" w:color="auto"/>
        <w:bottom w:val="none" w:sz="0" w:space="0" w:color="auto"/>
        <w:right w:val="none" w:sz="0" w:space="0" w:color="auto"/>
      </w:divBdr>
    </w:div>
    <w:div w:id="1499615462">
      <w:bodyDiv w:val="1"/>
      <w:marLeft w:val="0"/>
      <w:marRight w:val="0"/>
      <w:marTop w:val="0"/>
      <w:marBottom w:val="0"/>
      <w:divBdr>
        <w:top w:val="none" w:sz="0" w:space="0" w:color="auto"/>
        <w:left w:val="none" w:sz="0" w:space="0" w:color="auto"/>
        <w:bottom w:val="none" w:sz="0" w:space="0" w:color="auto"/>
        <w:right w:val="none" w:sz="0" w:space="0" w:color="auto"/>
      </w:divBdr>
    </w:div>
    <w:div w:id="1942570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7.xml"/><Relationship Id="rId29"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twobirds.com" TargetMode="External"/><Relationship Id="rId23" Type="http://schemas.openxmlformats.org/officeDocument/2006/relationships/header" Target="header9.xml"/><Relationship Id="rId28" Type="http://schemas.openxmlformats.org/officeDocument/2006/relationships/customXml" Target="../customXml/item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 Id="rId27"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BirdAndBird\Office\Templates\Agreement%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amp;B Standard Fonts">
      <a:majorFont>
        <a:latin typeface="Georgia"/>
        <a:ea typeface=""/>
        <a:cs typeface=""/>
      </a:majorFont>
      <a:minorFont>
        <a:latin typeface="Georgi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2605021-99D9-4A85-A789-487B1AA8C02A}">
  <we:reference id="6cec9104-4737-421b-a03d-239e5c3d9697" version="1.0.3.0" store="EXCatalog" storeType="EXCatalog"/>
  <we:alternateReferences>
    <we:reference id="WA200007740" version="1.0.3.0" store="en-GB"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Core Document" ma:contentTypeID="0x0101004691A8DE0991884F8E90AD6474FC737301003430BDA54C0C6947AD5510ED8D961E8E" ma:contentTypeVersion="13" ma:contentTypeDescription="Create a new document." ma:contentTypeScope="" ma:versionID="737a5ae6ea2c2452e176aec2e4985ce1">
  <xsd:schema xmlns:xsd="http://www.w3.org/2001/XMLSchema" xmlns:xs="http://www.w3.org/2001/XMLSchema" xmlns:p="http://schemas.microsoft.com/office/2006/metadata/properties" xmlns:ns2="0f9fa326-da26-4ea8-b6a9-645e8136fe1d" xmlns:ns3="a213c276-2966-4a61-88a3-9acec9d9c2c2" xmlns:ns4="aaacb922-5235-4a66-b188-303b9b46fbd7" xmlns:ns5="13144106-1b45-4629-9905-05c2091b7dff" targetNamespace="http://schemas.microsoft.com/office/2006/metadata/properties" ma:root="true" ma:fieldsID="a796c7573c29bd1c91d6cd0c0e0cd240" ns2:_="" ns3:_="" ns4:_="" ns5:_="">
    <xsd:import namespace="0f9fa326-da26-4ea8-b6a9-645e8136fe1d"/>
    <xsd:import namespace="a213c276-2966-4a61-88a3-9acec9d9c2c2"/>
    <xsd:import namespace="aaacb922-5235-4a66-b188-303b9b46fbd7"/>
    <xsd:import namespace="13144106-1b45-4629-9905-05c2091b7dff"/>
    <xsd:element name="properties">
      <xsd:complexType>
        <xsd:sequence>
          <xsd:element name="documentManagement">
            <xsd:complexType>
              <xsd:all>
                <xsd:element ref="ns2:c6f593ada1854b629148449de059396b" minOccurs="0"/>
                <xsd:element ref="ns3:TaxCatchAll" minOccurs="0"/>
                <xsd:element ref="ns3:TaxCatchAllLabel" minOccurs="0"/>
                <xsd:element ref="ns2:m817f42addf14c9a838da36e78800043" minOccurs="0"/>
                <xsd:element ref="ns2:h573c97cf80c4aa6b446c5363dc3ac94" minOccurs="0"/>
                <xsd:element ref="ns4:LegacyData" minOccurs="0"/>
                <xsd:element ref="ns3:_dlc_DocId" minOccurs="0"/>
                <xsd:element ref="ns3:_dlc_DocIdPersistId" minOccurs="0"/>
                <xsd:element ref="ns3:_dlc_DocIdUrl" minOccurs="0"/>
                <xsd:element ref="ns5:MediaServiceMetadata" minOccurs="0"/>
                <xsd:element ref="ns5:MediaServiceFastMetadata" minOccurs="0"/>
                <xsd:element ref="ns5:MediaServiceSearchProperties" minOccurs="0"/>
                <xsd:element ref="ns5:Inpipeline" minOccurs="0"/>
                <xsd:element ref="ns5:MediaServiceDateTaken" minOccurs="0"/>
                <xsd:element ref="ns5:MediaServiceOCR" minOccurs="0"/>
                <xsd:element ref="ns5:MediaServiceGenerationTime" minOccurs="0"/>
                <xsd:element ref="ns5:MediaServiceEventHashCode" minOccurs="0"/>
                <xsd:element ref="ns5: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9fa326-da26-4ea8-b6a9-645e8136fe1d" elementFormDefault="qualified">
    <xsd:import namespace="http://schemas.microsoft.com/office/2006/documentManagement/types"/>
    <xsd:import namespace="http://schemas.microsoft.com/office/infopath/2007/PartnerControls"/>
    <xsd:element name="c6f593ada1854b629148449de059396b" ma:index="8" nillable="true" ma:taxonomy="true" ma:internalName="c6f593ada1854b629148449de059396b" ma:taxonomyFieldName="KIM_GovernmentBody" ma:displayName="Government Body" ma:default="3;#DESNZ|bb335eaf-f697-16af-0755-aa8d4628e736" ma:fieldId="{c6f593ad-a185-4b62-9148-449de059396b}" ma:sspId="9b0aeba9-2bce-41c2-8545-5d12d676a674" ma:termSetId="46784332-da01-4f4a-94fa-2a245cb438b3" ma:anchorId="00000000-0000-0000-0000-000000000000" ma:open="false" ma:isKeyword="false">
      <xsd:complexType>
        <xsd:sequence>
          <xsd:element ref="pc:Terms" minOccurs="0" maxOccurs="1"/>
        </xsd:sequence>
      </xsd:complexType>
    </xsd:element>
    <xsd:element name="m817f42addf14c9a838da36e78800043" ma:index="12" nillable="true" ma:taxonomy="true" ma:internalName="m817f42addf14c9a838da36e78800043" ma:taxonomyFieldName="KIM_Function" ma:displayName="Function" ma:default="1;#Partner organisations|3e29f963-82a5-72a9-6184-d34c0a7bb26f" ma:fieldId="{6817f42a-ddf1-4c9a-838d-a36e78800043}" ma:sspId="9b0aeba9-2bce-41c2-8545-5d12d676a674" ma:termSetId="8a8c3714-5ee2-45f9-8c60-591b9d070299" ma:anchorId="00000000-0000-0000-0000-000000000000" ma:open="false" ma:isKeyword="false">
      <xsd:complexType>
        <xsd:sequence>
          <xsd:element ref="pc:Terms" minOccurs="0" maxOccurs="1"/>
        </xsd:sequence>
      </xsd:complexType>
    </xsd:element>
    <xsd:element name="h573c97cf80c4aa6b446c5363dc3ac94" ma:index="14" nillable="true" ma:taxonomy="true" ma:internalName="h573c97cf80c4aa6b446c5363dc3ac94" ma:taxonomyFieldName="KIM_Activity" ma:displayName="Activity" ma:default="2;#Great British Energy|0d77f157-adc3-5de6-7e9a-e68b46a048d3" ma:fieldId="{1573c97c-f80c-4aa6-b446-c5363dc3ac94}" ma:sspId="9b0aeba9-2bce-41c2-8545-5d12d676a674" ma:termSetId="5c6dcaef-f335-486f-b10e-5a74f102472a"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213c276-2966-4a61-88a3-9acec9d9c2c2"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a7ab5463-a0aa-422a-82da-96e054f4a9f9}" ma:internalName="TaxCatchAll" ma:showField="CatchAllData" ma:web="a213c276-2966-4a61-88a3-9acec9d9c2c2">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a7ab5463-a0aa-422a-82da-96e054f4a9f9}" ma:internalName="TaxCatchAllLabel" ma:readOnly="true" ma:showField="CatchAllDataLabel" ma:web="a213c276-2966-4a61-88a3-9acec9d9c2c2">
      <xsd:complexType>
        <xsd:complexContent>
          <xsd:extension base="dms:MultiChoiceLookup">
            <xsd:sequence>
              <xsd:element name="Value" type="dms:Lookup" maxOccurs="unbounded" minOccurs="0" nillable="true"/>
            </xsd:sequence>
          </xsd:extension>
        </xsd:complexContent>
      </xsd:complexType>
    </xsd:element>
    <xsd:element name="_dlc_DocId" ma:index="17" nillable="true" ma:displayName="Document ID Value" ma:description="The value of the document ID assigned to this item." ma:indexed="true" ma:internalName="_dlc_DocId" ma:readOnly="true">
      <xsd:simpleType>
        <xsd:restriction base="dms:Text"/>
      </xsd:simpleType>
    </xsd:element>
    <xsd:element name="_dlc_DocIdPersistId" ma:index="18" nillable="true" ma:displayName="Persist ID" ma:description="Keep ID on add." ma:hidden="true" ma:internalName="_dlc_DocIdPersistId" ma:readOnly="true">
      <xsd:simpleType>
        <xsd:restriction base="dms:Boolean"/>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aacb922-5235-4a66-b188-303b9b46fbd7" elementFormDefault="qualified">
    <xsd:import namespace="http://schemas.microsoft.com/office/2006/documentManagement/types"/>
    <xsd:import namespace="http://schemas.microsoft.com/office/infopath/2007/PartnerControls"/>
    <xsd:element name="LegacyData" ma:index="16" nillable="true" ma:displayName="Legacy Data" ma:internalName="LegacyData">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144106-1b45-4629-9905-05c2091b7dff" elementFormDefault="qualified">
    <xsd:import namespace="http://schemas.microsoft.com/office/2006/documentManagement/types"/>
    <xsd:import namespace="http://schemas.microsoft.com/office/infopath/2007/PartnerControls"/>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Inpipeline" ma:index="23" nillable="true" ma:displayName="In pipeline" ma:default="1" ma:format="Dropdown" ma:internalName="Inpipeline">
      <xsd:simpleType>
        <xsd:restriction base="dms:Boolean"/>
      </xsd:simpleType>
    </xsd:element>
    <xsd:element name="MediaServiceDateTaken" ma:index="24" nillable="true" ma:displayName="MediaServiceDateTaken" ma:hidden="true" ma:indexed="true" ma:internalName="MediaServiceDateTaken"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c6f593ada1854b629148449de059396b xmlns="0f9fa326-da26-4ea8-b6a9-645e8136fe1d">
      <Terms xmlns="http://schemas.microsoft.com/office/infopath/2007/PartnerControls">
        <TermInfo xmlns="http://schemas.microsoft.com/office/infopath/2007/PartnerControls">
          <TermName xmlns="http://schemas.microsoft.com/office/infopath/2007/PartnerControls">DESNZ</TermName>
          <TermId xmlns="http://schemas.microsoft.com/office/infopath/2007/PartnerControls">bb335eaf-f697-16af-0755-aa8d4628e736</TermId>
        </TermInfo>
      </Terms>
    </c6f593ada1854b629148449de059396b>
    <LegacyData xmlns="aaacb922-5235-4a66-b188-303b9b46fbd7" xsi:nil="true"/>
    <Inpipeline xmlns="13144106-1b45-4629-9905-05c2091b7dff">true</Inpipeline>
    <m817f42addf14c9a838da36e78800043 xmlns="0f9fa326-da26-4ea8-b6a9-645e8136fe1d">
      <Terms xmlns="http://schemas.microsoft.com/office/infopath/2007/PartnerControls">
        <TermInfo xmlns="http://schemas.microsoft.com/office/infopath/2007/PartnerControls">
          <TermName xmlns="http://schemas.microsoft.com/office/infopath/2007/PartnerControls">Partner organisations</TermName>
          <TermId xmlns="http://schemas.microsoft.com/office/infopath/2007/PartnerControls">3e29f963-82a5-72a9-6184-d34c0a7bb26f</TermId>
        </TermInfo>
      </Terms>
    </m817f42addf14c9a838da36e78800043>
    <TaxCatchAll xmlns="a213c276-2966-4a61-88a3-9acec9d9c2c2">
      <Value>3</Value>
      <Value>2</Value>
      <Value>1</Value>
    </TaxCatchAll>
    <h573c97cf80c4aa6b446c5363dc3ac94 xmlns="0f9fa326-da26-4ea8-b6a9-645e8136fe1d">
      <Terms xmlns="http://schemas.microsoft.com/office/infopath/2007/PartnerControls">
        <TermInfo xmlns="http://schemas.microsoft.com/office/infopath/2007/PartnerControls">
          <TermName xmlns="http://schemas.microsoft.com/office/infopath/2007/PartnerControls">Great British Energy</TermName>
          <TermId xmlns="http://schemas.microsoft.com/office/infopath/2007/PartnerControls">0d77f157-adc3-5de6-7e9a-e68b46a048d3</TermId>
        </TermInfo>
      </Terms>
    </h573c97cf80c4aa6b446c5363dc3ac94>
    <_dlc_DocId xmlns="a213c276-2966-4a61-88a3-9acec9d9c2c2">AK2ZMWYHZNRD-2128999959-2728</_dlc_DocId>
    <_dlc_DocIdUrl xmlns="a213c276-2966-4a61-88a3-9acec9d9c2c2">
      <Url>https://beisgov.sharepoint.com/sites/GBECompany-EXT-OS-GBELocal/_layouts/15/DocIdRedir.aspx?ID=AK2ZMWYHZNRD-2128999959-2728</Url>
      <Description>AK2ZMWYHZNRD-2128999959-2728</Description>
    </_dlc_DocIdUrl>
  </documentManagement>
</p:properties>
</file>

<file path=customXml/itemProps1.xml><?xml version="1.0" encoding="utf-8"?>
<ds:datastoreItem xmlns:ds="http://schemas.openxmlformats.org/officeDocument/2006/customXml" ds:itemID="{D92FDAB6-A0B8-4508-8FE0-FAD93C9259F0}">
  <ds:schemaRefs>
    <ds:schemaRef ds:uri="http://schemas.openxmlformats.org/officeDocument/2006/bibliography"/>
  </ds:schemaRefs>
</ds:datastoreItem>
</file>

<file path=customXml/itemProps2.xml><?xml version="1.0" encoding="utf-8"?>
<ds:datastoreItem xmlns:ds="http://schemas.openxmlformats.org/officeDocument/2006/customXml" ds:itemID="{0039F0E4-F4F5-4515-827D-35F4D5F0A430}"/>
</file>

<file path=customXml/itemProps3.xml><?xml version="1.0" encoding="utf-8"?>
<ds:datastoreItem xmlns:ds="http://schemas.openxmlformats.org/officeDocument/2006/customXml" ds:itemID="{28523724-4A57-4EE2-A305-5C158B6622E6}"/>
</file>

<file path=customXml/itemProps4.xml><?xml version="1.0" encoding="utf-8"?>
<ds:datastoreItem xmlns:ds="http://schemas.openxmlformats.org/officeDocument/2006/customXml" ds:itemID="{ED39A0D0-699C-47FD-8D7D-074612875060}"/>
</file>

<file path=customXml/itemProps5.xml><?xml version="1.0" encoding="utf-8"?>
<ds:datastoreItem xmlns:ds="http://schemas.openxmlformats.org/officeDocument/2006/customXml" ds:itemID="{19236BBF-BB4D-4EA9-9A8C-93580BAC8B23}"/>
</file>

<file path=docMetadata/LabelInfo.xml><?xml version="1.0" encoding="utf-8"?>
<clbl:labelList xmlns:clbl="http://schemas.microsoft.com/office/2020/mipLabelMetadata">
  <clbl:label id="{d6ad42c7-5118-40ab-a3d0-dfe10796928b}" enabled="1" method="Standard" siteId="{a1cb8a79-a344-4336-9925-391266c2293c}" contentBits="0" removed="0"/>
</clbl:labelList>
</file>

<file path=docProps/app.xml><?xml version="1.0" encoding="utf-8"?>
<Properties xmlns="http://schemas.openxmlformats.org/officeDocument/2006/extended-properties" xmlns:vt="http://schemas.openxmlformats.org/officeDocument/2006/docPropsVTypes">
  <Template>Agreement Template.dotx</Template>
  <TotalTime>0</TotalTime>
  <Pages>18</Pages>
  <Words>6441</Words>
  <Characters>34272</Characters>
  <Application>Microsoft Office Word</Application>
  <DocSecurity>0</DocSecurity>
  <Lines>729</Lines>
  <Paragraphs>342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Alecia Mason-Elbuka</dc:creator>
  <cp:lastModifiedBy>Rachel Savin</cp:lastModifiedBy>
  <cp:revision>3</cp:revision>
  <cp:lastPrinted>2013-04-23T14:29:00Z</cp:lastPrinted>
  <dcterms:created xsi:type="dcterms:W3CDTF">2026-03-27T17:07:00Z</dcterms:created>
  <dcterms:modified xsi:type="dcterms:W3CDTF">2026-03-27T17:07:00Z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ient/Matter">
    <vt:lpwstr>.</vt:lpwstr>
  </property>
  <property fmtid="{D5CDD505-2E9C-101B-9397-08002B2CF9AE}" pid="3" name="DocumentNumber">
    <vt:lpwstr>v</vt:lpwstr>
  </property>
  <property fmtid="{D5CDD505-2E9C-101B-9397-08002B2CF9AE}" pid="4" name="DocumentReference">
    <vt:lpwstr>/#v///</vt:lpwstr>
  </property>
  <property fmtid="{D5CDD505-2E9C-101B-9397-08002B2CF9AE}" pid="5" name="MSIP_Label_d6ad42c7-5118-40ab-a3d0-dfe10796928b_Enabled">
    <vt:lpwstr>true</vt:lpwstr>
  </property>
  <property fmtid="{D5CDD505-2E9C-101B-9397-08002B2CF9AE}" pid="6" name="MSIP_Label_d6ad42c7-5118-40ab-a3d0-dfe10796928b_SetDate">
    <vt:lpwstr>2024-03-14T14:23:16Z</vt:lpwstr>
  </property>
  <property fmtid="{D5CDD505-2E9C-101B-9397-08002B2CF9AE}" pid="7" name="MSIP_Label_d6ad42c7-5118-40ab-a3d0-dfe10796928b_Method">
    <vt:lpwstr>Standard</vt:lpwstr>
  </property>
  <property fmtid="{D5CDD505-2E9C-101B-9397-08002B2CF9AE}" pid="8" name="MSIP_Label_d6ad42c7-5118-40ab-a3d0-dfe10796928b_Name">
    <vt:lpwstr>Restricted</vt:lpwstr>
  </property>
  <property fmtid="{D5CDD505-2E9C-101B-9397-08002B2CF9AE}" pid="9" name="MSIP_Label_d6ad42c7-5118-40ab-a3d0-dfe10796928b_SiteId">
    <vt:lpwstr>a1cb8a79-a344-4336-9925-391266c2293c</vt:lpwstr>
  </property>
  <property fmtid="{D5CDD505-2E9C-101B-9397-08002B2CF9AE}" pid="10" name="MSIP_Label_d6ad42c7-5118-40ab-a3d0-dfe10796928b_ActionId">
    <vt:lpwstr>338ab9e1-045d-4a15-bf66-4eafad793488</vt:lpwstr>
  </property>
  <property fmtid="{D5CDD505-2E9C-101B-9397-08002B2CF9AE}" pid="11" name="MSIP_Label_d6ad42c7-5118-40ab-a3d0-dfe10796928b_ContentBits">
    <vt:lpwstr>0</vt:lpwstr>
  </property>
  <property fmtid="{D5CDD505-2E9C-101B-9397-08002B2CF9AE}" pid="12" name="GrammarlyDocumentId">
    <vt:lpwstr>045f1578-eb97-40fc-a4dc-bc9cac70ef61</vt:lpwstr>
  </property>
  <property fmtid="{D5CDD505-2E9C-101B-9397-08002B2CF9AE}" pid="13" name="BBIManageDocNumber">
    <vt:lpwstr>94223693</vt:lpwstr>
  </property>
  <property fmtid="{D5CDD505-2E9C-101B-9397-08002B2CF9AE}" pid="14" name="BBIManageDocVersion">
    <vt:lpwstr>1</vt:lpwstr>
  </property>
  <property fmtid="{D5CDD505-2E9C-101B-9397-08002B2CF9AE}" pid="15" name="BBIManageDocWorkspace">
    <vt:lpwstr>ENEBY.0002 - GB Energy Community Energy</vt:lpwstr>
  </property>
  <property fmtid="{D5CDD505-2E9C-101B-9397-08002B2CF9AE}" pid="16" name="BBIManageDocClient">
    <vt:lpwstr>ENEBY</vt:lpwstr>
  </property>
  <property fmtid="{D5CDD505-2E9C-101B-9397-08002B2CF9AE}" pid="17" name="BBIManageDocMatter">
    <vt:lpwstr>0002</vt:lpwstr>
  </property>
  <property fmtid="{D5CDD505-2E9C-101B-9397-08002B2CF9AE}" pid="18" name="BBIManageDocLibrary">
    <vt:lpwstr>Matters</vt:lpwstr>
  </property>
  <property fmtid="{D5CDD505-2E9C-101B-9397-08002B2CF9AE}" pid="19" name="BBIManageDocDescription">
    <vt:lpwstr>GBE - Revenue Sharing Agreement</vt:lpwstr>
  </property>
  <property fmtid="{D5CDD505-2E9C-101B-9397-08002B2CF9AE}" pid="20" name="BBIManageDocFolder">
    <vt:lpwstr>[This will be updated on save or print]</vt:lpwstr>
  </property>
  <property fmtid="{D5CDD505-2E9C-101B-9397-08002B2CF9AE}" pid="21" name="BBDocRef">
    <vt:lpwstr>Matters\94223693.1</vt:lpwstr>
  </property>
  <property fmtid="{D5CDD505-2E9C-101B-9397-08002B2CF9AE}" pid="22" name="ContentTypeId">
    <vt:lpwstr>0x0101004691A8DE0991884F8E90AD6474FC737301003430BDA54C0C6947AD5510ED8D961E8E</vt:lpwstr>
  </property>
  <property fmtid="{D5CDD505-2E9C-101B-9397-08002B2CF9AE}" pid="23" name="KIM_Activity">
    <vt:lpwstr>2;#Great British Energy|0d77f157-adc3-5de6-7e9a-e68b46a048d3</vt:lpwstr>
  </property>
  <property fmtid="{D5CDD505-2E9C-101B-9397-08002B2CF9AE}" pid="24" name="_dlc_DocIdItemGuid">
    <vt:lpwstr>2fbedf13-6c34-49cc-8655-6f21ecd0fa79</vt:lpwstr>
  </property>
  <property fmtid="{D5CDD505-2E9C-101B-9397-08002B2CF9AE}" pid="25" name="KIM_GovernmentBody">
    <vt:lpwstr>3;#DESNZ|bb335eaf-f697-16af-0755-aa8d4628e736</vt:lpwstr>
  </property>
  <property fmtid="{D5CDD505-2E9C-101B-9397-08002B2CF9AE}" pid="26" name="KIM_Function">
    <vt:lpwstr>1;#Partner organisations|3e29f963-82a5-72a9-6184-d34c0a7bb26f</vt:lpwstr>
  </property>
  <property fmtid="{D5CDD505-2E9C-101B-9397-08002B2CF9AE}" pid="28" name="docLang">
    <vt:lpwstr>en</vt:lpwstr>
  </property>
</Properties>
</file>