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6.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531D3" w14:textId="77777777" w:rsidR="00F14EFD" w:rsidRPr="00BD5F83" w:rsidRDefault="00F14EFD" w:rsidP="00F14EFD">
      <w:pPr>
        <w:pStyle w:val="BodyText"/>
        <w:jc w:val="center"/>
        <w:rPr>
          <w:b/>
          <w:szCs w:val="22"/>
        </w:rPr>
      </w:pPr>
      <w:bookmarkStart w:id="0" w:name="_9kP1qJ9mv37E"/>
      <w:bookmarkStart w:id="1" w:name="_Hlk221185359"/>
      <w:bookmarkEnd w:id="0"/>
      <w:r w:rsidRPr="00BD5F83">
        <w:rPr>
          <w:b/>
          <w:szCs w:val="22"/>
        </w:rPr>
        <w:t>Date:</w:t>
      </w:r>
      <w:r w:rsidRPr="00BD5F83">
        <w:rPr>
          <w:b/>
          <w:szCs w:val="22"/>
        </w:rPr>
        <w:tab/>
      </w:r>
      <w:r>
        <w:rPr>
          <w:b/>
          <w:szCs w:val="22"/>
        </w:rPr>
        <w:tab/>
      </w:r>
      <w:r>
        <w:rPr>
          <w:b/>
          <w:szCs w:val="22"/>
        </w:rPr>
        <w:tab/>
      </w:r>
      <w:r>
        <w:rPr>
          <w:b/>
          <w:szCs w:val="22"/>
        </w:rPr>
        <w:tab/>
      </w:r>
      <w:r>
        <w:rPr>
          <w:b/>
          <w:szCs w:val="22"/>
        </w:rPr>
        <w:tab/>
      </w:r>
      <w:bookmarkStart w:id="2" w:name="_Hlk221096927"/>
      <w:r w:rsidRPr="00BD5F83">
        <w:rPr>
          <w:b/>
          <w:szCs w:val="22"/>
        </w:rPr>
        <w:t>20</w:t>
      </w:r>
      <w:r>
        <w:rPr>
          <w:b/>
          <w:szCs w:val="22"/>
        </w:rPr>
        <w:t>[**]</w:t>
      </w:r>
      <w:bookmarkEnd w:id="2"/>
    </w:p>
    <w:bookmarkEnd w:id="1"/>
    <w:p w14:paraId="60EC3CC3" w14:textId="77777777" w:rsidR="002A5913" w:rsidRPr="00BD5F83" w:rsidRDefault="002A5913" w:rsidP="002A5913">
      <w:pPr>
        <w:pStyle w:val="BodyText"/>
        <w:jc w:val="center"/>
        <w:rPr>
          <w:szCs w:val="22"/>
        </w:rPr>
      </w:pPr>
    </w:p>
    <w:p w14:paraId="61E3F17C" w14:textId="77777777" w:rsidR="002A5913" w:rsidRPr="00BD5F83" w:rsidRDefault="002A5913" w:rsidP="002A5913">
      <w:pPr>
        <w:pStyle w:val="BodyText"/>
        <w:jc w:val="center"/>
        <w:rPr>
          <w:szCs w:val="22"/>
        </w:rPr>
      </w:pPr>
    </w:p>
    <w:p w14:paraId="00B40A6D" w14:textId="77777777" w:rsidR="002A5913" w:rsidRPr="00BD5F83" w:rsidRDefault="002A5913" w:rsidP="002A5913">
      <w:pPr>
        <w:pStyle w:val="BodyText"/>
        <w:jc w:val="center"/>
        <w:rPr>
          <w:szCs w:val="22"/>
        </w:rPr>
      </w:pPr>
    </w:p>
    <w:p w14:paraId="1600AC0D" w14:textId="149E0628" w:rsidR="002A5913" w:rsidRPr="00BD5F83" w:rsidRDefault="00412F0D" w:rsidP="002A5913">
      <w:pPr>
        <w:pStyle w:val="BodyText"/>
        <w:jc w:val="center"/>
        <w:rPr>
          <w:b/>
          <w:szCs w:val="22"/>
        </w:rPr>
      </w:pPr>
      <w:r>
        <w:rPr>
          <w:b/>
          <w:szCs w:val="22"/>
        </w:rPr>
        <w:t xml:space="preserve">(1)  </w:t>
      </w:r>
      <w:r w:rsidR="002A5913" w:rsidRPr="00BD5F83">
        <w:rPr>
          <w:b/>
          <w:szCs w:val="22"/>
        </w:rPr>
        <w:t xml:space="preserve"> </w:t>
      </w:r>
      <w:r w:rsidR="003A7A20">
        <w:rPr>
          <w:b/>
          <w:szCs w:val="22"/>
        </w:rPr>
        <w:t>[GUARANTOR ENTITY]</w:t>
      </w:r>
    </w:p>
    <w:p w14:paraId="32D527E5" w14:textId="0A3AC030" w:rsidR="002A5913" w:rsidRPr="00BD5F83" w:rsidRDefault="002A5913" w:rsidP="002A5913">
      <w:pPr>
        <w:pStyle w:val="BodyText"/>
        <w:jc w:val="center"/>
        <w:rPr>
          <w:b/>
          <w:szCs w:val="22"/>
        </w:rPr>
      </w:pPr>
      <w:r w:rsidRPr="00BD5F83">
        <w:rPr>
          <w:b/>
          <w:szCs w:val="22"/>
        </w:rPr>
        <w:t xml:space="preserve">(2)   </w:t>
      </w:r>
      <w:r w:rsidR="003A7A20">
        <w:rPr>
          <w:b/>
          <w:szCs w:val="22"/>
        </w:rPr>
        <w:t>[CUSTOMER ENTITY]</w:t>
      </w:r>
    </w:p>
    <w:p w14:paraId="5B19B9C1" w14:textId="77777777" w:rsidR="002A5913" w:rsidRPr="00BD5F83" w:rsidRDefault="002A5913" w:rsidP="002A5913">
      <w:pPr>
        <w:pStyle w:val="BodyText"/>
        <w:jc w:val="center"/>
        <w:rPr>
          <w:szCs w:val="22"/>
        </w:rPr>
      </w:pPr>
    </w:p>
    <w:p w14:paraId="04F80C44" w14:textId="77777777" w:rsidR="002A5913" w:rsidRPr="00BD5F83" w:rsidRDefault="002A5913" w:rsidP="002A5913">
      <w:pPr>
        <w:pStyle w:val="BodyText"/>
        <w:jc w:val="center"/>
        <w:rPr>
          <w:szCs w:val="22"/>
        </w:rPr>
      </w:pPr>
    </w:p>
    <w:p w14:paraId="3AFB3670" w14:textId="77777777" w:rsidR="002A5913" w:rsidRPr="00BD5F83" w:rsidRDefault="002A5913" w:rsidP="002A5913">
      <w:pPr>
        <w:pStyle w:val="BodyText"/>
        <w:jc w:val="center"/>
        <w:rPr>
          <w:szCs w:val="22"/>
        </w:rPr>
      </w:pPr>
    </w:p>
    <w:p w14:paraId="52644732" w14:textId="77777777" w:rsidR="002A5913" w:rsidRPr="00BD5F83" w:rsidRDefault="002A5913" w:rsidP="002A5913">
      <w:pPr>
        <w:pStyle w:val="BodyText"/>
        <w:jc w:val="center"/>
        <w:rPr>
          <w:szCs w:val="22"/>
        </w:rPr>
      </w:pPr>
    </w:p>
    <w:p w14:paraId="6C0C2134" w14:textId="77777777" w:rsidR="002A5913" w:rsidRPr="00BD5F83" w:rsidRDefault="002A5913" w:rsidP="002A5913">
      <w:pPr>
        <w:pStyle w:val="BodyText"/>
        <w:jc w:val="center"/>
        <w:rPr>
          <w:szCs w:val="22"/>
        </w:rPr>
      </w:pPr>
    </w:p>
    <w:p w14:paraId="2862B224" w14:textId="77777777" w:rsidR="002A5913" w:rsidRPr="00BD5F83" w:rsidRDefault="002A5913" w:rsidP="002A5913">
      <w:pPr>
        <w:pStyle w:val="BodyText"/>
        <w:pBdr>
          <w:top w:val="single" w:sz="4" w:space="1" w:color="auto"/>
        </w:pBdr>
        <w:ind w:left="2410" w:right="2363"/>
        <w:jc w:val="center"/>
        <w:rPr>
          <w:szCs w:val="22"/>
        </w:rPr>
      </w:pPr>
    </w:p>
    <w:p w14:paraId="4C8405A4" w14:textId="321CDD4A" w:rsidR="00EB5BD8" w:rsidRDefault="00EB5BD8" w:rsidP="002A5913">
      <w:pPr>
        <w:pStyle w:val="BodyText"/>
        <w:pBdr>
          <w:bottom w:val="single" w:sz="4" w:space="1" w:color="auto"/>
        </w:pBdr>
        <w:ind w:left="2410" w:right="2364"/>
        <w:jc w:val="center"/>
        <w:rPr>
          <w:b/>
          <w:szCs w:val="22"/>
        </w:rPr>
      </w:pPr>
      <w:r w:rsidRPr="00EB5BD8">
        <w:rPr>
          <w:b/>
          <w:szCs w:val="22"/>
        </w:rPr>
        <w:t>PARENT COMPANY GUARANTEE</w:t>
      </w:r>
    </w:p>
    <w:p w14:paraId="6E6AEC96" w14:textId="2B0DD3D3" w:rsidR="002A5913" w:rsidRDefault="003A7A20" w:rsidP="002A5913">
      <w:pPr>
        <w:pStyle w:val="BodyText"/>
        <w:pBdr>
          <w:bottom w:val="single" w:sz="4" w:space="1" w:color="auto"/>
        </w:pBdr>
        <w:ind w:left="2410" w:right="2364"/>
        <w:jc w:val="center"/>
        <w:rPr>
          <w:szCs w:val="22"/>
        </w:rPr>
      </w:pPr>
      <w:r w:rsidRPr="003A7A20">
        <w:rPr>
          <w:szCs w:val="22"/>
        </w:rPr>
        <w:t>relating to a project at [INSERT PROJECT NAME/SITE]</w:t>
      </w:r>
    </w:p>
    <w:p w14:paraId="0841B03A" w14:textId="77777777" w:rsidR="003A7A20" w:rsidRPr="00BD5F83" w:rsidRDefault="003A7A20" w:rsidP="002A5913">
      <w:pPr>
        <w:pStyle w:val="BodyText"/>
        <w:pBdr>
          <w:bottom w:val="single" w:sz="4" w:space="1" w:color="auto"/>
        </w:pBdr>
        <w:ind w:left="2410" w:right="2364"/>
        <w:jc w:val="center"/>
        <w:rPr>
          <w:szCs w:val="22"/>
        </w:rPr>
      </w:pPr>
    </w:p>
    <w:p w14:paraId="17033353" w14:textId="77777777" w:rsidR="002A5913" w:rsidRPr="00BD5F83" w:rsidRDefault="002A5913" w:rsidP="002A5913">
      <w:pPr>
        <w:pStyle w:val="BodyText"/>
        <w:jc w:val="center"/>
        <w:rPr>
          <w:szCs w:val="22"/>
        </w:rPr>
      </w:pPr>
    </w:p>
    <w:p w14:paraId="70D4C24E" w14:textId="77777777" w:rsidR="002A5913" w:rsidRPr="00BD5F83" w:rsidRDefault="002A5913" w:rsidP="002A5913">
      <w:pPr>
        <w:pStyle w:val="BodyText"/>
        <w:jc w:val="center"/>
        <w:rPr>
          <w:szCs w:val="22"/>
        </w:rPr>
      </w:pPr>
    </w:p>
    <w:p w14:paraId="2D2F0B4B" w14:textId="77777777" w:rsidR="002A5913" w:rsidRPr="00BD5F83" w:rsidRDefault="002A5913" w:rsidP="002A5913">
      <w:pPr>
        <w:pStyle w:val="BodyText"/>
        <w:jc w:val="center"/>
        <w:rPr>
          <w:szCs w:val="22"/>
        </w:rPr>
      </w:pPr>
    </w:p>
    <w:p w14:paraId="00D117E3" w14:textId="77777777" w:rsidR="002A5913" w:rsidRPr="00BD5F83" w:rsidRDefault="002A5913" w:rsidP="002A5913">
      <w:pPr>
        <w:pStyle w:val="BodyText"/>
        <w:jc w:val="center"/>
        <w:rPr>
          <w:szCs w:val="22"/>
        </w:rPr>
      </w:pPr>
    </w:p>
    <w:p w14:paraId="708E188F" w14:textId="77777777" w:rsidR="002A5913" w:rsidRDefault="002A5913" w:rsidP="002A5913">
      <w:pPr>
        <w:pStyle w:val="BodyText"/>
        <w:jc w:val="center"/>
        <w:rPr>
          <w:szCs w:val="22"/>
        </w:rPr>
      </w:pPr>
    </w:p>
    <w:p w14:paraId="16510F87" w14:textId="77777777" w:rsidR="00064E07" w:rsidRDefault="00064E07" w:rsidP="002A5913">
      <w:pPr>
        <w:pStyle w:val="BodyText"/>
        <w:jc w:val="center"/>
        <w:rPr>
          <w:szCs w:val="22"/>
        </w:rPr>
      </w:pPr>
    </w:p>
    <w:p w14:paraId="3ECD6A83" w14:textId="77777777" w:rsidR="00064E07" w:rsidRDefault="00064E07" w:rsidP="002A5913">
      <w:pPr>
        <w:pStyle w:val="BodyText"/>
        <w:jc w:val="center"/>
        <w:rPr>
          <w:szCs w:val="22"/>
        </w:rPr>
      </w:pPr>
    </w:p>
    <w:p w14:paraId="697BED78" w14:textId="77777777" w:rsidR="00064E07" w:rsidRPr="00BD5F83" w:rsidRDefault="00064E07" w:rsidP="002A5913">
      <w:pPr>
        <w:pStyle w:val="BodyText"/>
        <w:jc w:val="center"/>
        <w:rPr>
          <w:szCs w:val="22"/>
        </w:rPr>
      </w:pPr>
    </w:p>
    <w:p w14:paraId="2CC4A388" w14:textId="77777777" w:rsidR="0098511C" w:rsidRDefault="0098511C" w:rsidP="009A1752">
      <w:pPr>
        <w:pStyle w:val="BodyText"/>
        <w:rPr>
          <w:szCs w:val="22"/>
        </w:rPr>
      </w:pPr>
    </w:p>
    <w:p w14:paraId="0EC26390" w14:textId="77777777" w:rsidR="002A136B" w:rsidRPr="00BD5F83" w:rsidRDefault="00E107A0" w:rsidP="002A5913">
      <w:pPr>
        <w:pStyle w:val="BodyText"/>
        <w:jc w:val="center"/>
        <w:rPr>
          <w:szCs w:val="22"/>
        </w:rPr>
      </w:pPr>
      <w:r>
        <w:rPr>
          <w:noProof/>
        </w:rPr>
        <w:drawing>
          <wp:inline distT="0" distB="0" distL="0" distR="0" wp14:anchorId="6039E28B" wp14:editId="27B4D66C">
            <wp:extent cx="1511300" cy="2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527245E8" w14:textId="77777777" w:rsidR="002A136B" w:rsidRDefault="00473190" w:rsidP="002A136B">
      <w:pPr>
        <w:pStyle w:val="BodyText"/>
        <w:spacing w:after="0"/>
        <w:jc w:val="center"/>
        <w:rPr>
          <w:sz w:val="16"/>
          <w:szCs w:val="16"/>
          <w:lang w:val="en-US"/>
        </w:rPr>
      </w:pPr>
      <w:r>
        <w:rPr>
          <w:sz w:val="16"/>
          <w:szCs w:val="16"/>
          <w:lang w:val="nl-BE"/>
        </w:rPr>
        <w:t>Bird &amp; Bird LLP</w:t>
      </w:r>
      <w:r w:rsidR="002A136B">
        <w:rPr>
          <w:sz w:val="16"/>
          <w:szCs w:val="16"/>
          <w:lang w:val="en-US"/>
        </w:rPr>
        <w:t xml:space="preserve">, </w:t>
      </w:r>
      <w:r>
        <w:rPr>
          <w:sz w:val="16"/>
          <w:szCs w:val="16"/>
          <w:lang w:val="nl-BE"/>
        </w:rPr>
        <w:t>12 New Fetter Lane, London EC4A 1JP, United Kingdom</w:t>
      </w:r>
    </w:p>
    <w:p w14:paraId="04F0B0C6" w14:textId="77777777" w:rsidR="002A5913" w:rsidRPr="0098511C" w:rsidRDefault="002A136B" w:rsidP="0098511C">
      <w:pPr>
        <w:pStyle w:val="BodyText"/>
        <w:spacing w:after="0"/>
        <w:jc w:val="center"/>
        <w:rPr>
          <w:sz w:val="16"/>
          <w:szCs w:val="16"/>
          <w:lang w:val="nl-BE"/>
        </w:rPr>
        <w:sectPr w:rsidR="002A5913" w:rsidRPr="0098511C" w:rsidSect="005E395F">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440" w:header="708" w:footer="708" w:gutter="0"/>
          <w:cols w:space="708"/>
          <w:docGrid w:linePitch="360"/>
        </w:sectPr>
      </w:pPr>
      <w:r w:rsidRPr="001D5875">
        <w:rPr>
          <w:sz w:val="16"/>
          <w:szCs w:val="16"/>
          <w:lang w:val="nl-BE"/>
        </w:rPr>
        <w:t xml:space="preserve">T: </w:t>
      </w:r>
      <w:r>
        <w:rPr>
          <w:sz w:val="16"/>
          <w:szCs w:val="16"/>
          <w:lang w:val="nl-BE"/>
        </w:rPr>
        <w:t>+44 (0)20 7415 6000</w:t>
      </w:r>
      <w:r w:rsidRPr="001D5875">
        <w:rPr>
          <w:sz w:val="16"/>
          <w:szCs w:val="16"/>
          <w:lang w:val="nl-BE"/>
        </w:rPr>
        <w:t xml:space="preserve"> | </w:t>
      </w:r>
      <w:hyperlink r:id="rId15" w:history="1">
        <w:r w:rsidRPr="001D5875">
          <w:rPr>
            <w:rStyle w:val="Hyperlink"/>
            <w:sz w:val="16"/>
            <w:szCs w:val="16"/>
            <w:lang w:val="nl-BE"/>
          </w:rPr>
          <w:t>www.twobirds.com</w:t>
        </w:r>
      </w:hyperlink>
      <w:r w:rsidRPr="001D5875">
        <w:rPr>
          <w:sz w:val="16"/>
          <w:szCs w:val="16"/>
          <w:lang w:val="nl-BE"/>
        </w:rPr>
        <w:t xml:space="preserve"> </w:t>
      </w:r>
    </w:p>
    <w:p w14:paraId="20BA4717" w14:textId="77777777" w:rsidR="002A5913" w:rsidRPr="00BD5F83" w:rsidRDefault="002A5913" w:rsidP="002A5913">
      <w:pPr>
        <w:pStyle w:val="BodyText"/>
        <w:jc w:val="center"/>
        <w:rPr>
          <w:b/>
          <w:szCs w:val="22"/>
        </w:rPr>
      </w:pPr>
      <w:r w:rsidRPr="00BD5F83">
        <w:rPr>
          <w:b/>
          <w:szCs w:val="22"/>
        </w:rPr>
        <w:lastRenderedPageBreak/>
        <w:t>CONTENTS</w:t>
      </w:r>
    </w:p>
    <w:p w14:paraId="254608CF" w14:textId="77777777" w:rsidR="002A5913" w:rsidRPr="00BD5F83" w:rsidRDefault="002A5913" w:rsidP="002A5913">
      <w:pPr>
        <w:pStyle w:val="BodyText"/>
        <w:rPr>
          <w:szCs w:val="22"/>
        </w:rPr>
      </w:pPr>
    </w:p>
    <w:p w14:paraId="0ACCC3AC" w14:textId="77777777" w:rsidR="002A5913" w:rsidRPr="00BD5F83" w:rsidRDefault="002A5913" w:rsidP="002A5913">
      <w:pPr>
        <w:rPr>
          <w:sz w:val="22"/>
          <w:szCs w:val="22"/>
        </w:rPr>
      </w:pPr>
    </w:p>
    <w:tbl>
      <w:tblPr>
        <w:tblW w:w="0" w:type="auto"/>
        <w:tblInd w:w="817" w:type="dxa"/>
        <w:tblLook w:val="01E0" w:firstRow="1" w:lastRow="1" w:firstColumn="1" w:lastColumn="1" w:noHBand="0" w:noVBand="0"/>
      </w:tblPr>
      <w:tblGrid>
        <w:gridCol w:w="7088"/>
        <w:gridCol w:w="1134"/>
      </w:tblGrid>
      <w:tr w:rsidR="002A5913" w:rsidRPr="00BD5F83" w14:paraId="7880D5AB" w14:textId="77777777" w:rsidTr="00203B5C">
        <w:tc>
          <w:tcPr>
            <w:tcW w:w="7088" w:type="dxa"/>
          </w:tcPr>
          <w:p w14:paraId="6C7B421F" w14:textId="77777777" w:rsidR="002A5913" w:rsidRPr="00BD5F83" w:rsidRDefault="002A5913" w:rsidP="00203B5C">
            <w:pPr>
              <w:pStyle w:val="BodyText"/>
              <w:rPr>
                <w:szCs w:val="22"/>
              </w:rPr>
            </w:pPr>
            <w:r w:rsidRPr="00BD5F83">
              <w:rPr>
                <w:b/>
                <w:szCs w:val="22"/>
              </w:rPr>
              <w:t>Clause Heading</w:t>
            </w:r>
          </w:p>
        </w:tc>
        <w:tc>
          <w:tcPr>
            <w:tcW w:w="1134" w:type="dxa"/>
          </w:tcPr>
          <w:p w14:paraId="4FA498A5" w14:textId="77777777" w:rsidR="002A5913" w:rsidRPr="00BD5F83" w:rsidRDefault="002A5913" w:rsidP="00203B5C">
            <w:pPr>
              <w:pStyle w:val="BodyText"/>
              <w:jc w:val="right"/>
              <w:rPr>
                <w:szCs w:val="22"/>
              </w:rPr>
            </w:pPr>
            <w:r w:rsidRPr="00BD5F83">
              <w:rPr>
                <w:b/>
                <w:szCs w:val="22"/>
              </w:rPr>
              <w:t>Page</w:t>
            </w:r>
          </w:p>
        </w:tc>
      </w:tr>
    </w:tbl>
    <w:p w14:paraId="0191F843" w14:textId="77777777" w:rsidR="002A5913" w:rsidRPr="00BD5F83" w:rsidRDefault="002A5913" w:rsidP="002A5913">
      <w:pPr>
        <w:pStyle w:val="BodyText"/>
        <w:ind w:right="281"/>
        <w:rPr>
          <w:b/>
          <w:szCs w:val="22"/>
        </w:rPr>
      </w:pPr>
    </w:p>
    <w:p w14:paraId="070239B5" w14:textId="152B9117" w:rsidR="00F15DCE" w:rsidRDefault="002A5913">
      <w:pPr>
        <w:pStyle w:val="TOC1"/>
        <w:rPr>
          <w:rFonts w:asciiTheme="minorHAnsi" w:eastAsiaTheme="minorEastAsia" w:hAnsiTheme="minorHAnsi" w:cstheme="minorBidi"/>
          <w:noProof/>
          <w:kern w:val="2"/>
          <w:sz w:val="24"/>
          <w:szCs w:val="24"/>
          <w:lang w:eastAsia="en-GB"/>
          <w14:ligatures w14:val="standardContextual"/>
        </w:rPr>
      </w:pPr>
      <w:r w:rsidRPr="00BD5F83">
        <w:rPr>
          <w:noProof/>
          <w:sz w:val="22"/>
          <w:szCs w:val="22"/>
        </w:rPr>
        <w:fldChar w:fldCharType="begin"/>
      </w:r>
      <w:r w:rsidRPr="00BD5F83">
        <w:rPr>
          <w:sz w:val="22"/>
          <w:szCs w:val="22"/>
        </w:rPr>
        <w:instrText xml:space="preserve"> TOC \o "1-1"\n "2-2" \h \z \t "B&amp;B Heading 1,1,B&amp;B Schedule Sub-title,2,B&amp;B Schedule Title,1" </w:instrText>
      </w:r>
      <w:r w:rsidRPr="00BD5F83">
        <w:rPr>
          <w:noProof/>
          <w:sz w:val="22"/>
          <w:szCs w:val="22"/>
        </w:rPr>
        <w:fldChar w:fldCharType="separate"/>
      </w:r>
      <w:hyperlink w:anchor="_Toc221648543" w:history="1">
        <w:r w:rsidR="00F15DCE" w:rsidRPr="00070A38">
          <w:rPr>
            <w:rStyle w:val="Hyperlink"/>
            <w:noProof/>
          </w:rPr>
          <w:t>1.</w:t>
        </w:r>
        <w:r w:rsidR="00F15DCE">
          <w:rPr>
            <w:rFonts w:asciiTheme="minorHAnsi" w:eastAsiaTheme="minorEastAsia" w:hAnsiTheme="minorHAnsi" w:cstheme="minorBidi"/>
            <w:noProof/>
            <w:kern w:val="2"/>
            <w:sz w:val="24"/>
            <w:szCs w:val="24"/>
            <w:lang w:eastAsia="en-GB"/>
            <w14:ligatures w14:val="standardContextual"/>
          </w:rPr>
          <w:tab/>
        </w:r>
        <w:r w:rsidR="00F15DCE" w:rsidRPr="00070A38">
          <w:rPr>
            <w:rStyle w:val="Hyperlink"/>
            <w:noProof/>
          </w:rPr>
          <w:t>Interpretation</w:t>
        </w:r>
        <w:r w:rsidR="00F15DCE">
          <w:rPr>
            <w:noProof/>
            <w:webHidden/>
          </w:rPr>
          <w:tab/>
        </w:r>
        <w:r w:rsidR="00F15DCE">
          <w:rPr>
            <w:noProof/>
            <w:webHidden/>
          </w:rPr>
          <w:fldChar w:fldCharType="begin"/>
        </w:r>
        <w:r w:rsidR="00F15DCE">
          <w:rPr>
            <w:noProof/>
            <w:webHidden/>
          </w:rPr>
          <w:instrText xml:space="preserve"> PAGEREF _Toc221648543 \h </w:instrText>
        </w:r>
        <w:r w:rsidR="00F15DCE">
          <w:rPr>
            <w:noProof/>
            <w:webHidden/>
          </w:rPr>
        </w:r>
        <w:r w:rsidR="00F15DCE">
          <w:rPr>
            <w:noProof/>
            <w:webHidden/>
          </w:rPr>
          <w:fldChar w:fldCharType="separate"/>
        </w:r>
        <w:r w:rsidR="000E5E0E">
          <w:rPr>
            <w:noProof/>
            <w:webHidden/>
          </w:rPr>
          <w:t>1</w:t>
        </w:r>
        <w:r w:rsidR="00F15DCE">
          <w:rPr>
            <w:noProof/>
            <w:webHidden/>
          </w:rPr>
          <w:fldChar w:fldCharType="end"/>
        </w:r>
      </w:hyperlink>
    </w:p>
    <w:p w14:paraId="7B6C9052" w14:textId="1BE36AC0"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44" w:history="1">
        <w:r w:rsidRPr="00070A38">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Guarantee and Indemnity</w:t>
        </w:r>
        <w:r>
          <w:rPr>
            <w:noProof/>
            <w:webHidden/>
          </w:rPr>
          <w:tab/>
        </w:r>
        <w:r>
          <w:rPr>
            <w:noProof/>
            <w:webHidden/>
          </w:rPr>
          <w:fldChar w:fldCharType="begin"/>
        </w:r>
        <w:r>
          <w:rPr>
            <w:noProof/>
            <w:webHidden/>
          </w:rPr>
          <w:instrText xml:space="preserve"> PAGEREF _Toc221648544 \h </w:instrText>
        </w:r>
        <w:r>
          <w:rPr>
            <w:noProof/>
            <w:webHidden/>
          </w:rPr>
        </w:r>
        <w:r>
          <w:rPr>
            <w:noProof/>
            <w:webHidden/>
          </w:rPr>
          <w:fldChar w:fldCharType="separate"/>
        </w:r>
        <w:r w:rsidR="000E5E0E">
          <w:rPr>
            <w:noProof/>
            <w:webHidden/>
          </w:rPr>
          <w:t>3</w:t>
        </w:r>
        <w:r>
          <w:rPr>
            <w:noProof/>
            <w:webHidden/>
          </w:rPr>
          <w:fldChar w:fldCharType="end"/>
        </w:r>
      </w:hyperlink>
    </w:p>
    <w:p w14:paraId="0EE98324" w14:textId="2F06279C"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45" w:history="1">
        <w:r w:rsidRPr="00070A38">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Customer Protections</w:t>
        </w:r>
        <w:r>
          <w:rPr>
            <w:noProof/>
            <w:webHidden/>
          </w:rPr>
          <w:tab/>
        </w:r>
        <w:r>
          <w:rPr>
            <w:noProof/>
            <w:webHidden/>
          </w:rPr>
          <w:fldChar w:fldCharType="begin"/>
        </w:r>
        <w:r>
          <w:rPr>
            <w:noProof/>
            <w:webHidden/>
          </w:rPr>
          <w:instrText xml:space="preserve"> PAGEREF _Toc221648545 \h </w:instrText>
        </w:r>
        <w:r>
          <w:rPr>
            <w:noProof/>
            <w:webHidden/>
          </w:rPr>
        </w:r>
        <w:r>
          <w:rPr>
            <w:noProof/>
            <w:webHidden/>
          </w:rPr>
          <w:fldChar w:fldCharType="separate"/>
        </w:r>
        <w:r w:rsidR="000E5E0E">
          <w:rPr>
            <w:noProof/>
            <w:webHidden/>
          </w:rPr>
          <w:t>4</w:t>
        </w:r>
        <w:r>
          <w:rPr>
            <w:noProof/>
            <w:webHidden/>
          </w:rPr>
          <w:fldChar w:fldCharType="end"/>
        </w:r>
      </w:hyperlink>
    </w:p>
    <w:p w14:paraId="2F58BE8A" w14:textId="3DBA0FE1"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46" w:history="1">
        <w:r w:rsidRPr="00070A38">
          <w:rPr>
            <w:rStyle w:val="Hyperlink"/>
            <w:noProof/>
          </w:rPr>
          <w:t>4.</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Amendments to the Services Agreement</w:t>
        </w:r>
        <w:r>
          <w:rPr>
            <w:noProof/>
            <w:webHidden/>
          </w:rPr>
          <w:tab/>
        </w:r>
        <w:r>
          <w:rPr>
            <w:noProof/>
            <w:webHidden/>
          </w:rPr>
          <w:fldChar w:fldCharType="begin"/>
        </w:r>
        <w:r>
          <w:rPr>
            <w:noProof/>
            <w:webHidden/>
          </w:rPr>
          <w:instrText xml:space="preserve"> PAGEREF _Toc221648546 \h </w:instrText>
        </w:r>
        <w:r>
          <w:rPr>
            <w:noProof/>
            <w:webHidden/>
          </w:rPr>
        </w:r>
        <w:r>
          <w:rPr>
            <w:noProof/>
            <w:webHidden/>
          </w:rPr>
          <w:fldChar w:fldCharType="separate"/>
        </w:r>
        <w:r w:rsidR="000E5E0E">
          <w:rPr>
            <w:noProof/>
            <w:webHidden/>
          </w:rPr>
          <w:t>5</w:t>
        </w:r>
        <w:r>
          <w:rPr>
            <w:noProof/>
            <w:webHidden/>
          </w:rPr>
          <w:fldChar w:fldCharType="end"/>
        </w:r>
      </w:hyperlink>
    </w:p>
    <w:p w14:paraId="7A929264" w14:textId="2C4CD138"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47" w:history="1">
        <w:r w:rsidRPr="00070A38">
          <w:rPr>
            <w:rStyle w:val="Hyperlink"/>
            <w:noProof/>
          </w:rPr>
          <w:t>5.</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Conditional Discharge</w:t>
        </w:r>
        <w:r>
          <w:rPr>
            <w:noProof/>
            <w:webHidden/>
          </w:rPr>
          <w:tab/>
        </w:r>
        <w:r>
          <w:rPr>
            <w:noProof/>
            <w:webHidden/>
          </w:rPr>
          <w:fldChar w:fldCharType="begin"/>
        </w:r>
        <w:r>
          <w:rPr>
            <w:noProof/>
            <w:webHidden/>
          </w:rPr>
          <w:instrText xml:space="preserve"> PAGEREF _Toc221648547 \h </w:instrText>
        </w:r>
        <w:r>
          <w:rPr>
            <w:noProof/>
            <w:webHidden/>
          </w:rPr>
        </w:r>
        <w:r>
          <w:rPr>
            <w:noProof/>
            <w:webHidden/>
          </w:rPr>
          <w:fldChar w:fldCharType="separate"/>
        </w:r>
        <w:r w:rsidR="000E5E0E">
          <w:rPr>
            <w:noProof/>
            <w:webHidden/>
          </w:rPr>
          <w:t>5</w:t>
        </w:r>
        <w:r>
          <w:rPr>
            <w:noProof/>
            <w:webHidden/>
          </w:rPr>
          <w:fldChar w:fldCharType="end"/>
        </w:r>
      </w:hyperlink>
    </w:p>
    <w:p w14:paraId="6406F37F" w14:textId="3779153C"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48" w:history="1">
        <w:r w:rsidRPr="00070A38">
          <w:rPr>
            <w:rStyle w:val="Hyperlink"/>
            <w:noProof/>
          </w:rPr>
          <w:t>6.</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Insolvency of Service Provider</w:t>
        </w:r>
        <w:r>
          <w:rPr>
            <w:noProof/>
            <w:webHidden/>
          </w:rPr>
          <w:tab/>
        </w:r>
        <w:r>
          <w:rPr>
            <w:noProof/>
            <w:webHidden/>
          </w:rPr>
          <w:fldChar w:fldCharType="begin"/>
        </w:r>
        <w:r>
          <w:rPr>
            <w:noProof/>
            <w:webHidden/>
          </w:rPr>
          <w:instrText xml:space="preserve"> PAGEREF _Toc221648548 \h </w:instrText>
        </w:r>
        <w:r>
          <w:rPr>
            <w:noProof/>
            <w:webHidden/>
          </w:rPr>
        </w:r>
        <w:r>
          <w:rPr>
            <w:noProof/>
            <w:webHidden/>
          </w:rPr>
          <w:fldChar w:fldCharType="separate"/>
        </w:r>
        <w:r w:rsidR="000E5E0E">
          <w:rPr>
            <w:noProof/>
            <w:webHidden/>
          </w:rPr>
          <w:t>6</w:t>
        </w:r>
        <w:r>
          <w:rPr>
            <w:noProof/>
            <w:webHidden/>
          </w:rPr>
          <w:fldChar w:fldCharType="end"/>
        </w:r>
      </w:hyperlink>
    </w:p>
    <w:p w14:paraId="79B84200" w14:textId="7E2048A4"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49" w:history="1">
        <w:r w:rsidRPr="00070A38">
          <w:rPr>
            <w:rStyle w:val="Hyperlink"/>
            <w:noProof/>
          </w:rPr>
          <w:t>7.</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Payments</w:t>
        </w:r>
        <w:r>
          <w:rPr>
            <w:noProof/>
            <w:webHidden/>
          </w:rPr>
          <w:tab/>
        </w:r>
        <w:r>
          <w:rPr>
            <w:noProof/>
            <w:webHidden/>
          </w:rPr>
          <w:fldChar w:fldCharType="begin"/>
        </w:r>
        <w:r>
          <w:rPr>
            <w:noProof/>
            <w:webHidden/>
          </w:rPr>
          <w:instrText xml:space="preserve"> PAGEREF _Toc221648549 \h </w:instrText>
        </w:r>
        <w:r>
          <w:rPr>
            <w:noProof/>
            <w:webHidden/>
          </w:rPr>
        </w:r>
        <w:r>
          <w:rPr>
            <w:noProof/>
            <w:webHidden/>
          </w:rPr>
          <w:fldChar w:fldCharType="separate"/>
        </w:r>
        <w:r w:rsidR="000E5E0E">
          <w:rPr>
            <w:noProof/>
            <w:webHidden/>
          </w:rPr>
          <w:t>6</w:t>
        </w:r>
        <w:r>
          <w:rPr>
            <w:noProof/>
            <w:webHidden/>
          </w:rPr>
          <w:fldChar w:fldCharType="end"/>
        </w:r>
      </w:hyperlink>
    </w:p>
    <w:p w14:paraId="2CC8E54C" w14:textId="4D4B054F"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50" w:history="1">
        <w:r w:rsidRPr="00070A38">
          <w:rPr>
            <w:rStyle w:val="Hyperlink"/>
            <w:noProof/>
          </w:rPr>
          <w:t>8.</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Priority of Claims against the Service Provider</w:t>
        </w:r>
        <w:r>
          <w:rPr>
            <w:noProof/>
            <w:webHidden/>
          </w:rPr>
          <w:tab/>
        </w:r>
        <w:r>
          <w:rPr>
            <w:noProof/>
            <w:webHidden/>
          </w:rPr>
          <w:fldChar w:fldCharType="begin"/>
        </w:r>
        <w:r>
          <w:rPr>
            <w:noProof/>
            <w:webHidden/>
          </w:rPr>
          <w:instrText xml:space="preserve"> PAGEREF _Toc221648550 \h </w:instrText>
        </w:r>
        <w:r>
          <w:rPr>
            <w:noProof/>
            <w:webHidden/>
          </w:rPr>
        </w:r>
        <w:r>
          <w:rPr>
            <w:noProof/>
            <w:webHidden/>
          </w:rPr>
          <w:fldChar w:fldCharType="separate"/>
        </w:r>
        <w:r w:rsidR="000E5E0E">
          <w:rPr>
            <w:noProof/>
            <w:webHidden/>
          </w:rPr>
          <w:t>6</w:t>
        </w:r>
        <w:r>
          <w:rPr>
            <w:noProof/>
            <w:webHidden/>
          </w:rPr>
          <w:fldChar w:fldCharType="end"/>
        </w:r>
      </w:hyperlink>
    </w:p>
    <w:p w14:paraId="321172A5" w14:textId="17259C34"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51" w:history="1">
        <w:r w:rsidRPr="00070A38">
          <w:rPr>
            <w:rStyle w:val="Hyperlink"/>
            <w:noProof/>
          </w:rPr>
          <w:t>9.</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Costs</w:t>
        </w:r>
        <w:r>
          <w:rPr>
            <w:noProof/>
            <w:webHidden/>
          </w:rPr>
          <w:tab/>
        </w:r>
        <w:r>
          <w:rPr>
            <w:noProof/>
            <w:webHidden/>
          </w:rPr>
          <w:fldChar w:fldCharType="begin"/>
        </w:r>
        <w:r>
          <w:rPr>
            <w:noProof/>
            <w:webHidden/>
          </w:rPr>
          <w:instrText xml:space="preserve"> PAGEREF _Toc221648551 \h </w:instrText>
        </w:r>
        <w:r>
          <w:rPr>
            <w:noProof/>
            <w:webHidden/>
          </w:rPr>
        </w:r>
        <w:r>
          <w:rPr>
            <w:noProof/>
            <w:webHidden/>
          </w:rPr>
          <w:fldChar w:fldCharType="separate"/>
        </w:r>
        <w:r w:rsidR="000E5E0E">
          <w:rPr>
            <w:noProof/>
            <w:webHidden/>
          </w:rPr>
          <w:t>9</w:t>
        </w:r>
        <w:r>
          <w:rPr>
            <w:noProof/>
            <w:webHidden/>
          </w:rPr>
          <w:fldChar w:fldCharType="end"/>
        </w:r>
      </w:hyperlink>
    </w:p>
    <w:p w14:paraId="6267FC35" w14:textId="72B2BF6A"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52" w:history="1">
        <w:r w:rsidRPr="00070A38">
          <w:rPr>
            <w:rStyle w:val="Hyperlink"/>
            <w:noProof/>
          </w:rPr>
          <w:t>10.</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Limit of Liability</w:t>
        </w:r>
        <w:r>
          <w:rPr>
            <w:noProof/>
            <w:webHidden/>
          </w:rPr>
          <w:tab/>
        </w:r>
        <w:r>
          <w:rPr>
            <w:noProof/>
            <w:webHidden/>
          </w:rPr>
          <w:fldChar w:fldCharType="begin"/>
        </w:r>
        <w:r>
          <w:rPr>
            <w:noProof/>
            <w:webHidden/>
          </w:rPr>
          <w:instrText xml:space="preserve"> PAGEREF _Toc221648552 \h </w:instrText>
        </w:r>
        <w:r>
          <w:rPr>
            <w:noProof/>
            <w:webHidden/>
          </w:rPr>
        </w:r>
        <w:r>
          <w:rPr>
            <w:noProof/>
            <w:webHidden/>
          </w:rPr>
          <w:fldChar w:fldCharType="separate"/>
        </w:r>
        <w:r w:rsidR="000E5E0E">
          <w:rPr>
            <w:noProof/>
            <w:webHidden/>
          </w:rPr>
          <w:t>6</w:t>
        </w:r>
        <w:r>
          <w:rPr>
            <w:noProof/>
            <w:webHidden/>
          </w:rPr>
          <w:fldChar w:fldCharType="end"/>
        </w:r>
      </w:hyperlink>
    </w:p>
    <w:p w14:paraId="4A43560B" w14:textId="7F0E4C30"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53" w:history="1">
        <w:r w:rsidRPr="00070A38">
          <w:rPr>
            <w:rStyle w:val="Hyperlink"/>
            <w:noProof/>
          </w:rPr>
          <w:t>11.</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Guarantor Representations and Warranties</w:t>
        </w:r>
        <w:r>
          <w:rPr>
            <w:noProof/>
            <w:webHidden/>
          </w:rPr>
          <w:tab/>
        </w:r>
        <w:r>
          <w:rPr>
            <w:noProof/>
            <w:webHidden/>
          </w:rPr>
          <w:fldChar w:fldCharType="begin"/>
        </w:r>
        <w:r>
          <w:rPr>
            <w:noProof/>
            <w:webHidden/>
          </w:rPr>
          <w:instrText xml:space="preserve"> PAGEREF _Toc221648553 \h </w:instrText>
        </w:r>
        <w:r>
          <w:rPr>
            <w:noProof/>
            <w:webHidden/>
          </w:rPr>
        </w:r>
        <w:r>
          <w:rPr>
            <w:noProof/>
            <w:webHidden/>
          </w:rPr>
          <w:fldChar w:fldCharType="separate"/>
        </w:r>
        <w:r w:rsidR="000E5E0E">
          <w:rPr>
            <w:noProof/>
            <w:webHidden/>
          </w:rPr>
          <w:t>6</w:t>
        </w:r>
        <w:r>
          <w:rPr>
            <w:noProof/>
            <w:webHidden/>
          </w:rPr>
          <w:fldChar w:fldCharType="end"/>
        </w:r>
      </w:hyperlink>
    </w:p>
    <w:p w14:paraId="1448C734" w14:textId="0C3A3507"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54" w:history="1">
        <w:r w:rsidRPr="00070A38">
          <w:rPr>
            <w:rStyle w:val="Hyperlink"/>
            <w:noProof/>
          </w:rPr>
          <w:t>12.</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Confidentiality</w:t>
        </w:r>
        <w:r>
          <w:rPr>
            <w:noProof/>
            <w:webHidden/>
          </w:rPr>
          <w:tab/>
        </w:r>
        <w:r>
          <w:rPr>
            <w:noProof/>
            <w:webHidden/>
          </w:rPr>
          <w:fldChar w:fldCharType="begin"/>
        </w:r>
        <w:r>
          <w:rPr>
            <w:noProof/>
            <w:webHidden/>
          </w:rPr>
          <w:instrText xml:space="preserve"> PAGEREF _Toc221648554 \h </w:instrText>
        </w:r>
        <w:r>
          <w:rPr>
            <w:noProof/>
            <w:webHidden/>
          </w:rPr>
        </w:r>
        <w:r>
          <w:rPr>
            <w:noProof/>
            <w:webHidden/>
          </w:rPr>
          <w:fldChar w:fldCharType="separate"/>
        </w:r>
        <w:r w:rsidR="000E5E0E">
          <w:rPr>
            <w:noProof/>
            <w:webHidden/>
          </w:rPr>
          <w:t>7</w:t>
        </w:r>
        <w:r>
          <w:rPr>
            <w:noProof/>
            <w:webHidden/>
          </w:rPr>
          <w:fldChar w:fldCharType="end"/>
        </w:r>
      </w:hyperlink>
    </w:p>
    <w:p w14:paraId="470EDC40" w14:textId="29D139AD"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55" w:history="1">
        <w:r w:rsidRPr="00070A38">
          <w:rPr>
            <w:rStyle w:val="Hyperlink"/>
            <w:noProof/>
          </w:rPr>
          <w:t>13.</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Announcements</w:t>
        </w:r>
        <w:r>
          <w:rPr>
            <w:noProof/>
            <w:webHidden/>
          </w:rPr>
          <w:tab/>
        </w:r>
        <w:r>
          <w:rPr>
            <w:noProof/>
            <w:webHidden/>
          </w:rPr>
          <w:fldChar w:fldCharType="begin"/>
        </w:r>
        <w:r>
          <w:rPr>
            <w:noProof/>
            <w:webHidden/>
          </w:rPr>
          <w:instrText xml:space="preserve"> PAGEREF _Toc221648555 \h </w:instrText>
        </w:r>
        <w:r>
          <w:rPr>
            <w:noProof/>
            <w:webHidden/>
          </w:rPr>
        </w:r>
        <w:r>
          <w:rPr>
            <w:noProof/>
            <w:webHidden/>
          </w:rPr>
          <w:fldChar w:fldCharType="separate"/>
        </w:r>
        <w:r w:rsidR="000E5E0E">
          <w:rPr>
            <w:noProof/>
            <w:webHidden/>
          </w:rPr>
          <w:t>7</w:t>
        </w:r>
        <w:r>
          <w:rPr>
            <w:noProof/>
            <w:webHidden/>
          </w:rPr>
          <w:fldChar w:fldCharType="end"/>
        </w:r>
      </w:hyperlink>
    </w:p>
    <w:p w14:paraId="20244C3C" w14:textId="7DC77494"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56" w:history="1">
        <w:r w:rsidRPr="00070A38">
          <w:rPr>
            <w:rStyle w:val="Hyperlink"/>
            <w:noProof/>
          </w:rPr>
          <w:t>14.</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Further Assurance</w:t>
        </w:r>
        <w:r>
          <w:rPr>
            <w:noProof/>
            <w:webHidden/>
          </w:rPr>
          <w:tab/>
        </w:r>
        <w:r>
          <w:rPr>
            <w:noProof/>
            <w:webHidden/>
          </w:rPr>
          <w:fldChar w:fldCharType="begin"/>
        </w:r>
        <w:r>
          <w:rPr>
            <w:noProof/>
            <w:webHidden/>
          </w:rPr>
          <w:instrText xml:space="preserve"> PAGEREF _Toc221648556 \h </w:instrText>
        </w:r>
        <w:r>
          <w:rPr>
            <w:noProof/>
            <w:webHidden/>
          </w:rPr>
        </w:r>
        <w:r>
          <w:rPr>
            <w:noProof/>
            <w:webHidden/>
          </w:rPr>
          <w:fldChar w:fldCharType="separate"/>
        </w:r>
        <w:r w:rsidR="000E5E0E">
          <w:rPr>
            <w:noProof/>
            <w:webHidden/>
          </w:rPr>
          <w:t>8</w:t>
        </w:r>
        <w:r>
          <w:rPr>
            <w:noProof/>
            <w:webHidden/>
          </w:rPr>
          <w:fldChar w:fldCharType="end"/>
        </w:r>
      </w:hyperlink>
    </w:p>
    <w:p w14:paraId="2B8D4A21" w14:textId="348E0250"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57" w:history="1">
        <w:r w:rsidRPr="00070A38">
          <w:rPr>
            <w:rStyle w:val="Hyperlink"/>
            <w:noProof/>
          </w:rPr>
          <w:t>15.</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Assignment</w:t>
        </w:r>
        <w:r>
          <w:rPr>
            <w:noProof/>
            <w:webHidden/>
          </w:rPr>
          <w:tab/>
        </w:r>
        <w:r>
          <w:rPr>
            <w:noProof/>
            <w:webHidden/>
          </w:rPr>
          <w:fldChar w:fldCharType="begin"/>
        </w:r>
        <w:r>
          <w:rPr>
            <w:noProof/>
            <w:webHidden/>
          </w:rPr>
          <w:instrText xml:space="preserve"> PAGEREF _Toc221648557 \h </w:instrText>
        </w:r>
        <w:r>
          <w:rPr>
            <w:noProof/>
            <w:webHidden/>
          </w:rPr>
        </w:r>
        <w:r>
          <w:rPr>
            <w:noProof/>
            <w:webHidden/>
          </w:rPr>
          <w:fldChar w:fldCharType="separate"/>
        </w:r>
        <w:r w:rsidR="000E5E0E">
          <w:rPr>
            <w:noProof/>
            <w:webHidden/>
          </w:rPr>
          <w:t>7</w:t>
        </w:r>
        <w:r>
          <w:rPr>
            <w:noProof/>
            <w:webHidden/>
          </w:rPr>
          <w:fldChar w:fldCharType="end"/>
        </w:r>
      </w:hyperlink>
    </w:p>
    <w:p w14:paraId="66618D88" w14:textId="32DCEAF4"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58" w:history="1">
        <w:r w:rsidRPr="00070A38">
          <w:rPr>
            <w:rStyle w:val="Hyperlink"/>
            <w:noProof/>
          </w:rPr>
          <w:t>16.</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Entire Agreement</w:t>
        </w:r>
        <w:r>
          <w:rPr>
            <w:noProof/>
            <w:webHidden/>
          </w:rPr>
          <w:tab/>
        </w:r>
        <w:r>
          <w:rPr>
            <w:noProof/>
            <w:webHidden/>
          </w:rPr>
          <w:fldChar w:fldCharType="begin"/>
        </w:r>
        <w:r>
          <w:rPr>
            <w:noProof/>
            <w:webHidden/>
          </w:rPr>
          <w:instrText xml:space="preserve"> PAGEREF _Toc221648558 \h </w:instrText>
        </w:r>
        <w:r>
          <w:rPr>
            <w:noProof/>
            <w:webHidden/>
          </w:rPr>
        </w:r>
        <w:r>
          <w:rPr>
            <w:noProof/>
            <w:webHidden/>
          </w:rPr>
          <w:fldChar w:fldCharType="separate"/>
        </w:r>
        <w:r w:rsidR="000E5E0E">
          <w:rPr>
            <w:noProof/>
            <w:webHidden/>
          </w:rPr>
          <w:t>8</w:t>
        </w:r>
        <w:r>
          <w:rPr>
            <w:noProof/>
            <w:webHidden/>
          </w:rPr>
          <w:fldChar w:fldCharType="end"/>
        </w:r>
      </w:hyperlink>
    </w:p>
    <w:p w14:paraId="477F876D" w14:textId="623E6EC2"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59" w:history="1">
        <w:r w:rsidRPr="00070A38">
          <w:rPr>
            <w:rStyle w:val="Hyperlink"/>
            <w:noProof/>
          </w:rPr>
          <w:t>17.</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Variation</w:t>
        </w:r>
        <w:r>
          <w:rPr>
            <w:noProof/>
            <w:webHidden/>
          </w:rPr>
          <w:tab/>
        </w:r>
        <w:r>
          <w:rPr>
            <w:noProof/>
            <w:webHidden/>
          </w:rPr>
          <w:fldChar w:fldCharType="begin"/>
        </w:r>
        <w:r>
          <w:rPr>
            <w:noProof/>
            <w:webHidden/>
          </w:rPr>
          <w:instrText xml:space="preserve"> PAGEREF _Toc221648559 \h </w:instrText>
        </w:r>
        <w:r>
          <w:rPr>
            <w:noProof/>
            <w:webHidden/>
          </w:rPr>
        </w:r>
        <w:r>
          <w:rPr>
            <w:noProof/>
            <w:webHidden/>
          </w:rPr>
          <w:fldChar w:fldCharType="separate"/>
        </w:r>
        <w:r w:rsidR="000E5E0E">
          <w:rPr>
            <w:noProof/>
            <w:webHidden/>
          </w:rPr>
          <w:t>8</w:t>
        </w:r>
        <w:r>
          <w:rPr>
            <w:noProof/>
            <w:webHidden/>
          </w:rPr>
          <w:fldChar w:fldCharType="end"/>
        </w:r>
      </w:hyperlink>
    </w:p>
    <w:p w14:paraId="027B4575" w14:textId="3351ED9A"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60" w:history="1">
        <w:r w:rsidRPr="00070A38">
          <w:rPr>
            <w:rStyle w:val="Hyperlink"/>
            <w:noProof/>
          </w:rPr>
          <w:t>18.</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No Waiver</w:t>
        </w:r>
        <w:r>
          <w:rPr>
            <w:noProof/>
            <w:webHidden/>
          </w:rPr>
          <w:tab/>
        </w:r>
        <w:r>
          <w:rPr>
            <w:noProof/>
            <w:webHidden/>
          </w:rPr>
          <w:fldChar w:fldCharType="begin"/>
        </w:r>
        <w:r>
          <w:rPr>
            <w:noProof/>
            <w:webHidden/>
          </w:rPr>
          <w:instrText xml:space="preserve"> PAGEREF _Toc221648560 \h </w:instrText>
        </w:r>
        <w:r>
          <w:rPr>
            <w:noProof/>
            <w:webHidden/>
          </w:rPr>
        </w:r>
        <w:r>
          <w:rPr>
            <w:noProof/>
            <w:webHidden/>
          </w:rPr>
          <w:fldChar w:fldCharType="separate"/>
        </w:r>
        <w:r w:rsidR="000E5E0E">
          <w:rPr>
            <w:noProof/>
            <w:webHidden/>
          </w:rPr>
          <w:t>8</w:t>
        </w:r>
        <w:r>
          <w:rPr>
            <w:noProof/>
            <w:webHidden/>
          </w:rPr>
          <w:fldChar w:fldCharType="end"/>
        </w:r>
      </w:hyperlink>
    </w:p>
    <w:p w14:paraId="4E243959" w14:textId="4E4C3672"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61" w:history="1">
        <w:r w:rsidRPr="00070A38">
          <w:rPr>
            <w:rStyle w:val="Hyperlink"/>
            <w:noProof/>
          </w:rPr>
          <w:t>19.</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Consequences of Discharge</w:t>
        </w:r>
        <w:r>
          <w:rPr>
            <w:noProof/>
            <w:webHidden/>
          </w:rPr>
          <w:tab/>
        </w:r>
        <w:r>
          <w:rPr>
            <w:noProof/>
            <w:webHidden/>
          </w:rPr>
          <w:fldChar w:fldCharType="begin"/>
        </w:r>
        <w:r>
          <w:rPr>
            <w:noProof/>
            <w:webHidden/>
          </w:rPr>
          <w:instrText xml:space="preserve"> PAGEREF _Toc221648561 \h </w:instrText>
        </w:r>
        <w:r>
          <w:rPr>
            <w:noProof/>
            <w:webHidden/>
          </w:rPr>
        </w:r>
        <w:r>
          <w:rPr>
            <w:noProof/>
            <w:webHidden/>
          </w:rPr>
          <w:fldChar w:fldCharType="separate"/>
        </w:r>
        <w:r w:rsidR="000E5E0E">
          <w:rPr>
            <w:noProof/>
            <w:webHidden/>
          </w:rPr>
          <w:t>10</w:t>
        </w:r>
        <w:r>
          <w:rPr>
            <w:noProof/>
            <w:webHidden/>
          </w:rPr>
          <w:fldChar w:fldCharType="end"/>
        </w:r>
      </w:hyperlink>
    </w:p>
    <w:p w14:paraId="5EB8ECBD" w14:textId="316052F6"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62" w:history="1">
        <w:r w:rsidRPr="00070A38">
          <w:rPr>
            <w:rStyle w:val="Hyperlink"/>
            <w:noProof/>
          </w:rPr>
          <w:t>20.</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Notices</w:t>
        </w:r>
        <w:r>
          <w:rPr>
            <w:noProof/>
            <w:webHidden/>
          </w:rPr>
          <w:tab/>
        </w:r>
        <w:r>
          <w:rPr>
            <w:noProof/>
            <w:webHidden/>
          </w:rPr>
          <w:fldChar w:fldCharType="begin"/>
        </w:r>
        <w:r>
          <w:rPr>
            <w:noProof/>
            <w:webHidden/>
          </w:rPr>
          <w:instrText xml:space="preserve"> PAGEREF _Toc221648562 \h </w:instrText>
        </w:r>
        <w:r>
          <w:rPr>
            <w:noProof/>
            <w:webHidden/>
          </w:rPr>
        </w:r>
        <w:r>
          <w:rPr>
            <w:noProof/>
            <w:webHidden/>
          </w:rPr>
          <w:fldChar w:fldCharType="separate"/>
        </w:r>
        <w:r w:rsidR="000E5E0E">
          <w:rPr>
            <w:noProof/>
            <w:webHidden/>
          </w:rPr>
          <w:t>9</w:t>
        </w:r>
        <w:r>
          <w:rPr>
            <w:noProof/>
            <w:webHidden/>
          </w:rPr>
          <w:fldChar w:fldCharType="end"/>
        </w:r>
      </w:hyperlink>
    </w:p>
    <w:p w14:paraId="775F0498" w14:textId="49709F09"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63" w:history="1">
        <w:r w:rsidRPr="00070A38">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Severance</w:t>
        </w:r>
        <w:r>
          <w:rPr>
            <w:noProof/>
            <w:webHidden/>
          </w:rPr>
          <w:tab/>
        </w:r>
        <w:r>
          <w:rPr>
            <w:noProof/>
            <w:webHidden/>
          </w:rPr>
          <w:fldChar w:fldCharType="begin"/>
        </w:r>
        <w:r>
          <w:rPr>
            <w:noProof/>
            <w:webHidden/>
          </w:rPr>
          <w:instrText xml:space="preserve"> PAGEREF _Toc221648563 \h </w:instrText>
        </w:r>
        <w:r>
          <w:rPr>
            <w:noProof/>
            <w:webHidden/>
          </w:rPr>
        </w:r>
        <w:r>
          <w:rPr>
            <w:noProof/>
            <w:webHidden/>
          </w:rPr>
          <w:fldChar w:fldCharType="separate"/>
        </w:r>
        <w:r w:rsidR="000E5E0E">
          <w:rPr>
            <w:noProof/>
            <w:webHidden/>
          </w:rPr>
          <w:t>8</w:t>
        </w:r>
        <w:r>
          <w:rPr>
            <w:noProof/>
            <w:webHidden/>
          </w:rPr>
          <w:fldChar w:fldCharType="end"/>
        </w:r>
      </w:hyperlink>
    </w:p>
    <w:p w14:paraId="134037AD" w14:textId="1F6B46CC"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64" w:history="1">
        <w:r w:rsidRPr="00070A38">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Third Party Rights</w:t>
        </w:r>
        <w:r>
          <w:rPr>
            <w:noProof/>
            <w:webHidden/>
          </w:rPr>
          <w:tab/>
        </w:r>
        <w:r>
          <w:rPr>
            <w:noProof/>
            <w:webHidden/>
          </w:rPr>
          <w:fldChar w:fldCharType="begin"/>
        </w:r>
        <w:r>
          <w:rPr>
            <w:noProof/>
            <w:webHidden/>
          </w:rPr>
          <w:instrText xml:space="preserve"> PAGEREF _Toc221648564 \h </w:instrText>
        </w:r>
        <w:r>
          <w:rPr>
            <w:noProof/>
            <w:webHidden/>
          </w:rPr>
        </w:r>
        <w:r>
          <w:rPr>
            <w:noProof/>
            <w:webHidden/>
          </w:rPr>
          <w:fldChar w:fldCharType="separate"/>
        </w:r>
        <w:r w:rsidR="000E5E0E">
          <w:rPr>
            <w:noProof/>
            <w:webHidden/>
          </w:rPr>
          <w:t>11</w:t>
        </w:r>
        <w:r>
          <w:rPr>
            <w:noProof/>
            <w:webHidden/>
          </w:rPr>
          <w:fldChar w:fldCharType="end"/>
        </w:r>
      </w:hyperlink>
    </w:p>
    <w:p w14:paraId="21A4B673" w14:textId="1F660563"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65" w:history="1">
        <w:r w:rsidRPr="00070A38">
          <w:rPr>
            <w:rStyle w:val="Hyperlink"/>
            <w:noProof/>
          </w:rPr>
          <w:t>23.</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Counterparts and Execution</w:t>
        </w:r>
        <w:r>
          <w:rPr>
            <w:noProof/>
            <w:webHidden/>
          </w:rPr>
          <w:tab/>
        </w:r>
        <w:r>
          <w:rPr>
            <w:noProof/>
            <w:webHidden/>
          </w:rPr>
          <w:fldChar w:fldCharType="begin"/>
        </w:r>
        <w:r>
          <w:rPr>
            <w:noProof/>
            <w:webHidden/>
          </w:rPr>
          <w:instrText xml:space="preserve"> PAGEREF _Toc221648565 \h </w:instrText>
        </w:r>
        <w:r>
          <w:rPr>
            <w:noProof/>
            <w:webHidden/>
          </w:rPr>
        </w:r>
        <w:r>
          <w:rPr>
            <w:noProof/>
            <w:webHidden/>
          </w:rPr>
          <w:fldChar w:fldCharType="separate"/>
        </w:r>
        <w:r w:rsidR="000E5E0E">
          <w:rPr>
            <w:noProof/>
            <w:webHidden/>
          </w:rPr>
          <w:t>11</w:t>
        </w:r>
        <w:r>
          <w:rPr>
            <w:noProof/>
            <w:webHidden/>
          </w:rPr>
          <w:fldChar w:fldCharType="end"/>
        </w:r>
      </w:hyperlink>
    </w:p>
    <w:p w14:paraId="46F82202" w14:textId="19E7A4FD"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66" w:history="1">
        <w:r w:rsidRPr="00070A38">
          <w:rPr>
            <w:rStyle w:val="Hyperlink"/>
            <w:noProof/>
          </w:rPr>
          <w:t>24.</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Remedies Cumulative</w:t>
        </w:r>
        <w:r>
          <w:rPr>
            <w:noProof/>
            <w:webHidden/>
          </w:rPr>
          <w:tab/>
        </w:r>
        <w:r>
          <w:rPr>
            <w:noProof/>
            <w:webHidden/>
          </w:rPr>
          <w:fldChar w:fldCharType="begin"/>
        </w:r>
        <w:r>
          <w:rPr>
            <w:noProof/>
            <w:webHidden/>
          </w:rPr>
          <w:instrText xml:space="preserve"> PAGEREF _Toc221648566 \h </w:instrText>
        </w:r>
        <w:r>
          <w:rPr>
            <w:noProof/>
            <w:webHidden/>
          </w:rPr>
        </w:r>
        <w:r>
          <w:rPr>
            <w:noProof/>
            <w:webHidden/>
          </w:rPr>
          <w:fldChar w:fldCharType="separate"/>
        </w:r>
        <w:r w:rsidR="000E5E0E">
          <w:rPr>
            <w:noProof/>
            <w:webHidden/>
          </w:rPr>
          <w:t>11</w:t>
        </w:r>
        <w:r>
          <w:rPr>
            <w:noProof/>
            <w:webHidden/>
          </w:rPr>
          <w:fldChar w:fldCharType="end"/>
        </w:r>
      </w:hyperlink>
    </w:p>
    <w:p w14:paraId="383D8476" w14:textId="03785FAE" w:rsidR="00F15DCE" w:rsidRDefault="00F15DCE">
      <w:pPr>
        <w:pStyle w:val="TOC1"/>
        <w:rPr>
          <w:rFonts w:asciiTheme="minorHAnsi" w:eastAsiaTheme="minorEastAsia" w:hAnsiTheme="minorHAnsi" w:cstheme="minorBidi"/>
          <w:noProof/>
          <w:kern w:val="2"/>
          <w:sz w:val="24"/>
          <w:szCs w:val="24"/>
          <w:lang w:eastAsia="en-GB"/>
          <w14:ligatures w14:val="standardContextual"/>
        </w:rPr>
      </w:pPr>
      <w:hyperlink w:anchor="_Toc221648567" w:history="1">
        <w:r w:rsidRPr="00070A38">
          <w:rPr>
            <w:rStyle w:val="Hyperlink"/>
            <w:noProof/>
          </w:rPr>
          <w:t>25.</w:t>
        </w:r>
        <w:r>
          <w:rPr>
            <w:rFonts w:asciiTheme="minorHAnsi" w:eastAsiaTheme="minorEastAsia" w:hAnsiTheme="minorHAnsi" w:cstheme="minorBidi"/>
            <w:noProof/>
            <w:kern w:val="2"/>
            <w:sz w:val="24"/>
            <w:szCs w:val="24"/>
            <w:lang w:eastAsia="en-GB"/>
            <w14:ligatures w14:val="standardContextual"/>
          </w:rPr>
          <w:tab/>
        </w:r>
        <w:r w:rsidRPr="00070A38">
          <w:rPr>
            <w:rStyle w:val="Hyperlink"/>
            <w:noProof/>
          </w:rPr>
          <w:t>Governing Law and Jurisdiction</w:t>
        </w:r>
        <w:r>
          <w:rPr>
            <w:noProof/>
            <w:webHidden/>
          </w:rPr>
          <w:tab/>
        </w:r>
        <w:r>
          <w:rPr>
            <w:noProof/>
            <w:webHidden/>
          </w:rPr>
          <w:fldChar w:fldCharType="begin"/>
        </w:r>
        <w:r>
          <w:rPr>
            <w:noProof/>
            <w:webHidden/>
          </w:rPr>
          <w:instrText xml:space="preserve"> PAGEREF _Toc221648567 \h </w:instrText>
        </w:r>
        <w:r>
          <w:rPr>
            <w:noProof/>
            <w:webHidden/>
          </w:rPr>
        </w:r>
        <w:r>
          <w:rPr>
            <w:noProof/>
            <w:webHidden/>
          </w:rPr>
          <w:fldChar w:fldCharType="separate"/>
        </w:r>
        <w:r w:rsidR="000E5E0E">
          <w:rPr>
            <w:noProof/>
            <w:webHidden/>
          </w:rPr>
          <w:t>11</w:t>
        </w:r>
        <w:r>
          <w:rPr>
            <w:noProof/>
            <w:webHidden/>
          </w:rPr>
          <w:fldChar w:fldCharType="end"/>
        </w:r>
      </w:hyperlink>
    </w:p>
    <w:p w14:paraId="6FB46248" w14:textId="2B0F85A0" w:rsidR="002A5913" w:rsidRPr="00BD5F83" w:rsidRDefault="002A5913" w:rsidP="002A5913">
      <w:pPr>
        <w:rPr>
          <w:sz w:val="22"/>
          <w:szCs w:val="22"/>
        </w:rPr>
      </w:pPr>
      <w:r w:rsidRPr="00BD5F83">
        <w:rPr>
          <w:sz w:val="22"/>
          <w:szCs w:val="22"/>
        </w:rPr>
        <w:fldChar w:fldCharType="end"/>
      </w:r>
    </w:p>
    <w:p w14:paraId="762B5A9D" w14:textId="77777777" w:rsidR="002A5913" w:rsidRPr="00BD5F83" w:rsidRDefault="002A5913" w:rsidP="002A5913">
      <w:pPr>
        <w:pStyle w:val="BodyText"/>
        <w:spacing w:after="0"/>
        <w:jc w:val="center"/>
        <w:outlineLvl w:val="0"/>
        <w:rPr>
          <w:b/>
          <w:szCs w:val="22"/>
        </w:rPr>
        <w:sectPr w:rsidR="002A5913" w:rsidRPr="00BD5F83" w:rsidSect="005E395F">
          <w:headerReference w:type="even" r:id="rId16"/>
          <w:headerReference w:type="default" r:id="rId17"/>
          <w:footerReference w:type="even" r:id="rId18"/>
          <w:footerReference w:type="default" r:id="rId19"/>
          <w:headerReference w:type="first" r:id="rId20"/>
          <w:footerReference w:type="first" r:id="rId21"/>
          <w:pgSz w:w="11906" w:h="16838" w:code="9"/>
          <w:pgMar w:top="1440" w:right="1418" w:bottom="1440" w:left="1418" w:header="720" w:footer="720" w:gutter="0"/>
          <w:cols w:space="720"/>
          <w:docGrid w:linePitch="272"/>
        </w:sectPr>
      </w:pPr>
    </w:p>
    <w:p w14:paraId="78403FFA" w14:textId="692181A5" w:rsidR="002A5913" w:rsidRPr="00BD5F83" w:rsidRDefault="002A5913" w:rsidP="002A5913">
      <w:pPr>
        <w:pStyle w:val="BodyText"/>
        <w:rPr>
          <w:szCs w:val="22"/>
        </w:rPr>
      </w:pPr>
      <w:r w:rsidRPr="00BD5F83">
        <w:rPr>
          <w:b/>
          <w:szCs w:val="22"/>
        </w:rPr>
        <w:lastRenderedPageBreak/>
        <w:t xml:space="preserve">THIS </w:t>
      </w:r>
      <w:r w:rsidR="004B2E58">
        <w:rPr>
          <w:b/>
          <w:szCs w:val="22"/>
        </w:rPr>
        <w:t>DEED</w:t>
      </w:r>
      <w:r w:rsidR="00BD5F83">
        <w:rPr>
          <w:szCs w:val="22"/>
        </w:rPr>
        <w:t xml:space="preserve"> </w:t>
      </w:r>
      <w:r w:rsidRPr="00BD5F83">
        <w:rPr>
          <w:szCs w:val="22"/>
        </w:rPr>
        <w:t xml:space="preserve">is made the            </w:t>
      </w:r>
      <w:r w:rsidRPr="00BD5F83">
        <w:rPr>
          <w:szCs w:val="22"/>
        </w:rPr>
        <w:tab/>
        <w:t xml:space="preserve">day of      </w:t>
      </w:r>
      <w:r w:rsidRPr="00BD5F83">
        <w:rPr>
          <w:szCs w:val="22"/>
        </w:rPr>
        <w:tab/>
      </w:r>
      <w:r w:rsidRPr="00BD5F83">
        <w:rPr>
          <w:szCs w:val="22"/>
        </w:rPr>
        <w:tab/>
      </w:r>
      <w:r w:rsidRPr="00BD5F83">
        <w:rPr>
          <w:szCs w:val="22"/>
        </w:rPr>
        <w:tab/>
      </w:r>
      <w:r w:rsidRPr="00BD5F83">
        <w:rPr>
          <w:szCs w:val="22"/>
        </w:rPr>
        <w:tab/>
        <w:t>20[</w:t>
      </w:r>
      <w:r w:rsidR="003E5F77">
        <w:rPr>
          <w:szCs w:val="22"/>
        </w:rPr>
        <w:t>*</w:t>
      </w:r>
      <w:r w:rsidR="00302E42">
        <w:rPr>
          <w:szCs w:val="22"/>
        </w:rPr>
        <w:t>*</w:t>
      </w:r>
      <w:r w:rsidRPr="00BD5F83">
        <w:rPr>
          <w:szCs w:val="22"/>
        </w:rPr>
        <w:t>]</w:t>
      </w:r>
    </w:p>
    <w:p w14:paraId="53E35F44" w14:textId="77777777" w:rsidR="002A5913" w:rsidRPr="00BD5F83" w:rsidRDefault="002A5913" w:rsidP="002A5913">
      <w:pPr>
        <w:pStyle w:val="BodyText"/>
        <w:rPr>
          <w:b/>
          <w:szCs w:val="22"/>
        </w:rPr>
      </w:pPr>
      <w:r w:rsidRPr="00BD5F83">
        <w:rPr>
          <w:b/>
          <w:szCs w:val="22"/>
        </w:rPr>
        <w:t>BETWEEN</w:t>
      </w:r>
    </w:p>
    <w:p w14:paraId="7B2BD8D1" w14:textId="36F84227" w:rsidR="00C9478F" w:rsidRPr="00C9478F" w:rsidRDefault="00C9478F" w:rsidP="00C9478F">
      <w:pPr>
        <w:pStyle w:val="PartiesNumbering"/>
        <w:rPr>
          <w:szCs w:val="22"/>
        </w:rPr>
      </w:pPr>
      <w:r w:rsidRPr="005E20CE">
        <w:rPr>
          <w:b/>
          <w:bCs/>
          <w:szCs w:val="22"/>
        </w:rPr>
        <w:t>[</w:t>
      </w:r>
      <w:r w:rsidR="00C6635B" w:rsidRPr="005E20CE">
        <w:rPr>
          <w:b/>
          <w:bCs/>
          <w:szCs w:val="22"/>
        </w:rPr>
        <w:t>GUARANTOR ENTITY</w:t>
      </w:r>
      <w:r w:rsidRPr="005E20CE">
        <w:rPr>
          <w:b/>
          <w:bCs/>
          <w:szCs w:val="22"/>
        </w:rPr>
        <w:t>]</w:t>
      </w:r>
      <w:r w:rsidRPr="00C9478F">
        <w:rPr>
          <w:szCs w:val="22"/>
        </w:rPr>
        <w:t xml:space="preserve"> a</w:t>
      </w:r>
      <w:r w:rsidR="00E379BF">
        <w:rPr>
          <w:szCs w:val="22"/>
        </w:rPr>
        <w:t xml:space="preserve"> [</w:t>
      </w:r>
      <w:r w:rsidR="00C6635B">
        <w:rPr>
          <w:szCs w:val="22"/>
        </w:rPr>
        <w:t>LEGAL FORM OF THE GUARANTOR</w:t>
      </w:r>
      <w:r w:rsidR="00E379BF">
        <w:rPr>
          <w:szCs w:val="22"/>
        </w:rPr>
        <w:t>]</w:t>
      </w:r>
      <w:r w:rsidRPr="00C9478F">
        <w:rPr>
          <w:szCs w:val="22"/>
        </w:rPr>
        <w:t xml:space="preserve"> company incorporated and registered in </w:t>
      </w:r>
      <w:r w:rsidR="003A7A20">
        <w:rPr>
          <w:szCs w:val="22"/>
        </w:rPr>
        <w:t>[</w:t>
      </w:r>
      <w:r w:rsidR="000009B9" w:rsidRPr="00C9478F">
        <w:rPr>
          <w:szCs w:val="22"/>
        </w:rPr>
        <w:t>England and Wales</w:t>
      </w:r>
      <w:r w:rsidR="003A7A20">
        <w:rPr>
          <w:szCs w:val="22"/>
        </w:rPr>
        <w:t>]</w:t>
      </w:r>
      <w:r w:rsidRPr="00C9478F">
        <w:rPr>
          <w:szCs w:val="22"/>
        </w:rPr>
        <w:t xml:space="preserve"> with company number [NUMBER] whose registered office is at [REGISTERED OFFICE ADDRESS] (</w:t>
      </w:r>
      <w:r w:rsidR="00185AE0">
        <w:rPr>
          <w:szCs w:val="22"/>
        </w:rPr>
        <w:t>“</w:t>
      </w:r>
      <w:r w:rsidRPr="00185AE0">
        <w:rPr>
          <w:b/>
          <w:bCs/>
          <w:szCs w:val="22"/>
        </w:rPr>
        <w:t>Guarantor</w:t>
      </w:r>
      <w:r w:rsidR="00185AE0">
        <w:rPr>
          <w:szCs w:val="22"/>
        </w:rPr>
        <w:t>”</w:t>
      </w:r>
      <w:r w:rsidRPr="00C9478F">
        <w:rPr>
          <w:szCs w:val="22"/>
        </w:rPr>
        <w:t xml:space="preserve">) </w:t>
      </w:r>
    </w:p>
    <w:p w14:paraId="680905CD" w14:textId="427844DA" w:rsidR="002A5913" w:rsidRPr="00F14EFD" w:rsidRDefault="00C9478F" w:rsidP="001C3316">
      <w:pPr>
        <w:pStyle w:val="PartiesNumbering"/>
      </w:pPr>
      <w:r w:rsidRPr="005E20CE">
        <w:rPr>
          <w:b/>
          <w:bCs/>
          <w:szCs w:val="22"/>
        </w:rPr>
        <w:t>[</w:t>
      </w:r>
      <w:r w:rsidR="00C6635B" w:rsidRPr="005E20CE">
        <w:rPr>
          <w:b/>
          <w:bCs/>
          <w:szCs w:val="22"/>
        </w:rPr>
        <w:t>CUSTOMER ENTITY</w:t>
      </w:r>
      <w:r w:rsidRPr="005E20CE">
        <w:rPr>
          <w:b/>
          <w:bCs/>
          <w:szCs w:val="22"/>
        </w:rPr>
        <w:t>]</w:t>
      </w:r>
      <w:r w:rsidRPr="00C9478F">
        <w:rPr>
          <w:szCs w:val="22"/>
        </w:rPr>
        <w:t xml:space="preserve"> a</w:t>
      </w:r>
      <w:r w:rsidR="00E379BF">
        <w:rPr>
          <w:szCs w:val="22"/>
        </w:rPr>
        <w:t xml:space="preserve"> [</w:t>
      </w:r>
      <w:r w:rsidR="00C6635B">
        <w:rPr>
          <w:szCs w:val="22"/>
        </w:rPr>
        <w:t>LEGAL FORM OF THE CUSTOMER</w:t>
      </w:r>
      <w:r w:rsidR="00E379BF">
        <w:rPr>
          <w:szCs w:val="22"/>
        </w:rPr>
        <w:t>]</w:t>
      </w:r>
      <w:r w:rsidRPr="00C9478F">
        <w:rPr>
          <w:szCs w:val="22"/>
        </w:rPr>
        <w:t xml:space="preserve"> company incorporated and registered in </w:t>
      </w:r>
      <w:r w:rsidR="003A7A20">
        <w:rPr>
          <w:szCs w:val="22"/>
        </w:rPr>
        <w:t>[</w:t>
      </w:r>
      <w:r w:rsidR="000009B9" w:rsidRPr="00C9478F">
        <w:rPr>
          <w:szCs w:val="22"/>
        </w:rPr>
        <w:t>England and Wales</w:t>
      </w:r>
      <w:r w:rsidR="003A7A20">
        <w:rPr>
          <w:szCs w:val="22"/>
        </w:rPr>
        <w:t>]</w:t>
      </w:r>
      <w:r w:rsidRPr="00C9478F">
        <w:rPr>
          <w:szCs w:val="22"/>
        </w:rPr>
        <w:t xml:space="preserve"> with company number [</w:t>
      </w:r>
      <w:r w:rsidR="00C6635B" w:rsidRPr="00C9478F">
        <w:rPr>
          <w:szCs w:val="22"/>
        </w:rPr>
        <w:t>NUMBER</w:t>
      </w:r>
      <w:r w:rsidRPr="00C9478F">
        <w:rPr>
          <w:szCs w:val="22"/>
        </w:rPr>
        <w:t>] whose registered office is at [REGISTERED OFFICE ADDRESS] (</w:t>
      </w:r>
      <w:r w:rsidR="00185AE0">
        <w:rPr>
          <w:szCs w:val="22"/>
        </w:rPr>
        <w:t>“</w:t>
      </w:r>
      <w:r w:rsidRPr="00185AE0">
        <w:rPr>
          <w:b/>
          <w:bCs/>
          <w:szCs w:val="22"/>
        </w:rPr>
        <w:t>Customer</w:t>
      </w:r>
      <w:r w:rsidR="00185AE0">
        <w:rPr>
          <w:szCs w:val="22"/>
        </w:rPr>
        <w:t>”</w:t>
      </w:r>
      <w:r w:rsidR="002A5913" w:rsidRPr="00C9478F">
        <w:rPr>
          <w:szCs w:val="22"/>
        </w:rPr>
        <w:t>)</w:t>
      </w:r>
      <w:r w:rsidR="00F14EFD">
        <w:rPr>
          <w:szCs w:val="22"/>
        </w:rPr>
        <w:t>,</w:t>
      </w:r>
    </w:p>
    <w:p w14:paraId="7161922C" w14:textId="1907E2DE" w:rsidR="00F14EFD" w:rsidRPr="001D5875" w:rsidRDefault="00F14EFD" w:rsidP="00F14EFD">
      <w:pPr>
        <w:pStyle w:val="PartiesNumbering"/>
        <w:numPr>
          <w:ilvl w:val="0"/>
          <w:numId w:val="0"/>
        </w:numPr>
        <w:ind w:left="720"/>
      </w:pPr>
      <w:r w:rsidRPr="008B04A5">
        <w:t>together, the "</w:t>
      </w:r>
      <w:r w:rsidRPr="009002FA">
        <w:rPr>
          <w:b/>
          <w:bCs/>
        </w:rPr>
        <w:t>Parties</w:t>
      </w:r>
      <w:r w:rsidRPr="008B04A5">
        <w:t>", each a "</w:t>
      </w:r>
      <w:r w:rsidRPr="009002FA">
        <w:rPr>
          <w:b/>
          <w:bCs/>
        </w:rPr>
        <w:t>Party</w:t>
      </w:r>
      <w:r w:rsidRPr="008B04A5">
        <w:t>".</w:t>
      </w:r>
    </w:p>
    <w:p w14:paraId="3D306BB4" w14:textId="4F0E7B31" w:rsidR="002A5913" w:rsidRPr="00BD5F83" w:rsidRDefault="002A5913" w:rsidP="002A5913">
      <w:pPr>
        <w:pStyle w:val="RecitalsNumbering"/>
        <w:rPr>
          <w:szCs w:val="22"/>
        </w:rPr>
      </w:pPr>
      <w:r w:rsidRPr="00BD5F83">
        <w:rPr>
          <w:szCs w:val="22"/>
        </w:rPr>
        <w:t>RECITALS</w:t>
      </w:r>
    </w:p>
    <w:p w14:paraId="1E10F4D0" w14:textId="0621414B" w:rsidR="00C9478F" w:rsidRPr="00C9478F" w:rsidRDefault="002A5913" w:rsidP="00C9478F">
      <w:pPr>
        <w:pStyle w:val="BodyText"/>
        <w:ind w:left="709" w:hanging="709"/>
        <w:rPr>
          <w:szCs w:val="22"/>
        </w:rPr>
      </w:pPr>
      <w:r w:rsidRPr="00BD5F83">
        <w:rPr>
          <w:szCs w:val="22"/>
        </w:rPr>
        <w:t>(A)</w:t>
      </w:r>
      <w:r w:rsidRPr="00BD5F83">
        <w:rPr>
          <w:szCs w:val="22"/>
        </w:rPr>
        <w:tab/>
      </w:r>
      <w:r w:rsidR="00C9478F" w:rsidRPr="00C9478F">
        <w:rPr>
          <w:szCs w:val="22"/>
        </w:rPr>
        <w:t xml:space="preserve">The </w:t>
      </w:r>
      <w:r w:rsidR="003A7A20">
        <w:rPr>
          <w:szCs w:val="22"/>
        </w:rPr>
        <w:t>Service Provider</w:t>
      </w:r>
      <w:r w:rsidR="00C9478F" w:rsidRPr="00C9478F">
        <w:rPr>
          <w:szCs w:val="22"/>
        </w:rPr>
        <w:t xml:space="preserve"> (as </w:t>
      </w:r>
      <w:r w:rsidR="007C5906">
        <w:rPr>
          <w:szCs w:val="22"/>
        </w:rPr>
        <w:t>defined</w:t>
      </w:r>
      <w:r w:rsidR="00C9478F" w:rsidRPr="00C9478F">
        <w:rPr>
          <w:szCs w:val="22"/>
        </w:rPr>
        <w:t xml:space="preserve"> below) has agreed to </w:t>
      </w:r>
      <w:r w:rsidR="008C4B1E">
        <w:rPr>
          <w:szCs w:val="22"/>
        </w:rPr>
        <w:t>provide</w:t>
      </w:r>
      <w:r w:rsidR="00C9478F" w:rsidRPr="00C9478F">
        <w:rPr>
          <w:szCs w:val="22"/>
        </w:rPr>
        <w:t xml:space="preserve"> services to the Customer on the terms and conditions of the </w:t>
      </w:r>
      <w:r w:rsidR="003A7A20">
        <w:rPr>
          <w:szCs w:val="22"/>
        </w:rPr>
        <w:t>Services Agreement</w:t>
      </w:r>
      <w:r w:rsidR="00C9478F" w:rsidRPr="00C9478F">
        <w:rPr>
          <w:szCs w:val="22"/>
        </w:rPr>
        <w:t xml:space="preserve"> (as identified below).</w:t>
      </w:r>
    </w:p>
    <w:p w14:paraId="6208C2DF" w14:textId="4F6EB683" w:rsidR="002A5913" w:rsidRPr="002A136B" w:rsidRDefault="00C9478F" w:rsidP="00C9478F">
      <w:pPr>
        <w:pStyle w:val="BodyText"/>
        <w:ind w:left="709" w:hanging="709"/>
        <w:rPr>
          <w:szCs w:val="22"/>
          <w:lang w:val="nl-BE"/>
        </w:rPr>
      </w:pPr>
      <w:r w:rsidRPr="00C9478F">
        <w:rPr>
          <w:szCs w:val="22"/>
        </w:rPr>
        <w:t>(B)</w:t>
      </w:r>
      <w:r w:rsidRPr="00C9478F">
        <w:rPr>
          <w:szCs w:val="22"/>
        </w:rPr>
        <w:tab/>
      </w:r>
      <w:r w:rsidR="008C4B1E">
        <w:rPr>
          <w:szCs w:val="22"/>
        </w:rPr>
        <w:t>T</w:t>
      </w:r>
      <w:r w:rsidRPr="00C9478F">
        <w:rPr>
          <w:szCs w:val="22"/>
        </w:rPr>
        <w:t xml:space="preserve">he Guarantor has agreed to </w:t>
      </w:r>
      <w:r w:rsidR="00DD2C23" w:rsidRPr="00C9478F">
        <w:rPr>
          <w:szCs w:val="22"/>
        </w:rPr>
        <w:t xml:space="preserve">guarantee </w:t>
      </w:r>
      <w:r w:rsidRPr="00C9478F">
        <w:rPr>
          <w:szCs w:val="22"/>
        </w:rPr>
        <w:t xml:space="preserve">the due performance of the </w:t>
      </w:r>
      <w:r w:rsidR="003A7A20">
        <w:rPr>
          <w:szCs w:val="22"/>
        </w:rPr>
        <w:t>Services Agreement</w:t>
      </w:r>
      <w:r w:rsidRPr="00C9478F">
        <w:rPr>
          <w:szCs w:val="22"/>
        </w:rPr>
        <w:t xml:space="preserve"> by the </w:t>
      </w:r>
      <w:r w:rsidR="003A7A20">
        <w:rPr>
          <w:szCs w:val="22"/>
        </w:rPr>
        <w:t>Service Provider</w:t>
      </w:r>
      <w:r w:rsidRPr="00C9478F">
        <w:rPr>
          <w:szCs w:val="22"/>
        </w:rPr>
        <w:t>.</w:t>
      </w:r>
    </w:p>
    <w:p w14:paraId="0528CC58" w14:textId="77777777" w:rsidR="002A5913" w:rsidRPr="00BD5F83" w:rsidRDefault="002A5913" w:rsidP="002A5913">
      <w:pPr>
        <w:pStyle w:val="BodyText"/>
        <w:rPr>
          <w:b/>
          <w:szCs w:val="22"/>
        </w:rPr>
      </w:pPr>
      <w:r w:rsidRPr="00BD5F83">
        <w:rPr>
          <w:b/>
          <w:szCs w:val="22"/>
        </w:rPr>
        <w:t>OPERATIVE PROVISIONS</w:t>
      </w:r>
    </w:p>
    <w:p w14:paraId="0933F70E" w14:textId="13604658" w:rsidR="002A5913" w:rsidRDefault="00C9478F" w:rsidP="00C9478F">
      <w:pPr>
        <w:pStyle w:val="BBHeading1"/>
      </w:pPr>
      <w:bookmarkStart w:id="3" w:name="_Toc221648543"/>
      <w:r w:rsidRPr="00C9478F">
        <w:t>Interpretation</w:t>
      </w:r>
      <w:bookmarkEnd w:id="3"/>
    </w:p>
    <w:p w14:paraId="25A648E9" w14:textId="18EA79A9" w:rsidR="00C9478F" w:rsidRDefault="00C9478F" w:rsidP="00F43218">
      <w:pPr>
        <w:pStyle w:val="BBClause2"/>
        <w:numPr>
          <w:ilvl w:val="0"/>
          <w:numId w:val="0"/>
        </w:numPr>
        <w:ind w:left="720"/>
      </w:pPr>
      <w:r w:rsidRPr="00C9478F">
        <w:t xml:space="preserve">The </w:t>
      </w:r>
      <w:r w:rsidR="00F43218">
        <w:t xml:space="preserve">following </w:t>
      </w:r>
      <w:r w:rsidRPr="00C9478F">
        <w:t xml:space="preserve">definitions and rules of interpretation apply in </w:t>
      </w:r>
      <w:r w:rsidR="00E379BF">
        <w:t>this Deed</w:t>
      </w:r>
      <w:r w:rsidRPr="00C9478F">
        <w:t>.</w:t>
      </w:r>
    </w:p>
    <w:p w14:paraId="7E6F8774" w14:textId="66B016A9" w:rsidR="00F43218" w:rsidRPr="00F43218" w:rsidRDefault="00F43218" w:rsidP="00C9478F">
      <w:pPr>
        <w:pStyle w:val="BBClause2"/>
        <w:rPr>
          <w:b/>
          <w:bCs/>
        </w:rPr>
      </w:pPr>
      <w:r w:rsidRPr="00F43218">
        <w:rPr>
          <w:b/>
          <w:bCs/>
        </w:rPr>
        <w:t xml:space="preserve">Definitions </w:t>
      </w:r>
    </w:p>
    <w:p w14:paraId="32248A36" w14:textId="77777777" w:rsidR="00AB3C46" w:rsidRPr="007D711E" w:rsidRDefault="00AB3C46" w:rsidP="00FD6061">
      <w:pPr>
        <w:pStyle w:val="BBClause2"/>
        <w:numPr>
          <w:ilvl w:val="0"/>
          <w:numId w:val="0"/>
        </w:numPr>
        <w:ind w:left="720"/>
      </w:pPr>
      <w:bookmarkStart w:id="4" w:name="_Hlk221529354"/>
      <w:r w:rsidRPr="007D711E">
        <w:t>"</w:t>
      </w:r>
      <w:r w:rsidRPr="00771408">
        <w:rPr>
          <w:b/>
          <w:bCs/>
        </w:rPr>
        <w:t>Business Day</w:t>
      </w:r>
      <w:r w:rsidRPr="007D711E">
        <w:t xml:space="preserve">" </w:t>
      </w:r>
      <w:bookmarkStart w:id="5" w:name="_Hlk221126009"/>
      <w:r w:rsidRPr="007D711E">
        <w:t xml:space="preserve">means any day other than a Saturday, Sunday or public holiday in </w:t>
      </w:r>
      <w:r>
        <w:t>[</w:t>
      </w:r>
      <w:r w:rsidRPr="007D711E">
        <w:t>England</w:t>
      </w:r>
      <w:r>
        <w:t>]</w:t>
      </w:r>
      <w:r w:rsidRPr="007D711E">
        <w:t xml:space="preserve"> when banks in </w:t>
      </w:r>
      <w:r>
        <w:t>[</w:t>
      </w:r>
      <w:r w:rsidRPr="007D711E">
        <w:t>London</w:t>
      </w:r>
      <w:r>
        <w:t>]</w:t>
      </w:r>
      <w:r w:rsidRPr="007D711E">
        <w:t xml:space="preserve"> are open for non-automated business</w:t>
      </w:r>
      <w:bookmarkEnd w:id="5"/>
      <w:r w:rsidRPr="007D711E">
        <w:t>;</w:t>
      </w:r>
    </w:p>
    <w:bookmarkEnd w:id="4"/>
    <w:p w14:paraId="5C1C0C93" w14:textId="2D996DF2" w:rsidR="00C32C5C" w:rsidRDefault="00C32C5C" w:rsidP="00C32C5C">
      <w:pPr>
        <w:pStyle w:val="BBDefinition"/>
      </w:pPr>
      <w:r>
        <w:t>“</w:t>
      </w:r>
      <w:r w:rsidRPr="00F41062">
        <w:rPr>
          <w:b/>
          <w:bCs/>
        </w:rPr>
        <w:t>Insolvency Event</w:t>
      </w:r>
      <w:r>
        <w:t xml:space="preserve">” means a </w:t>
      </w:r>
      <w:r w:rsidR="00C71EAE">
        <w:t>Party</w:t>
      </w:r>
      <w:r>
        <w:t xml:space="preserve"> suffers an insolvency event if:</w:t>
      </w:r>
    </w:p>
    <w:p w14:paraId="3B1B488E" w14:textId="63D24B9E" w:rsidR="00C32C5C" w:rsidRDefault="00C32C5C" w:rsidP="00C32C5C">
      <w:pPr>
        <w:pStyle w:val="BBDefinitionNumbering1"/>
      </w:pPr>
      <w:r>
        <w:t>it suspends, or threatens to suspend, payment of its debts or is unable to pay its debts as they fall due or admits inability to pay its debts or is deemed unable to pay its debts within the meaning of section 123 of the Insolvency Act 1986 as if the words "it is proved to the satisfaction of the court" did not appear in sections 123(1)(e) or 123(2) of the I</w:t>
      </w:r>
      <w:r w:rsidR="000E5E0E">
        <w:t>nsolvency Act</w:t>
      </w:r>
      <w:r>
        <w:t xml:space="preserve"> 1986;</w:t>
      </w:r>
    </w:p>
    <w:p w14:paraId="20BB51AB" w14:textId="77777777" w:rsidR="00C32C5C" w:rsidRDefault="00C32C5C" w:rsidP="00C32C5C">
      <w:pPr>
        <w:pStyle w:val="BBDefinitionNumbering1"/>
      </w:pPr>
      <w:r>
        <w:t>it commences negotiations with all or any class of its creditors with a view to rescheduling any of its debts, or makes a proposal for or enters into any compromise or arrangement with any of its creditors [other than for the sole purpose of a scheme for a solvent amalgamation with one or more other companies or a solvent reconstruction];</w:t>
      </w:r>
    </w:p>
    <w:p w14:paraId="4D38DE0B" w14:textId="77777777" w:rsidR="00C32C5C" w:rsidRDefault="00C32C5C" w:rsidP="00C32C5C">
      <w:pPr>
        <w:pStyle w:val="BBDefinitionNumbering1"/>
      </w:pPr>
      <w:r>
        <w:t>it applies to court for, or obtains, a moratorium under Part A1 of the Insolvency Act 1986;</w:t>
      </w:r>
    </w:p>
    <w:p w14:paraId="19AB2C6E" w14:textId="77777777" w:rsidR="00C32C5C" w:rsidRDefault="00C32C5C" w:rsidP="00C32C5C">
      <w:pPr>
        <w:pStyle w:val="BBDefinitionNumbering1"/>
      </w:pPr>
      <w:r>
        <w:t>a petition is filed, a notice is given, a resolution is passed, or an order is made, for or in connection with its winding up [other than for the sole purpose of a scheme for a solvent amalgamation with one or more other companies or a solvent reconstruction];</w:t>
      </w:r>
    </w:p>
    <w:p w14:paraId="56D44908" w14:textId="77777777" w:rsidR="00C32C5C" w:rsidRDefault="00C32C5C" w:rsidP="00C32C5C">
      <w:pPr>
        <w:pStyle w:val="BBDefinitionNumbering1"/>
      </w:pPr>
      <w:r>
        <w:lastRenderedPageBreak/>
        <w:t>an application is made to court, or an order is made, for the appointment of an administrator, or a notice of intention to appoint an administrator is given or an administrator is appointed, over it;</w:t>
      </w:r>
    </w:p>
    <w:p w14:paraId="2902A647" w14:textId="77777777" w:rsidR="00C32C5C" w:rsidRDefault="00C32C5C" w:rsidP="00C32C5C">
      <w:pPr>
        <w:pStyle w:val="BBDefinitionNumbering1"/>
      </w:pPr>
      <w:r>
        <w:t>the holder of a qualifying floating charge over its assets has become entitled to appoint or has appointed an administrative receiver;</w:t>
      </w:r>
    </w:p>
    <w:p w14:paraId="65B1BA9F" w14:textId="77777777" w:rsidR="00C32C5C" w:rsidRDefault="00C32C5C" w:rsidP="00C32C5C">
      <w:pPr>
        <w:pStyle w:val="BBDefinitionNumbering1"/>
      </w:pPr>
      <w:r>
        <w:t>a person becomes entitled to appoint a receiver over all or any of its assets or a receiver is appointed over all or any of its assets;</w:t>
      </w:r>
    </w:p>
    <w:p w14:paraId="6E5154E1" w14:textId="77777777" w:rsidR="00C32C5C" w:rsidRDefault="00C32C5C" w:rsidP="00C32C5C">
      <w:pPr>
        <w:pStyle w:val="BBDefinitionNumbering1"/>
      </w:pPr>
      <w:r>
        <w:t>a creditor or encumbrancer of it attaches or takes possession of, or a distress, execution, sequestration or other such process is levied or enforced on or sued against, the whole or any part of its assets and such attachment or process is not discharged within [14] days;</w:t>
      </w:r>
    </w:p>
    <w:p w14:paraId="413223E4" w14:textId="77777777" w:rsidR="00C32C5C" w:rsidRDefault="00C32C5C" w:rsidP="00C32C5C">
      <w:pPr>
        <w:pStyle w:val="BBDefinitionNumbering1"/>
      </w:pPr>
      <w:r>
        <w:t>any event occurs, or proceeding is taken, with respect to it in any jurisdiction to which it is subject that has an effect equivalent or similar to any of the events mentioned in (a) to (h) (inclusive); or</w:t>
      </w:r>
    </w:p>
    <w:p w14:paraId="242C8CA3" w14:textId="3E06D146" w:rsidR="00C32C5C" w:rsidRDefault="00C32C5C" w:rsidP="00C32C5C">
      <w:pPr>
        <w:pStyle w:val="BBDefinitionNumbering1"/>
      </w:pPr>
      <w:r>
        <w:t>it suspends or ceases, or threatens to suspend or cease, carrying on all or a substantial part of its business.</w:t>
      </w:r>
    </w:p>
    <w:p w14:paraId="08EE8730" w14:textId="23F8B09D" w:rsidR="00C9478F" w:rsidRDefault="00C9478F" w:rsidP="00C9478F">
      <w:pPr>
        <w:pStyle w:val="BBDefinition"/>
      </w:pPr>
      <w:bookmarkStart w:id="6" w:name="_Hlk219986777"/>
      <w:r>
        <w:t>“</w:t>
      </w:r>
      <w:r w:rsidRPr="00C9478F">
        <w:rPr>
          <w:b/>
          <w:bCs/>
        </w:rPr>
        <w:t>Guaranteed Obligations</w:t>
      </w:r>
      <w:r>
        <w:t xml:space="preserve">” has the meaning given in clause </w:t>
      </w:r>
      <w:r w:rsidR="00356DB4">
        <w:fldChar w:fldCharType="begin"/>
      </w:r>
      <w:r w:rsidR="00356DB4">
        <w:instrText xml:space="preserve"> REF _Ref219971599 \r \h </w:instrText>
      </w:r>
      <w:r w:rsidR="00356DB4">
        <w:fldChar w:fldCharType="separate"/>
      </w:r>
      <w:r w:rsidR="00F15DCE">
        <w:t>2.1</w:t>
      </w:r>
      <w:r w:rsidR="00356DB4">
        <w:fldChar w:fldCharType="end"/>
      </w:r>
      <w:r w:rsidR="00586D85">
        <w:t>;</w:t>
      </w:r>
    </w:p>
    <w:bookmarkEnd w:id="6"/>
    <w:p w14:paraId="41C4E832" w14:textId="5BD6DCD2" w:rsidR="00C9478F" w:rsidRDefault="00C9478F" w:rsidP="00C9478F">
      <w:pPr>
        <w:pStyle w:val="BBDefinition"/>
      </w:pPr>
      <w:r>
        <w:t>“</w:t>
      </w:r>
      <w:r w:rsidR="003A7A20">
        <w:rPr>
          <w:b/>
          <w:bCs/>
        </w:rPr>
        <w:t>Service Provider</w:t>
      </w:r>
      <w:r>
        <w:t xml:space="preserve">” </w:t>
      </w:r>
      <w:bookmarkStart w:id="7" w:name="_Hlk219988087"/>
      <w:r>
        <w:t xml:space="preserve">means [FULL COMPANY NAME OF </w:t>
      </w:r>
      <w:r w:rsidR="003A7A20">
        <w:t>SERVICE PROVIDER</w:t>
      </w:r>
      <w:r>
        <w:t xml:space="preserve">], a company incorporated and registered in </w:t>
      </w:r>
      <w:r w:rsidR="00586D85">
        <w:t>[</w:t>
      </w:r>
      <w:r>
        <w:t>England and Wales</w:t>
      </w:r>
      <w:r w:rsidR="00586D85">
        <w:t>]</w:t>
      </w:r>
      <w:r>
        <w:t xml:space="preserve"> with company number [NUMBER] whose registered office is at [REGISTERED OFFICE ADDRESS]</w:t>
      </w:r>
      <w:r w:rsidR="00586D85">
        <w:t>;</w:t>
      </w:r>
      <w:bookmarkEnd w:id="7"/>
      <w:r w:rsidR="000E5E0E">
        <w:t xml:space="preserve"> and</w:t>
      </w:r>
    </w:p>
    <w:p w14:paraId="3A0CA300" w14:textId="02A86656" w:rsidR="00C9478F" w:rsidRDefault="00C9478F" w:rsidP="00C9478F">
      <w:pPr>
        <w:pStyle w:val="BBDefinition"/>
      </w:pPr>
      <w:r>
        <w:t>“</w:t>
      </w:r>
      <w:r w:rsidR="003A7A20">
        <w:rPr>
          <w:b/>
          <w:bCs/>
        </w:rPr>
        <w:t>Services Agreement</w:t>
      </w:r>
      <w:r>
        <w:t xml:space="preserve">” means the </w:t>
      </w:r>
      <w:r w:rsidR="00586D85">
        <w:t xml:space="preserve">[operation and maintenance] </w:t>
      </w:r>
      <w:r>
        <w:t xml:space="preserve">services agreement between the Customer and the </w:t>
      </w:r>
      <w:r w:rsidR="003A7A20">
        <w:t>Service Provider</w:t>
      </w:r>
      <w:r>
        <w:t xml:space="preserve">, dated on or about the date of </w:t>
      </w:r>
      <w:r w:rsidR="00E379BF">
        <w:t>this Guarantee</w:t>
      </w:r>
      <w:r>
        <w:t>.</w:t>
      </w:r>
    </w:p>
    <w:p w14:paraId="4C4CA3DC" w14:textId="0F5ECB0A" w:rsidR="00586D85" w:rsidRPr="00586D85" w:rsidRDefault="00586D85" w:rsidP="00586D85">
      <w:pPr>
        <w:pStyle w:val="BBClause2"/>
      </w:pPr>
      <w:bookmarkStart w:id="8" w:name="_Hlk221648892"/>
      <w:r w:rsidRPr="00586D85">
        <w:t xml:space="preserve">Clause headings shall not affect the interpretation of </w:t>
      </w:r>
      <w:r w:rsidR="00E379BF">
        <w:t>this Deed</w:t>
      </w:r>
      <w:r w:rsidRPr="00586D85">
        <w:t>.</w:t>
      </w:r>
    </w:p>
    <w:p w14:paraId="74C13B8E" w14:textId="77777777" w:rsidR="00AB3C46" w:rsidRPr="00474190" w:rsidRDefault="00AB3C46" w:rsidP="00AB3C46">
      <w:pPr>
        <w:pStyle w:val="BBClause2"/>
      </w:pPr>
      <w:r w:rsidRPr="00474190">
        <w:t xml:space="preserve">References to clauses are to the clauses of </w:t>
      </w:r>
      <w:r>
        <w:t>this Deed</w:t>
      </w:r>
      <w:r w:rsidRPr="00474190">
        <w:t>.</w:t>
      </w:r>
    </w:p>
    <w:p w14:paraId="1A3242D7" w14:textId="2CC5C66A" w:rsidR="00AB3C46" w:rsidRPr="00474190" w:rsidRDefault="00AB3C46" w:rsidP="00AB3C46">
      <w:pPr>
        <w:pStyle w:val="BBClause2"/>
      </w:pPr>
      <w:r w:rsidRPr="00474190">
        <w:t xml:space="preserve">A reference to </w:t>
      </w:r>
      <w:r>
        <w:t>"</w:t>
      </w:r>
      <w:r w:rsidRPr="00E379BF">
        <w:rPr>
          <w:b/>
          <w:bCs/>
        </w:rPr>
        <w:t>this Deed</w:t>
      </w:r>
      <w:r>
        <w:t>", "</w:t>
      </w:r>
      <w:r>
        <w:rPr>
          <w:b/>
          <w:bCs/>
        </w:rPr>
        <w:t>this Guarantee</w:t>
      </w:r>
      <w:r>
        <w:t>" or to any "</w:t>
      </w:r>
      <w:r w:rsidRPr="00B74718">
        <w:rPr>
          <w:b/>
          <w:bCs/>
        </w:rPr>
        <w:t>other agreement or document</w:t>
      </w:r>
      <w:r>
        <w:t xml:space="preserve">" </w:t>
      </w:r>
      <w:r w:rsidRPr="00474190">
        <w:t xml:space="preserve">is a reference to </w:t>
      </w:r>
      <w:r>
        <w:t>this Deed</w:t>
      </w:r>
      <w:r w:rsidRPr="00474190">
        <w:t xml:space="preserve"> or such other agreement or document, in each case as varied from time to time.</w:t>
      </w:r>
    </w:p>
    <w:p w14:paraId="541D450A" w14:textId="77777777" w:rsidR="00AB3C46" w:rsidRDefault="00AB3C46" w:rsidP="00AB3C46">
      <w:pPr>
        <w:pStyle w:val="BBClause2"/>
      </w:pPr>
      <w:r>
        <w:t>Unless the context otherwise requires, words in the singular shall include the plural and in the plural shall include the singular.</w:t>
      </w:r>
    </w:p>
    <w:p w14:paraId="01EE6B73" w14:textId="77777777" w:rsidR="00AB3C46" w:rsidRDefault="00AB3C46" w:rsidP="00AB3C46">
      <w:pPr>
        <w:pStyle w:val="BBClause2"/>
      </w:pPr>
      <w:r>
        <w:t>Unless the context otherwise requires, a reference to one gender shall include a reference to the other genders.</w:t>
      </w:r>
    </w:p>
    <w:p w14:paraId="329CD3F3" w14:textId="77777777" w:rsidR="00AB3C46" w:rsidRDefault="00AB3C46" w:rsidP="00AB3C46">
      <w:pPr>
        <w:pStyle w:val="BBClause2"/>
      </w:pPr>
      <w:r>
        <w:t>A "</w:t>
      </w:r>
      <w:r w:rsidRPr="00B74718">
        <w:rPr>
          <w:b/>
          <w:bCs/>
        </w:rPr>
        <w:t>person</w:t>
      </w:r>
      <w:r>
        <w:t>" includes a natural person, corporate or unincorporated body (whether or not having separate legal personality).</w:t>
      </w:r>
    </w:p>
    <w:p w14:paraId="4393BD42" w14:textId="1B9ECED4" w:rsidR="00AB3C46" w:rsidRDefault="00AB3C46" w:rsidP="00AB3C46">
      <w:pPr>
        <w:pStyle w:val="BBClause2"/>
      </w:pPr>
      <w:r>
        <w:t>A reference to a "</w:t>
      </w:r>
      <w:r w:rsidRPr="00B74718">
        <w:rPr>
          <w:b/>
          <w:bCs/>
        </w:rPr>
        <w:t>Party</w:t>
      </w:r>
      <w:r>
        <w:t xml:space="preserve">" means a Party to this </w:t>
      </w:r>
      <w:r w:rsidR="00C0743A">
        <w:t>Deed</w:t>
      </w:r>
      <w:r>
        <w:t xml:space="preserve"> and includes a reference to the estate, legal personal representative, successor, or permitted assigns of that Party.</w:t>
      </w:r>
    </w:p>
    <w:p w14:paraId="15D075F4" w14:textId="77777777" w:rsidR="00AB3C46" w:rsidRDefault="00AB3C46" w:rsidP="00AB3C46">
      <w:pPr>
        <w:pStyle w:val="BBClause2"/>
      </w:pPr>
      <w:r>
        <w:t>A reference to a "</w:t>
      </w:r>
      <w:r w:rsidRPr="00B74718">
        <w:rPr>
          <w:b/>
          <w:bCs/>
        </w:rPr>
        <w:t>company</w:t>
      </w:r>
      <w:r>
        <w:t>" shall include any company, corporation or other body corporate, wherever and however incorporated or established and includes any limited liability partnership under the law of England and Wales.</w:t>
      </w:r>
    </w:p>
    <w:p w14:paraId="7949D778" w14:textId="2F252A25" w:rsidR="00AB3C46" w:rsidRDefault="00AB3C46" w:rsidP="00AB3C46">
      <w:pPr>
        <w:pStyle w:val="BBClause2"/>
      </w:pPr>
      <w:bookmarkStart w:id="9" w:name="_Ref219467370"/>
      <w:r>
        <w:lastRenderedPageBreak/>
        <w:t>A reference to a "</w:t>
      </w:r>
      <w:r w:rsidRPr="00B74718">
        <w:rPr>
          <w:b/>
          <w:bCs/>
        </w:rPr>
        <w:t>holding company</w:t>
      </w:r>
      <w:r>
        <w:t>" or a "</w:t>
      </w:r>
      <w:r w:rsidRPr="00B74718">
        <w:rPr>
          <w:b/>
          <w:bCs/>
        </w:rPr>
        <w:t>subsidiary</w:t>
      </w:r>
      <w:r>
        <w:t>" means a holding company or a subsidiary (as the case may be) as defined in section 1159 of the C</w:t>
      </w:r>
      <w:r w:rsidR="000E5E0E">
        <w:t>ompanies Act</w:t>
      </w:r>
      <w:r>
        <w:t xml:space="preserve"> 2006 and for the purposes only of the membership requirement contained in sections 1159(1)(b) and (c), a company shall be treated as a member of another company even if its shares in that other company are registered in the name of:</w:t>
      </w:r>
      <w:bookmarkEnd w:id="9"/>
    </w:p>
    <w:p w14:paraId="20DC21E3" w14:textId="77777777" w:rsidR="00AB3C46" w:rsidRDefault="00AB3C46" w:rsidP="00AB3C46">
      <w:pPr>
        <w:pStyle w:val="BBClause3"/>
        <w:numPr>
          <w:ilvl w:val="2"/>
          <w:numId w:val="20"/>
        </w:numPr>
      </w:pPr>
      <w:r>
        <w:t>another person (or its nominee), by way of security or in connection with the taking of security; or</w:t>
      </w:r>
    </w:p>
    <w:p w14:paraId="380CCEB7" w14:textId="77777777" w:rsidR="00AB3C46" w:rsidRDefault="00AB3C46" w:rsidP="00AB3C46">
      <w:pPr>
        <w:pStyle w:val="BBClause3"/>
        <w:numPr>
          <w:ilvl w:val="2"/>
          <w:numId w:val="20"/>
        </w:numPr>
      </w:pPr>
      <w:r>
        <w:t>its nominee.</w:t>
      </w:r>
    </w:p>
    <w:p w14:paraId="5E6326BC" w14:textId="6520C495" w:rsidR="00AB3C46" w:rsidRDefault="00AB3C46" w:rsidP="00AB3C46">
      <w:pPr>
        <w:pStyle w:val="BBClause2"/>
      </w:pPr>
      <w:r>
        <w:t>Unless expressly provided otherwise in this Deed, a reference to "</w:t>
      </w:r>
      <w:r w:rsidRPr="00B74718">
        <w:rPr>
          <w:b/>
          <w:bCs/>
        </w:rPr>
        <w:t>writing</w:t>
      </w:r>
      <w:r>
        <w:t>" or "</w:t>
      </w:r>
      <w:r w:rsidRPr="00B74718">
        <w:rPr>
          <w:b/>
          <w:bCs/>
        </w:rPr>
        <w:t>written</w:t>
      </w:r>
      <w:r>
        <w:t>" includes email.</w:t>
      </w:r>
    </w:p>
    <w:p w14:paraId="1CD1D57D" w14:textId="77777777" w:rsidR="00AB3C46" w:rsidRDefault="00AB3C46" w:rsidP="00AB3C46">
      <w:pPr>
        <w:pStyle w:val="BBClause2"/>
      </w:pPr>
      <w:r>
        <w:t>Any words following the terms including, include, in particular, for example or any similar expression shall be construed as illustrative and shall not limit the sense of the words, description, definition, phrase or term preceding those terms.</w:t>
      </w:r>
    </w:p>
    <w:p w14:paraId="38F7D20F" w14:textId="77777777" w:rsidR="00AB3C46" w:rsidRDefault="00AB3C46" w:rsidP="00AB3C46">
      <w:pPr>
        <w:pStyle w:val="BBClause2"/>
      </w:pPr>
      <w:r>
        <w:t>References to a document in "</w:t>
      </w:r>
      <w:r w:rsidRPr="00B74718">
        <w:rPr>
          <w:b/>
          <w:bCs/>
        </w:rPr>
        <w:t>agreed form</w:t>
      </w:r>
      <w:r>
        <w:t>" are to that document in the form agreed by the Parties and initialled by them or on their behalf for identification.</w:t>
      </w:r>
    </w:p>
    <w:p w14:paraId="16426564" w14:textId="74702E2B" w:rsidR="00AB3C46" w:rsidRDefault="00AB3C46" w:rsidP="00AB3C46">
      <w:pPr>
        <w:pStyle w:val="BBClause2"/>
      </w:pPr>
      <w:r>
        <w:t xml:space="preserve">A reference to any legislation or legislative provision is a reference to it as amended, extended or re-enacted from time to time, provided that, as between the Parties, no such amendment, extension or re-enactment made after the date of this Deed shall apply for the purposes of this </w:t>
      </w:r>
      <w:r w:rsidR="00420ACA">
        <w:t>Deed</w:t>
      </w:r>
      <w:r>
        <w:t xml:space="preserve"> to the extent that it would impose any new or extended obligation, liability or restriction on, or otherwise adversely affect the rights of, any Party.</w:t>
      </w:r>
    </w:p>
    <w:p w14:paraId="0C385BF0" w14:textId="77777777" w:rsidR="00AB3C46" w:rsidRDefault="00AB3C46" w:rsidP="00AB3C46">
      <w:pPr>
        <w:pStyle w:val="BBClause2"/>
      </w:pPr>
      <w:r>
        <w:t>A reference to any legislation or legislative provision shall include all subordinate legislation made from time to time under that legislation or legislative provision.</w:t>
      </w:r>
    </w:p>
    <w:p w14:paraId="692BB8E9" w14:textId="77777777" w:rsidR="00AB3C46" w:rsidRDefault="00AB3C46" w:rsidP="00AB3C46">
      <w:pPr>
        <w:pStyle w:val="BBClause2"/>
      </w:pPr>
      <w:r>
        <w:t>Any reference to an English legal term for any action, remedy, method of judicial proceeding, legal document, legal status, court, official or any legal concept or thing shall, in respect of any jurisdiction other than England, be deemed to include a reference to that which most nearly approximates to the English legal term in that jurisdiction.</w:t>
      </w:r>
    </w:p>
    <w:p w14:paraId="4D61C1B9" w14:textId="77777777" w:rsidR="00AB3C46" w:rsidRDefault="00AB3C46" w:rsidP="00AB3C46">
      <w:pPr>
        <w:pStyle w:val="BBClause2"/>
      </w:pPr>
      <w:r>
        <w:t>Any obligation on a Party not to do something includes an obligation not to allow that thing to be done.</w:t>
      </w:r>
    </w:p>
    <w:p w14:paraId="6454573F" w14:textId="65BAB827" w:rsidR="00474190" w:rsidRDefault="00AB3C46" w:rsidP="00AB3C46">
      <w:pPr>
        <w:pStyle w:val="BBClause2"/>
      </w:pPr>
      <w:r>
        <w:t>References to liability under, pursuant to or arising out of (or any analogous expression) any agreement, contract, deed or other instrument shall include a reference to any future or contingent liability under, pursuant to or arising out of (or any analogous expression) that agreement, contract, deed or other instrument.</w:t>
      </w:r>
      <w:bookmarkEnd w:id="8"/>
    </w:p>
    <w:p w14:paraId="407644B9" w14:textId="72DC9112" w:rsidR="00C9478F" w:rsidRPr="00474190" w:rsidRDefault="000009B9" w:rsidP="000009B9">
      <w:pPr>
        <w:pStyle w:val="BBHeading1"/>
      </w:pPr>
      <w:bookmarkStart w:id="10" w:name="_Ref221194952"/>
      <w:bookmarkStart w:id="11" w:name="_Toc221648544"/>
      <w:r w:rsidRPr="000009B9">
        <w:t>Guarantee</w:t>
      </w:r>
      <w:r w:rsidRPr="00474190">
        <w:rPr>
          <w:caps w:val="0"/>
        </w:rPr>
        <w:t xml:space="preserve"> </w:t>
      </w:r>
      <w:r w:rsidR="00C9478F" w:rsidRPr="00474190">
        <w:t xml:space="preserve">and </w:t>
      </w:r>
      <w:r w:rsidRPr="000009B9">
        <w:t>Indemnity</w:t>
      </w:r>
      <w:bookmarkEnd w:id="10"/>
      <w:bookmarkEnd w:id="11"/>
    </w:p>
    <w:p w14:paraId="14373837" w14:textId="4F033026" w:rsidR="00C9478F" w:rsidRPr="00937157" w:rsidRDefault="00586D85" w:rsidP="00701770">
      <w:pPr>
        <w:pStyle w:val="BBClause2"/>
      </w:pPr>
      <w:bookmarkStart w:id="12" w:name="_Ref219971599"/>
      <w:bookmarkStart w:id="13" w:name="_Ref221194940"/>
      <w:r w:rsidRPr="00474190">
        <w:t>T</w:t>
      </w:r>
      <w:r w:rsidR="00C9478F" w:rsidRPr="00474190">
        <w:t xml:space="preserve">he Guarantor </w:t>
      </w:r>
      <w:r w:rsidR="008C4B1E" w:rsidRPr="00474190">
        <w:t xml:space="preserve">undertakes and </w:t>
      </w:r>
      <w:r w:rsidR="00C9478F" w:rsidRPr="00474190">
        <w:t>guarantees to the Customer and its successors, transferees and assigns</w:t>
      </w:r>
      <w:r w:rsidR="00701770" w:rsidRPr="00474190">
        <w:t xml:space="preserve"> </w:t>
      </w:r>
      <w:r w:rsidR="00C9478F" w:rsidRPr="00474190">
        <w:t>the due</w:t>
      </w:r>
      <w:r w:rsidR="008C4B1E" w:rsidRPr="00474190">
        <w:t>, full</w:t>
      </w:r>
      <w:r w:rsidR="00C9478F" w:rsidRPr="00474190">
        <w:t xml:space="preserve"> and punctual performance of all </w:t>
      </w:r>
      <w:bookmarkStart w:id="14" w:name="_Hlk219985610"/>
      <w:r w:rsidR="00C9478F" w:rsidRPr="00474190">
        <w:t xml:space="preserve">present and future </w:t>
      </w:r>
      <w:r w:rsidR="007676E0" w:rsidRPr="00474190">
        <w:t xml:space="preserve">duties and </w:t>
      </w:r>
      <w:r w:rsidR="00C9478F" w:rsidRPr="00474190">
        <w:t>obligations</w:t>
      </w:r>
      <w:bookmarkEnd w:id="14"/>
      <w:r w:rsidR="00C9478F" w:rsidRPr="00474190">
        <w:t xml:space="preserve"> of the </w:t>
      </w:r>
      <w:r w:rsidR="003A7A20" w:rsidRPr="00474190">
        <w:t>Service Provider</w:t>
      </w:r>
      <w:r w:rsidR="00C9478F" w:rsidRPr="00474190">
        <w:t xml:space="preserve"> under or in connection with the </w:t>
      </w:r>
      <w:r w:rsidR="003A7A20" w:rsidRPr="00474190">
        <w:t xml:space="preserve">Services </w:t>
      </w:r>
      <w:r w:rsidR="003A7A20" w:rsidRPr="00937157">
        <w:t>Agreement</w:t>
      </w:r>
      <w:r w:rsidR="00C9478F" w:rsidRPr="00937157">
        <w:t xml:space="preserve"> (</w:t>
      </w:r>
      <w:r w:rsidR="00C9478F" w:rsidRPr="00937157">
        <w:rPr>
          <w:b/>
          <w:bCs/>
        </w:rPr>
        <w:t>Guaranteed Obligations</w:t>
      </w:r>
      <w:r w:rsidR="00C9478F" w:rsidRPr="00937157">
        <w:t>)</w:t>
      </w:r>
      <w:bookmarkEnd w:id="12"/>
      <w:r w:rsidR="00474190" w:rsidRPr="00937157">
        <w:t>.</w:t>
      </w:r>
      <w:bookmarkEnd w:id="13"/>
    </w:p>
    <w:p w14:paraId="770D8615" w14:textId="7AA4304D" w:rsidR="00865387" w:rsidRDefault="00865387" w:rsidP="00865387">
      <w:pPr>
        <w:pStyle w:val="BBClause2"/>
      </w:pPr>
      <w:bookmarkStart w:id="15" w:name="_Ref219986719"/>
      <w:r w:rsidRPr="00865387">
        <w:t xml:space="preserve">If the </w:t>
      </w:r>
      <w:r>
        <w:t xml:space="preserve">Service Provider </w:t>
      </w:r>
      <w:r w:rsidRPr="00865387">
        <w:t xml:space="preserve">fails to observe or perform any of its duties or obligations under the </w:t>
      </w:r>
      <w:r>
        <w:t>Services Agreement</w:t>
      </w:r>
      <w:r w:rsidRPr="00865387">
        <w:t xml:space="preserve">, or if the </w:t>
      </w:r>
      <w:r w:rsidR="003F1F63">
        <w:t xml:space="preserve">Service Provider </w:t>
      </w:r>
      <w:r w:rsidRPr="00865387">
        <w:t xml:space="preserve">fails to pay any sum, loss, debt, damage, interest, cost or expense due from the </w:t>
      </w:r>
      <w:r>
        <w:t>Service Provider</w:t>
      </w:r>
      <w:r w:rsidRPr="00865387">
        <w:t xml:space="preserve"> to the </w:t>
      </w:r>
      <w:r>
        <w:t>Customer</w:t>
      </w:r>
      <w:r w:rsidRPr="00865387">
        <w:t xml:space="preserve"> under or in connection with the </w:t>
      </w:r>
      <w:r>
        <w:t>Services Agreement</w:t>
      </w:r>
      <w:r w:rsidRPr="00865387">
        <w:t xml:space="preserve">, the Guarantor (as principal obligor and </w:t>
      </w:r>
      <w:r w:rsidRPr="00865387">
        <w:lastRenderedPageBreak/>
        <w:t xml:space="preserve">as a separate and independent obligation and liability from its obligations and liabilities under clause </w:t>
      </w:r>
      <w:r w:rsidR="000009B9">
        <w:fldChar w:fldCharType="begin"/>
      </w:r>
      <w:r w:rsidR="000009B9">
        <w:instrText xml:space="preserve"> REF _Ref221194940 \r \h </w:instrText>
      </w:r>
      <w:r w:rsidR="000009B9">
        <w:fldChar w:fldCharType="separate"/>
      </w:r>
      <w:r w:rsidR="00F15DCE">
        <w:t>2.1</w:t>
      </w:r>
      <w:r w:rsidR="000009B9">
        <w:fldChar w:fldCharType="end"/>
      </w:r>
      <w:r w:rsidRPr="00865387">
        <w:t xml:space="preserve">) irrevocably and unconditionally shall indemnify the </w:t>
      </w:r>
      <w:r>
        <w:t>Customer</w:t>
      </w:r>
      <w:r w:rsidRPr="00865387">
        <w:t xml:space="preserve"> and keep the </w:t>
      </w:r>
      <w:r>
        <w:t>Customer</w:t>
      </w:r>
      <w:r w:rsidRPr="00865387">
        <w:t xml:space="preserve"> indemnified against all loss, debt, damage, interest, payments, charges, cost and expense incurred by the </w:t>
      </w:r>
      <w:r>
        <w:t>Customer</w:t>
      </w:r>
      <w:r w:rsidRPr="00865387">
        <w:t xml:space="preserve"> by reason of such failure or non-payment and shall, on first written demand, pay to the </w:t>
      </w:r>
      <w:r w:rsidR="007C5906">
        <w:t>Customer</w:t>
      </w:r>
      <w:r w:rsidRPr="00865387">
        <w:t>, without any deduction or set-off, the amount of that loss, debt, damage, interest, payment, charges, cost and expense.</w:t>
      </w:r>
    </w:p>
    <w:p w14:paraId="1D2C79B3" w14:textId="18A49FA4" w:rsidR="007C5906" w:rsidRPr="00865387" w:rsidRDefault="007C5906" w:rsidP="007C5906">
      <w:pPr>
        <w:pStyle w:val="BBClause2"/>
      </w:pPr>
      <w:bookmarkStart w:id="16" w:name="_Ref219969263"/>
      <w:r w:rsidRPr="00216F72">
        <w:t xml:space="preserve">If the </w:t>
      </w:r>
      <w:r>
        <w:t>Service Provider</w:t>
      </w:r>
      <w:r w:rsidRPr="00216F72">
        <w:t xml:space="preserve"> suffers an Insolvency </w:t>
      </w:r>
      <w:r w:rsidRPr="001C7377">
        <w:t xml:space="preserve">Event or if the Customer terminates the Services Agreement </w:t>
      </w:r>
      <w:r w:rsidR="001C7377" w:rsidRPr="001C7377">
        <w:t>for the Service Provider’s default under the Services Agreement</w:t>
      </w:r>
      <w:r w:rsidRPr="001C7377">
        <w:t>, the Guarantor shall indemnify the Customer against all loss, debt, damage, interest, payments, charges, cost and expense incurred by the</w:t>
      </w:r>
      <w:r w:rsidRPr="00216F72">
        <w:t xml:space="preserve"> </w:t>
      </w:r>
      <w:r>
        <w:t>Customer</w:t>
      </w:r>
      <w:r w:rsidRPr="00216F72">
        <w:t xml:space="preserve"> by reason of such Insolvency Event or termination and shall, on first written demand, pay to the </w:t>
      </w:r>
      <w:r>
        <w:t>Customer</w:t>
      </w:r>
      <w:r w:rsidRPr="00216F72">
        <w:t xml:space="preserve"> without any deduction or set-off the amount of that loss, debt, damage, interest, payment, charges, cost and expense.</w:t>
      </w:r>
      <w:bookmarkEnd w:id="16"/>
    </w:p>
    <w:p w14:paraId="2251D134" w14:textId="360739C6" w:rsidR="00685602" w:rsidRPr="00937157" w:rsidRDefault="00685602" w:rsidP="00685602">
      <w:pPr>
        <w:pStyle w:val="BBClause2"/>
      </w:pPr>
      <w:r w:rsidRPr="00937157">
        <w:t>The Customer:</w:t>
      </w:r>
      <w:bookmarkEnd w:id="15"/>
    </w:p>
    <w:p w14:paraId="0F639D07" w14:textId="0FB2CFD8" w:rsidR="00685602" w:rsidRPr="00937157" w:rsidRDefault="00685602" w:rsidP="00685602">
      <w:pPr>
        <w:pStyle w:val="BBClause3"/>
      </w:pPr>
      <w:r w:rsidRPr="00937157">
        <w:t xml:space="preserve">shall be entitled to exercise its rights under </w:t>
      </w:r>
      <w:r w:rsidR="00E379BF">
        <w:t>this Guarantee</w:t>
      </w:r>
      <w:r w:rsidRPr="00937157">
        <w:t xml:space="preserve"> as often as it wishes and the making of a demand (whether effective, partial or defective) in respect of any failure by the Service Provider to fully perform or discharge any Guaranteed Obligation in the Services Agreement within the time period for such performance or discharge to be fulfilled as provided in the Services Agreement (including by the due date specified in the Services Agreement for payment or discharge of all amounts of money and liabilities due, owing or incurred or payable, actual and contingent by the Service Provider to the Customer) shall not preclude the Customer from making further demands in respect of the same failure by the Service Provider to fully perform or discharge the same Guaranteed Obligation; and</w:t>
      </w:r>
    </w:p>
    <w:p w14:paraId="1754472F" w14:textId="72AF8530" w:rsidR="00685602" w:rsidRPr="00937157" w:rsidRDefault="00685602" w:rsidP="00685602">
      <w:pPr>
        <w:pStyle w:val="BBClause3"/>
      </w:pPr>
      <w:r w:rsidRPr="00937157">
        <w:t xml:space="preserve">shall not be obliged before making a demand under </w:t>
      </w:r>
      <w:r w:rsidR="00E379BF">
        <w:t>this Guarantee</w:t>
      </w:r>
      <w:r w:rsidRPr="00937157">
        <w:t xml:space="preserve"> to:</w:t>
      </w:r>
    </w:p>
    <w:p w14:paraId="4623104E" w14:textId="46E77CDF" w:rsidR="00685602" w:rsidRPr="00937157" w:rsidRDefault="00685602" w:rsidP="008D0573">
      <w:pPr>
        <w:pStyle w:val="BBClause5"/>
      </w:pPr>
      <w:r w:rsidRPr="00937157">
        <w:t>commence any dispute process (including under any express provisions in the Services Agreement) or court related proceedings to obtain judgment or court order against the Service Provider or the Guarantor or any other person in any court, or to make or file any claim in a bankruptcy or liquidation of the Service Provider or any other person, or take any other civil or statutory action whatsoever against the Service Provider or the Guarantor or any other person; or</w:t>
      </w:r>
    </w:p>
    <w:p w14:paraId="16707293" w14:textId="39AE3EA5" w:rsidR="00685602" w:rsidRPr="00937157" w:rsidRDefault="00685602" w:rsidP="008D0573">
      <w:pPr>
        <w:pStyle w:val="BBClause5"/>
      </w:pPr>
      <w:r w:rsidRPr="00937157">
        <w:t>resort to any other guarantee, security or means of payment.</w:t>
      </w:r>
    </w:p>
    <w:p w14:paraId="03CB8B76" w14:textId="15DA0147" w:rsidR="00C9478F" w:rsidRPr="00937157" w:rsidRDefault="00C9478F" w:rsidP="00C9478F">
      <w:pPr>
        <w:pStyle w:val="BBHeading1"/>
      </w:pPr>
      <w:bookmarkStart w:id="17" w:name="_Toc221648545"/>
      <w:r w:rsidRPr="00937157">
        <w:t xml:space="preserve">Customer </w:t>
      </w:r>
      <w:r w:rsidR="00F43218">
        <w:t>P</w:t>
      </w:r>
      <w:r w:rsidRPr="00937157">
        <w:t>rotections</w:t>
      </w:r>
      <w:bookmarkEnd w:id="17"/>
    </w:p>
    <w:p w14:paraId="32B1CD7D" w14:textId="2B06F330" w:rsidR="00C9478F" w:rsidRPr="00937157" w:rsidRDefault="00E379BF" w:rsidP="00C9478F">
      <w:pPr>
        <w:pStyle w:val="BBClause2"/>
      </w:pPr>
      <w:bookmarkStart w:id="18" w:name="_Hlk219986214"/>
      <w:r>
        <w:t>This Guarantee</w:t>
      </w:r>
      <w:r w:rsidR="00C9478F" w:rsidRPr="00937157">
        <w:t xml:space="preserve"> is a continuing </w:t>
      </w:r>
      <w:r w:rsidR="00DD2C23" w:rsidRPr="00937157">
        <w:t xml:space="preserve">Guarantee </w:t>
      </w:r>
      <w:r w:rsidR="00C9478F" w:rsidRPr="00937157">
        <w:t xml:space="preserve">which shall remain in full force and effect until all the Guaranteed Obligations have been satisfied or performed in full, notwithstanding any intermediate satisfaction or performance of the Guaranteed Obligations by the </w:t>
      </w:r>
      <w:r w:rsidR="003A7A20" w:rsidRPr="00937157">
        <w:t>Service Provider</w:t>
      </w:r>
      <w:r w:rsidR="00C9478F" w:rsidRPr="00937157">
        <w:t>, the Guarantor or any other person.</w:t>
      </w:r>
    </w:p>
    <w:p w14:paraId="6A2500E9" w14:textId="2B40CDC1" w:rsidR="00C9478F" w:rsidRPr="00937157" w:rsidRDefault="00C9478F" w:rsidP="00C9478F">
      <w:pPr>
        <w:pStyle w:val="BBClause2"/>
      </w:pPr>
      <w:bookmarkStart w:id="19" w:name="_Hlk219986255"/>
      <w:bookmarkEnd w:id="18"/>
      <w:r w:rsidRPr="00937157">
        <w:t xml:space="preserve">The liability of the Guarantor under </w:t>
      </w:r>
      <w:r w:rsidR="00E379BF">
        <w:t>this Guarantee</w:t>
      </w:r>
      <w:r w:rsidRPr="00937157">
        <w:t xml:space="preserve"> shall not be reduced, discharged or otherwise adversely affected by:</w:t>
      </w:r>
    </w:p>
    <w:p w14:paraId="28A0D5F2" w14:textId="6BFE5202" w:rsidR="00C9478F" w:rsidRPr="00937157" w:rsidRDefault="00C9478F" w:rsidP="00685602">
      <w:pPr>
        <w:pStyle w:val="BBClause3"/>
      </w:pPr>
      <w:r w:rsidRPr="00937157">
        <w:t>any act, omission, matter or thing which would not have discharged or affected the liability of the Guarantor had it been a principal obligor instead of a guarantor</w:t>
      </w:r>
      <w:r w:rsidR="00685602" w:rsidRPr="00937157">
        <w:t xml:space="preserve"> or indemnifier, or by anything done or omitted by any person </w:t>
      </w:r>
      <w:r w:rsidR="00685602" w:rsidRPr="00937157">
        <w:lastRenderedPageBreak/>
        <w:t xml:space="preserve">which, but for this provision, might operate or exonerate or discharge the Guarantor or otherwise reduce or extinguish its liability under </w:t>
      </w:r>
      <w:r w:rsidR="00E379BF">
        <w:t>this Guarantee</w:t>
      </w:r>
      <w:r w:rsidRPr="00937157">
        <w:t>; or</w:t>
      </w:r>
    </w:p>
    <w:p w14:paraId="3D3C5C96" w14:textId="276D674A" w:rsidR="00C9478F" w:rsidRPr="00937157" w:rsidRDefault="00C9478F" w:rsidP="00C9478F">
      <w:pPr>
        <w:pStyle w:val="BBClause3"/>
      </w:pPr>
      <w:r w:rsidRPr="00937157">
        <w:t xml:space="preserve">any other act or omission except an express written release by </w:t>
      </w:r>
      <w:r w:rsidR="00DD2C23" w:rsidRPr="00937157">
        <w:t xml:space="preserve">Deed </w:t>
      </w:r>
      <w:r w:rsidRPr="00937157">
        <w:t>of the Guarantor by the Customer.</w:t>
      </w:r>
    </w:p>
    <w:p w14:paraId="4FB8BEC2" w14:textId="23CA771B" w:rsidR="00C9478F" w:rsidRPr="00937157" w:rsidRDefault="00C9478F" w:rsidP="00C9478F">
      <w:pPr>
        <w:pStyle w:val="BBClause2"/>
      </w:pPr>
      <w:bookmarkStart w:id="20" w:name="_Hlk219986291"/>
      <w:bookmarkEnd w:id="19"/>
      <w:r w:rsidRPr="00937157">
        <w:t xml:space="preserve">The Guarantor waives any right it may have to require the Customer (or any trustee or agent on its behalf) to proceed against or enforce any other right or claim for payment against any person before claiming from the Guarantor under </w:t>
      </w:r>
      <w:r w:rsidR="00E379BF">
        <w:t>this Guarantee</w:t>
      </w:r>
      <w:r w:rsidRPr="00937157">
        <w:t>.</w:t>
      </w:r>
    </w:p>
    <w:bookmarkEnd w:id="20"/>
    <w:p w14:paraId="1D45D9E3" w14:textId="538D8EAD" w:rsidR="00336D5B" w:rsidRPr="002F5FAB" w:rsidRDefault="00336D5B" w:rsidP="00E77B13">
      <w:pPr>
        <w:pStyle w:val="BBClause2"/>
      </w:pPr>
      <w:r w:rsidRPr="002F5FAB">
        <w:t xml:space="preserve">While any of the Guaranteed Obligations remain to be fully performed or discharged by the Service Provider and/or there is any default by the Guarantor in the performance or discharge of any of its obligations under </w:t>
      </w:r>
      <w:r w:rsidR="00E379BF">
        <w:t>this Guarantee</w:t>
      </w:r>
      <w:r w:rsidRPr="002F5FAB">
        <w:t xml:space="preserve"> (including the </w:t>
      </w:r>
      <w:r w:rsidR="00DD2C23" w:rsidRPr="002F5FAB">
        <w:t>Guarantee</w:t>
      </w:r>
      <w:r w:rsidRPr="002F5FAB">
        <w:t xml:space="preserve">, undertaking, indemnities and liabilities in </w:t>
      </w:r>
      <w:r w:rsidR="000009B9" w:rsidRPr="002F5FAB">
        <w:t xml:space="preserve">clause </w:t>
      </w:r>
      <w:r w:rsidR="000009B9">
        <w:fldChar w:fldCharType="begin"/>
      </w:r>
      <w:r w:rsidR="000009B9">
        <w:instrText xml:space="preserve"> REF _Ref221194952 \r \h </w:instrText>
      </w:r>
      <w:r w:rsidR="000009B9">
        <w:fldChar w:fldCharType="separate"/>
      </w:r>
      <w:r w:rsidR="00C0743A">
        <w:t>2</w:t>
      </w:r>
      <w:r w:rsidR="000009B9">
        <w:fldChar w:fldCharType="end"/>
      </w:r>
      <w:r w:rsidRPr="002F5FAB">
        <w:t xml:space="preserve">), and unless the Customer otherwise directs in writing, the Guarantor shall not exercise any security or other rights which it may have by reason of performance or discharge by it of its obligations under </w:t>
      </w:r>
      <w:r w:rsidR="00E379BF">
        <w:t>this Guarantee</w:t>
      </w:r>
      <w:r w:rsidRPr="002F5FAB">
        <w:t xml:space="preserve">, whether such rights arise by way of setoff, counterclaim, subrogation, </w:t>
      </w:r>
      <w:r w:rsidR="00DD2C23" w:rsidRPr="002F5FAB">
        <w:t>Guarantee</w:t>
      </w:r>
      <w:r w:rsidRPr="002F5FAB">
        <w:t>, indemnity or otherwise and shall hold any amount recovered as a result of the exercise of such rights on trust for the Customer and pay the same to the Customer on first demand.</w:t>
      </w:r>
    </w:p>
    <w:p w14:paraId="7086A0E8" w14:textId="4BFB5A58" w:rsidR="00C9478F" w:rsidRPr="002F5FAB" w:rsidRDefault="00E379BF" w:rsidP="00C9478F">
      <w:pPr>
        <w:pStyle w:val="BBClause2"/>
      </w:pPr>
      <w:r>
        <w:t>This Guarantee</w:t>
      </w:r>
      <w:r w:rsidR="00C9478F" w:rsidRPr="002F5FAB">
        <w:t xml:space="preserve"> is in addition to and shall not affect nor be affected by or merge with any other judgment, security, right or remedy obtained or held by the Customer from time to time in respect of the discharge and performance of the Guaranteed Obligations by the </w:t>
      </w:r>
      <w:r w:rsidR="003A7A20" w:rsidRPr="002F5FAB">
        <w:t>Service Provider</w:t>
      </w:r>
      <w:r w:rsidR="00C9478F" w:rsidRPr="002F5FAB">
        <w:t>.</w:t>
      </w:r>
    </w:p>
    <w:p w14:paraId="77D7D100" w14:textId="1E66F4D4" w:rsidR="00C9478F" w:rsidRPr="002F5FAB" w:rsidRDefault="002F5FAB" w:rsidP="00C9478F">
      <w:pPr>
        <w:pStyle w:val="BBHeading1"/>
      </w:pPr>
      <w:bookmarkStart w:id="21" w:name="_Toc221648546"/>
      <w:r w:rsidRPr="002F5FAB">
        <w:t>Amendments</w:t>
      </w:r>
      <w:r w:rsidR="00C9478F" w:rsidRPr="002F5FAB">
        <w:t xml:space="preserve"> to the </w:t>
      </w:r>
      <w:r w:rsidR="003A7A20" w:rsidRPr="002F5FAB">
        <w:t>Services Agreement</w:t>
      </w:r>
      <w:bookmarkEnd w:id="21"/>
    </w:p>
    <w:p w14:paraId="415135B8" w14:textId="17A2C85C" w:rsidR="002F5FAB" w:rsidRPr="002F5FAB" w:rsidRDefault="002F5FAB" w:rsidP="002F5FAB">
      <w:pPr>
        <w:pStyle w:val="BBClause2"/>
      </w:pPr>
      <w:r w:rsidRPr="002F5FAB">
        <w:t xml:space="preserve">The </w:t>
      </w:r>
      <w:r>
        <w:t>Services Agreement</w:t>
      </w:r>
      <w:r w:rsidRPr="002F5FAB">
        <w:t xml:space="preserve"> may be modified, amended or supplemented in any way without the Guarantor's consent. The Guarantor's liability under </w:t>
      </w:r>
      <w:r w:rsidR="00E379BF">
        <w:t>this Deed</w:t>
      </w:r>
      <w:r w:rsidRPr="002F5FAB">
        <w:t xml:space="preserve"> (which includes the </w:t>
      </w:r>
      <w:r>
        <w:t>Service Provider</w:t>
      </w:r>
      <w:r w:rsidRPr="002F5FAB">
        <w:t xml:space="preserve">'s duties, obligations and liabilities under the </w:t>
      </w:r>
      <w:r>
        <w:t>Services Agreement</w:t>
      </w:r>
      <w:r w:rsidRPr="002F5FAB">
        <w:t xml:space="preserve"> as modified, amended or supplemented) shall not be released, reduced or adversely affected by any such modification, amendment or supplement.</w:t>
      </w:r>
    </w:p>
    <w:p w14:paraId="6386B925" w14:textId="56D70B5A" w:rsidR="002F5FAB" w:rsidRPr="002F5FAB" w:rsidRDefault="002F5FAB" w:rsidP="002F5FAB">
      <w:pPr>
        <w:pStyle w:val="BBClause2"/>
      </w:pPr>
      <w:r w:rsidRPr="002F5FAB">
        <w:t xml:space="preserve">The Guarantor's liability under </w:t>
      </w:r>
      <w:r w:rsidR="00E379BF">
        <w:t>this Deed</w:t>
      </w:r>
      <w:r w:rsidRPr="002F5FAB">
        <w:t xml:space="preserve"> shall not be released, reduced or adversely affected by:</w:t>
      </w:r>
    </w:p>
    <w:p w14:paraId="4279B076" w14:textId="3DFD0AB5" w:rsidR="002F5FAB" w:rsidRPr="002F5FAB" w:rsidRDefault="002F5FAB" w:rsidP="002F5FAB">
      <w:pPr>
        <w:pStyle w:val="BBClause3"/>
      </w:pPr>
      <w:r w:rsidRPr="002F5FAB">
        <w:t xml:space="preserve">any invalidity, avoidance or termination of the </w:t>
      </w:r>
      <w:r>
        <w:t>Services Agreement</w:t>
      </w:r>
      <w:r w:rsidRPr="002F5FAB">
        <w:t>;</w:t>
      </w:r>
    </w:p>
    <w:p w14:paraId="5173678C" w14:textId="03089EF9" w:rsidR="002F5FAB" w:rsidRPr="002F5FAB" w:rsidRDefault="002F5FAB" w:rsidP="002F5FAB">
      <w:pPr>
        <w:pStyle w:val="BBClause3"/>
      </w:pPr>
      <w:r w:rsidRPr="002F5FAB">
        <w:t xml:space="preserve">any waiver, concession, allowance, compromise or forbearance whether as to payment, time, performance or otherwise given to, or made with, the </w:t>
      </w:r>
      <w:r>
        <w:t xml:space="preserve">Service Provider </w:t>
      </w:r>
      <w:r w:rsidRPr="002F5FAB">
        <w:t xml:space="preserve">and the terms of </w:t>
      </w:r>
      <w:r w:rsidR="00E379BF">
        <w:t>this Deed</w:t>
      </w:r>
      <w:r w:rsidRPr="002F5FAB">
        <w:t xml:space="preserve"> shall apply to the terms of any such compromise as they apply to the </w:t>
      </w:r>
      <w:r>
        <w:t>Services Agreement</w:t>
      </w:r>
      <w:r w:rsidRPr="002F5FAB">
        <w:t>; or</w:t>
      </w:r>
    </w:p>
    <w:p w14:paraId="7B6C868A" w14:textId="6ECB203C" w:rsidR="002F5FAB" w:rsidRPr="002F5FAB" w:rsidRDefault="002F5FAB" w:rsidP="004E6B75">
      <w:pPr>
        <w:pStyle w:val="BBClause3"/>
      </w:pPr>
      <w:r w:rsidRPr="002F5FAB">
        <w:t>any other act, event, omission or circumstance that, but for this provision, might operate to exonerate the Guarantor.</w:t>
      </w:r>
    </w:p>
    <w:p w14:paraId="3709D29B" w14:textId="357DB417" w:rsidR="00C9478F" w:rsidRPr="002F5FAB" w:rsidRDefault="00C9478F" w:rsidP="000009B9">
      <w:pPr>
        <w:pStyle w:val="BBHeading1"/>
      </w:pPr>
      <w:bookmarkStart w:id="22" w:name="_Toc221648547"/>
      <w:r w:rsidRPr="002F5FAB">
        <w:t xml:space="preserve">Conditional </w:t>
      </w:r>
      <w:r w:rsidR="000009B9" w:rsidRPr="000009B9">
        <w:t>Discharge</w:t>
      </w:r>
      <w:bookmarkEnd w:id="22"/>
    </w:p>
    <w:p w14:paraId="0EE16711" w14:textId="2F3337D9" w:rsidR="00C9478F" w:rsidRPr="002F5FAB" w:rsidRDefault="00C9478F" w:rsidP="00C9478F">
      <w:pPr>
        <w:pStyle w:val="BBClause2"/>
      </w:pPr>
      <w:bookmarkStart w:id="23" w:name="_Ref219971632"/>
      <w:r w:rsidRPr="002F5FAB">
        <w:t xml:space="preserve">Any release, discharge or settlement between the Guarantor and the Customer in relation to </w:t>
      </w:r>
      <w:r w:rsidR="00E379BF">
        <w:t>this Guarantee</w:t>
      </w:r>
      <w:r w:rsidRPr="002F5FAB">
        <w:t xml:space="preserve"> shall be deemed conditional on no right, security, disposition or payment to the Customer by the Guarantor, the </w:t>
      </w:r>
      <w:r w:rsidR="003A7A20" w:rsidRPr="002F5FAB">
        <w:t>Service Provider</w:t>
      </w:r>
      <w:r w:rsidRPr="002F5FAB">
        <w:t xml:space="preserve"> or any other person in respect of the Guaranteed Obligations being avoided, set aside, reduced or ordered to be refunded pursuant to any enactment or law relating to breach of duty by any </w:t>
      </w:r>
      <w:r w:rsidRPr="002F5FAB">
        <w:lastRenderedPageBreak/>
        <w:t>person, insolvency, bankruptcy, liquidation, winding up, administration, protection from creditors generally, receivership or for any other reason.</w:t>
      </w:r>
      <w:bookmarkEnd w:id="23"/>
      <w:r w:rsidRPr="002F5FAB">
        <w:t xml:space="preserve"> </w:t>
      </w:r>
    </w:p>
    <w:p w14:paraId="783BBA15" w14:textId="4B8F7016" w:rsidR="00C9478F" w:rsidRDefault="00C9478F" w:rsidP="00C9478F">
      <w:pPr>
        <w:pStyle w:val="BBClause2"/>
      </w:pPr>
      <w:r w:rsidRPr="002F5FAB">
        <w:t xml:space="preserve">If any such right, security, disposition or payment is avoided, set aside, reduced or ordered to be refunded, the Customer shall be entitled subsequently to enforce </w:t>
      </w:r>
      <w:r w:rsidR="00E379BF">
        <w:t>this Guarantee</w:t>
      </w:r>
      <w:r w:rsidRPr="002F5FAB">
        <w:t xml:space="preserve"> against the Guarantor as if the release, discharge or settlement referred to in clause </w:t>
      </w:r>
      <w:r w:rsidR="00356DB4" w:rsidRPr="002F5FAB">
        <w:fldChar w:fldCharType="begin"/>
      </w:r>
      <w:r w:rsidR="00356DB4" w:rsidRPr="002F5FAB">
        <w:instrText xml:space="preserve"> REF _Ref219971632 \r \h </w:instrText>
      </w:r>
      <w:r w:rsidR="007676E0" w:rsidRPr="002F5FAB">
        <w:instrText xml:space="preserve"> \* MERGEFORMAT </w:instrText>
      </w:r>
      <w:r w:rsidR="00356DB4" w:rsidRPr="002F5FAB">
        <w:fldChar w:fldCharType="separate"/>
      </w:r>
      <w:r w:rsidR="00C0743A">
        <w:t>5.1</w:t>
      </w:r>
      <w:r w:rsidR="00356DB4" w:rsidRPr="002F5FAB">
        <w:fldChar w:fldCharType="end"/>
      </w:r>
      <w:r w:rsidRPr="002F5FAB">
        <w:t xml:space="preserve"> had not occurred and any such right, security, disposition or payment had not been given or made.</w:t>
      </w:r>
    </w:p>
    <w:p w14:paraId="49B2A999" w14:textId="63570FD9" w:rsidR="00C32C5C" w:rsidRPr="00C32C5C" w:rsidRDefault="00C32C5C" w:rsidP="000009B9">
      <w:pPr>
        <w:pStyle w:val="BBHeading1"/>
      </w:pPr>
      <w:bookmarkStart w:id="24" w:name="_Toc219982809"/>
      <w:bookmarkStart w:id="25" w:name="_Toc221648548"/>
      <w:bookmarkStart w:id="26" w:name="_Hlk221544520"/>
      <w:r w:rsidRPr="00C32C5C">
        <w:t xml:space="preserve">Insolvency of </w:t>
      </w:r>
      <w:bookmarkEnd w:id="24"/>
      <w:r w:rsidR="000009B9" w:rsidRPr="000009B9">
        <w:t>Service</w:t>
      </w:r>
      <w:r w:rsidR="000009B9" w:rsidRPr="00C32C5C">
        <w:rPr>
          <w:caps w:val="0"/>
        </w:rPr>
        <w:t xml:space="preserve"> </w:t>
      </w:r>
      <w:r w:rsidRPr="000009B9">
        <w:t>Provider</w:t>
      </w:r>
      <w:bookmarkEnd w:id="25"/>
    </w:p>
    <w:bookmarkEnd w:id="26"/>
    <w:p w14:paraId="2E5DD05A" w14:textId="18041CE5" w:rsidR="00C32C5C" w:rsidRPr="00C32C5C" w:rsidRDefault="00C32C5C" w:rsidP="00C32C5C">
      <w:pPr>
        <w:pStyle w:val="BBBodyTextIndent1"/>
      </w:pPr>
      <w:r w:rsidRPr="00C32C5C">
        <w:t>Without affecting clause</w:t>
      </w:r>
      <w:r w:rsidR="00FA4066">
        <w:t xml:space="preserve"> </w:t>
      </w:r>
      <w:r w:rsidR="00FA4066">
        <w:fldChar w:fldCharType="begin"/>
      </w:r>
      <w:r w:rsidR="00FA4066">
        <w:instrText xml:space="preserve"> REF _Ref219969263 \r \h </w:instrText>
      </w:r>
      <w:r w:rsidR="00FA4066">
        <w:fldChar w:fldCharType="separate"/>
      </w:r>
      <w:r w:rsidR="00FA4066">
        <w:t>2.3</w:t>
      </w:r>
      <w:r w:rsidR="00FA4066">
        <w:fldChar w:fldCharType="end"/>
      </w:r>
      <w:r w:rsidRPr="00C32C5C">
        <w:t xml:space="preserve">, if the Service Provider suffers an Insolvency Event that shall not release, reduce or adversely affect the Guarantor's liability under </w:t>
      </w:r>
      <w:r w:rsidR="00E379BF">
        <w:t>this Deed</w:t>
      </w:r>
      <w:r w:rsidRPr="00C32C5C">
        <w:t>.</w:t>
      </w:r>
    </w:p>
    <w:p w14:paraId="265EBFB3" w14:textId="36579E32" w:rsidR="00C9478F" w:rsidRPr="00C32C5C" w:rsidRDefault="00C9478F" w:rsidP="00C9478F">
      <w:pPr>
        <w:pStyle w:val="BBHeading1"/>
      </w:pPr>
      <w:bookmarkStart w:id="27" w:name="_Toc221648549"/>
      <w:bookmarkStart w:id="28" w:name="_Hlk219986842"/>
      <w:r w:rsidRPr="00C32C5C">
        <w:t>Payments</w:t>
      </w:r>
      <w:bookmarkEnd w:id="27"/>
      <w:r w:rsidRPr="00C32C5C">
        <w:t xml:space="preserve"> </w:t>
      </w:r>
    </w:p>
    <w:p w14:paraId="1BED0A79" w14:textId="282ECE73" w:rsidR="00C9478F" w:rsidRPr="00C32C5C" w:rsidRDefault="00C9478F" w:rsidP="00C9478F">
      <w:pPr>
        <w:pStyle w:val="BBClause2"/>
      </w:pPr>
      <w:r w:rsidRPr="00C32C5C">
        <w:t xml:space="preserve">All sums payable by the Guarantor under </w:t>
      </w:r>
      <w:r w:rsidR="00E379BF">
        <w:t>this Guarantee</w:t>
      </w:r>
      <w:r w:rsidRPr="00C32C5C">
        <w:t xml:space="preserve"> shall be paid in full to the Customer free and clear of any deductions or withholdings of any kind, except for those required by any law or regulation binding on the Guarantor.</w:t>
      </w:r>
    </w:p>
    <w:p w14:paraId="6FB792A1" w14:textId="34573400" w:rsidR="00C9478F" w:rsidRPr="00C32C5C" w:rsidRDefault="00C9478F" w:rsidP="00C9478F">
      <w:pPr>
        <w:pStyle w:val="BBClause2"/>
      </w:pPr>
      <w:r w:rsidRPr="00C32C5C">
        <w:t xml:space="preserve">If the Guarantor is required by law or regulation to make any deduction or withholding from any payment under </w:t>
      </w:r>
      <w:r w:rsidR="00E379BF">
        <w:t>this Guarantee</w:t>
      </w:r>
      <w:r w:rsidRPr="00C32C5C">
        <w:t xml:space="preserve">, it shall also pay whatever additional amount is necessary to ensure that the Customer receives the full amount otherwise receivable had there been no deduction or withholding obligation. </w:t>
      </w:r>
    </w:p>
    <w:p w14:paraId="7081200C" w14:textId="1BAAA123" w:rsidR="00C9478F" w:rsidRPr="00C32C5C" w:rsidRDefault="00C9478F" w:rsidP="00C9478F">
      <w:pPr>
        <w:pStyle w:val="BBClause2"/>
      </w:pPr>
      <w:r w:rsidRPr="00C32C5C">
        <w:t xml:space="preserve">If the Guarantor fails to make any payment due to the Customer under </w:t>
      </w:r>
      <w:r w:rsidR="00E379BF">
        <w:t>this Guarantee</w:t>
      </w:r>
      <w:r w:rsidRPr="00C32C5C">
        <w:t xml:space="preserve"> by the due date for payment, then the Guarantor shall pay default interest on the overdue amount at the rate of 4% per annum above </w:t>
      </w:r>
      <w:r w:rsidR="00EF5088" w:rsidRPr="00C32C5C">
        <w:t>Bank of England’</w:t>
      </w:r>
      <w:r w:rsidRPr="00C32C5C">
        <w:t>s base rate from time to time. Such default interest shall accrue on a daily basis from the due date until the date of actual payment of the overdue amount, whether before or after judgment. The Guarantor shall pay the default interest together with the overdue amount.</w:t>
      </w:r>
    </w:p>
    <w:p w14:paraId="24B76C6A" w14:textId="6AD9224A" w:rsidR="00C9478F" w:rsidRPr="004E6B75" w:rsidRDefault="00C9478F" w:rsidP="00C9478F">
      <w:pPr>
        <w:pStyle w:val="BBClause2"/>
      </w:pPr>
      <w:r w:rsidRPr="00C32C5C">
        <w:t xml:space="preserve">The Customer shall not be entitled to recover any amount in respect of interest under both </w:t>
      </w:r>
      <w:r w:rsidR="00E379BF">
        <w:t>this Guarantee</w:t>
      </w:r>
      <w:r w:rsidRPr="00C32C5C">
        <w:t xml:space="preserve"> and any arrangements entered into between the </w:t>
      </w:r>
      <w:r w:rsidR="003A7A20" w:rsidRPr="00C32C5C">
        <w:t>Service Provider</w:t>
      </w:r>
      <w:r w:rsidRPr="00C32C5C">
        <w:t xml:space="preserve"> and the Customer in respect of any failure by the </w:t>
      </w:r>
      <w:r w:rsidR="003A7A20" w:rsidRPr="00C32C5C">
        <w:t>Service Provider</w:t>
      </w:r>
      <w:r w:rsidRPr="00C32C5C">
        <w:t xml:space="preserve"> to make any payment </w:t>
      </w:r>
      <w:r w:rsidRPr="004E6B75">
        <w:t>in respect of the Guaranteed Obligations.</w:t>
      </w:r>
    </w:p>
    <w:p w14:paraId="14A47072" w14:textId="41BD6C7E" w:rsidR="00C32C5C" w:rsidRPr="004E6B75" w:rsidRDefault="00C32C5C" w:rsidP="000009B9">
      <w:pPr>
        <w:pStyle w:val="BBHeading1"/>
      </w:pPr>
      <w:bookmarkStart w:id="29" w:name="_Toc219982810"/>
      <w:bookmarkStart w:id="30" w:name="_Toc221648550"/>
      <w:r w:rsidRPr="004E6B75">
        <w:t xml:space="preserve">Priority of </w:t>
      </w:r>
      <w:r w:rsidR="000009B9" w:rsidRPr="000009B9">
        <w:t>Claims</w:t>
      </w:r>
      <w:r w:rsidR="000009B9" w:rsidRPr="004E6B75">
        <w:rPr>
          <w:caps w:val="0"/>
        </w:rPr>
        <w:t xml:space="preserve"> </w:t>
      </w:r>
      <w:r w:rsidRPr="004E6B75">
        <w:t xml:space="preserve">against the </w:t>
      </w:r>
      <w:bookmarkEnd w:id="29"/>
      <w:r w:rsidRPr="004E6B75">
        <w:t>Service Provider</w:t>
      </w:r>
      <w:bookmarkEnd w:id="30"/>
    </w:p>
    <w:p w14:paraId="1FE18263" w14:textId="7C3302A8" w:rsidR="00C32C5C" w:rsidRPr="004E6B75" w:rsidRDefault="00C32C5C" w:rsidP="00C32C5C">
      <w:pPr>
        <w:pStyle w:val="BBBodyTextIndent1"/>
      </w:pPr>
      <w:r w:rsidRPr="004E6B75">
        <w:t xml:space="preserve">As long as any liability incurred by the Service Provider to the Customer guaranteed under </w:t>
      </w:r>
      <w:r w:rsidR="00E379BF">
        <w:t>this Deed</w:t>
      </w:r>
      <w:r w:rsidRPr="004E6B75">
        <w:t xml:space="preserve"> remains unsatisfied, the Guarantor shall not, in respect of any payment made or liability arising under </w:t>
      </w:r>
      <w:r w:rsidR="00E379BF">
        <w:t>this Deed</w:t>
      </w:r>
      <w:r w:rsidRPr="004E6B75">
        <w:t xml:space="preserve">, effect (or try to effect) any recovery from the </w:t>
      </w:r>
      <w:r w:rsidR="004E6B75" w:rsidRPr="004E6B75">
        <w:t>Service Provider</w:t>
      </w:r>
      <w:r w:rsidRPr="004E6B75">
        <w:t>, whether by receipt of money, set-off, proof of debt, enforcement of security or otherwise.</w:t>
      </w:r>
    </w:p>
    <w:p w14:paraId="0B04A293" w14:textId="053A3176" w:rsidR="00865387" w:rsidRPr="00216F72" w:rsidRDefault="00865387" w:rsidP="000009B9">
      <w:pPr>
        <w:pStyle w:val="BBHeading1"/>
      </w:pPr>
      <w:bookmarkStart w:id="31" w:name="_Toc221648552"/>
      <w:bookmarkStart w:id="32" w:name="_Hlk219987012"/>
      <w:bookmarkEnd w:id="28"/>
      <w:r w:rsidRPr="00216F72">
        <w:t xml:space="preserve">Limit of </w:t>
      </w:r>
      <w:r w:rsidR="000009B9" w:rsidRPr="000009B9">
        <w:t>Liability</w:t>
      </w:r>
      <w:bookmarkEnd w:id="31"/>
    </w:p>
    <w:p w14:paraId="1654AA74" w14:textId="772B4113" w:rsidR="00865387" w:rsidRPr="00865387" w:rsidRDefault="00865387" w:rsidP="00865387">
      <w:pPr>
        <w:pStyle w:val="BBBodyTextIndent1"/>
      </w:pPr>
      <w:r w:rsidRPr="00216F72">
        <w:t xml:space="preserve">The </w:t>
      </w:r>
      <w:r>
        <w:t xml:space="preserve">Customer </w:t>
      </w:r>
      <w:r w:rsidRPr="00216F72">
        <w:t xml:space="preserve">may not recover any more under </w:t>
      </w:r>
      <w:r w:rsidR="00E379BF">
        <w:t>this Deed</w:t>
      </w:r>
      <w:r w:rsidRPr="00216F72">
        <w:t xml:space="preserve"> in respect of any matter than the </w:t>
      </w:r>
      <w:r>
        <w:t>Customer</w:t>
      </w:r>
      <w:r w:rsidRPr="00216F72">
        <w:t xml:space="preserve"> would be entitled to recover from the </w:t>
      </w:r>
      <w:r w:rsidR="003F1F63">
        <w:t xml:space="preserve">Service Provider </w:t>
      </w:r>
      <w:r w:rsidRPr="00216F72">
        <w:t xml:space="preserve">in respect of that matter, net of any set off. The </w:t>
      </w:r>
      <w:r>
        <w:t>Customer</w:t>
      </w:r>
      <w:r w:rsidRPr="00216F72">
        <w:t xml:space="preserve"> may not start proceedings against the Guarantor under </w:t>
      </w:r>
      <w:r w:rsidR="00E379BF">
        <w:t>this Deed</w:t>
      </w:r>
      <w:r w:rsidRPr="00216F72">
        <w:t xml:space="preserve"> in respect of any claim if any proceedings against the </w:t>
      </w:r>
      <w:r w:rsidR="003F1F63">
        <w:t xml:space="preserve">Service Provider </w:t>
      </w:r>
      <w:r w:rsidRPr="00216F72">
        <w:t xml:space="preserve">in respect of </w:t>
      </w:r>
      <w:r w:rsidRPr="00865387">
        <w:t>that claim would be statute-barred.</w:t>
      </w:r>
    </w:p>
    <w:p w14:paraId="430424A6" w14:textId="25332430" w:rsidR="00C9478F" w:rsidRPr="00865387" w:rsidRDefault="00C9478F" w:rsidP="000009B9">
      <w:pPr>
        <w:pStyle w:val="BBHeading1"/>
      </w:pPr>
      <w:bookmarkStart w:id="33" w:name="_Toc221648553"/>
      <w:bookmarkStart w:id="34" w:name="_Hlk219987538"/>
      <w:bookmarkEnd w:id="32"/>
      <w:r w:rsidRPr="00865387">
        <w:t xml:space="preserve">Guarantor </w:t>
      </w:r>
      <w:r w:rsidR="000009B9" w:rsidRPr="000009B9">
        <w:t>Representations</w:t>
      </w:r>
      <w:r w:rsidR="000009B9" w:rsidRPr="00865387">
        <w:t xml:space="preserve"> </w:t>
      </w:r>
      <w:r w:rsidRPr="00865387">
        <w:t xml:space="preserve">and </w:t>
      </w:r>
      <w:r w:rsidR="000009B9" w:rsidRPr="00865387">
        <w:t>Warranties</w:t>
      </w:r>
      <w:bookmarkEnd w:id="33"/>
    </w:p>
    <w:p w14:paraId="10FEBF50" w14:textId="77777777" w:rsidR="00C9478F" w:rsidRPr="00865387" w:rsidRDefault="00C9478F" w:rsidP="00C9478F">
      <w:pPr>
        <w:pStyle w:val="BBClause2"/>
      </w:pPr>
      <w:r w:rsidRPr="00865387">
        <w:t>The Guarantor represents and warrants to the Customer that:</w:t>
      </w:r>
    </w:p>
    <w:p w14:paraId="17FE0CB9" w14:textId="77777777" w:rsidR="00C9478F" w:rsidRPr="00865387" w:rsidRDefault="00C9478F" w:rsidP="0073760B">
      <w:pPr>
        <w:pStyle w:val="BBClause3"/>
      </w:pPr>
      <w:r w:rsidRPr="00865387">
        <w:lastRenderedPageBreak/>
        <w:t>it is a duly incorporated limited liability company validly existing under the law of its jurisdiction of incorporation and it has the power to own its assets and carry on its business as it is being conducted;</w:t>
      </w:r>
    </w:p>
    <w:p w14:paraId="083AD294" w14:textId="63DA3349" w:rsidR="00C9478F" w:rsidRPr="00865387" w:rsidRDefault="00C9478F" w:rsidP="0073760B">
      <w:pPr>
        <w:pStyle w:val="BBClause3"/>
      </w:pPr>
      <w:r w:rsidRPr="00865387">
        <w:t xml:space="preserve">it has all requisite power and authority, and has taken all necessary action, to enable it to enter into, deliver and perform </w:t>
      </w:r>
      <w:r w:rsidR="00E379BF">
        <w:t>this Guarantee</w:t>
      </w:r>
      <w:r w:rsidRPr="00865387">
        <w:t>;</w:t>
      </w:r>
    </w:p>
    <w:p w14:paraId="53AD222D" w14:textId="0EB5DE3C" w:rsidR="00C9478F" w:rsidRPr="00865387" w:rsidRDefault="00C9478F" w:rsidP="0073760B">
      <w:pPr>
        <w:pStyle w:val="BBClause3"/>
      </w:pPr>
      <w:r w:rsidRPr="00865387">
        <w:t xml:space="preserve">its obligations under </w:t>
      </w:r>
      <w:r w:rsidR="00E379BF">
        <w:t>this Guarantee</w:t>
      </w:r>
      <w:r w:rsidRPr="00865387">
        <w:t xml:space="preserve"> shall, when executed, constitute legal, valid and binding obligations enforceable in accordance with the terms of </w:t>
      </w:r>
      <w:r w:rsidR="00E379BF">
        <w:t>this Guarantee</w:t>
      </w:r>
      <w:r w:rsidRPr="00865387">
        <w:t xml:space="preserve">; </w:t>
      </w:r>
    </w:p>
    <w:p w14:paraId="3404EAD8" w14:textId="1FAAA1B0" w:rsidR="00C9478F" w:rsidRPr="00865387" w:rsidRDefault="00C9478F" w:rsidP="0073760B">
      <w:pPr>
        <w:pStyle w:val="BBClause3"/>
      </w:pPr>
      <w:r w:rsidRPr="00865387">
        <w:t xml:space="preserve">it does not require the consent, approval or authority of any other person to enter into or perform its obligations under </w:t>
      </w:r>
      <w:r w:rsidR="00E379BF">
        <w:t>this Guarantee</w:t>
      </w:r>
      <w:r w:rsidRPr="00865387">
        <w:t xml:space="preserve">; </w:t>
      </w:r>
    </w:p>
    <w:p w14:paraId="3BB239C9" w14:textId="3EB8CD59" w:rsidR="00C9478F" w:rsidRPr="00865387" w:rsidRDefault="00C9478F" w:rsidP="0073760B">
      <w:pPr>
        <w:pStyle w:val="BBClause3"/>
      </w:pPr>
      <w:r w:rsidRPr="00865387">
        <w:t xml:space="preserve">its entry into and performance of its obligations under </w:t>
      </w:r>
      <w:r w:rsidR="00E379BF">
        <w:t>this Guarantee</w:t>
      </w:r>
      <w:r w:rsidRPr="00865387">
        <w:t xml:space="preserve"> will not constitute any breach of or default under any contractual, governmental or public obligation binding on it; and </w:t>
      </w:r>
    </w:p>
    <w:p w14:paraId="3F5F9B47" w14:textId="74F87362" w:rsidR="00C9478F" w:rsidRPr="00865387" w:rsidRDefault="00C9478F" w:rsidP="0073760B">
      <w:pPr>
        <w:pStyle w:val="BBClause3"/>
      </w:pPr>
      <w:r w:rsidRPr="00865387">
        <w:t xml:space="preserve">it is not engaged in any litigation or arbitration proceedings which might affect its capacity or ability to perform its obligations under </w:t>
      </w:r>
      <w:r w:rsidR="00E379BF">
        <w:t>this Guarantee</w:t>
      </w:r>
      <w:r w:rsidRPr="00865387">
        <w:t xml:space="preserve"> and to the best of its knowledge no such legal or arbitration proceedings have been threatened or are pending against it.</w:t>
      </w:r>
    </w:p>
    <w:p w14:paraId="3A141FCC" w14:textId="430857CB" w:rsidR="00C9478F" w:rsidRPr="00865387" w:rsidRDefault="00C9478F" w:rsidP="00E379BF">
      <w:pPr>
        <w:pStyle w:val="BBHeading1"/>
      </w:pPr>
      <w:bookmarkStart w:id="35" w:name="_Ref219971679"/>
      <w:bookmarkStart w:id="36" w:name="_Toc221648554"/>
      <w:bookmarkEnd w:id="34"/>
      <w:r w:rsidRPr="00865387">
        <w:t>Confidentiality</w:t>
      </w:r>
      <w:bookmarkEnd w:id="35"/>
      <w:bookmarkEnd w:id="36"/>
    </w:p>
    <w:p w14:paraId="3114A8E1" w14:textId="637D651B" w:rsidR="00C9478F" w:rsidRPr="00865387" w:rsidRDefault="00C9478F" w:rsidP="00AB3C46">
      <w:pPr>
        <w:pStyle w:val="BBClause2"/>
      </w:pPr>
      <w:r w:rsidRPr="00865387">
        <w:t xml:space="preserve">Each </w:t>
      </w:r>
      <w:r w:rsidR="00C71EAE">
        <w:t>Party</w:t>
      </w:r>
      <w:r w:rsidRPr="00865387">
        <w:t xml:space="preserve"> undertakes that it shall not at any ti</w:t>
      </w:r>
      <w:r w:rsidR="004D2D1F">
        <w:t>m</w:t>
      </w:r>
      <w:r w:rsidRPr="00865387">
        <w:t xml:space="preserve">e disclose to any person any confidential information concerning the business, affairs, customers, clients or </w:t>
      </w:r>
      <w:r w:rsidR="00EB5BD8">
        <w:t>suppliers</w:t>
      </w:r>
      <w:r w:rsidRPr="00865387">
        <w:t xml:space="preserve"> of the other </w:t>
      </w:r>
      <w:r w:rsidR="00C71EAE">
        <w:t>Party</w:t>
      </w:r>
      <w:r w:rsidRPr="00865387">
        <w:t xml:space="preserve"> or of any member of the group of companies to which the other </w:t>
      </w:r>
      <w:r w:rsidR="00C71EAE">
        <w:t>Party</w:t>
      </w:r>
      <w:r w:rsidRPr="00865387">
        <w:t xml:space="preserve"> belongs, except as permitted by clause </w:t>
      </w:r>
      <w:r w:rsidR="00356DB4" w:rsidRPr="00865387">
        <w:fldChar w:fldCharType="begin"/>
      </w:r>
      <w:r w:rsidR="00356DB4" w:rsidRPr="00865387">
        <w:instrText xml:space="preserve"> REF _Ref219971672 \r \h </w:instrText>
      </w:r>
      <w:r w:rsidR="007676E0" w:rsidRPr="00865387">
        <w:instrText xml:space="preserve"> \* MERGEFORMAT </w:instrText>
      </w:r>
      <w:r w:rsidR="00356DB4" w:rsidRPr="00865387">
        <w:fldChar w:fldCharType="separate"/>
      </w:r>
      <w:r w:rsidR="00C0743A">
        <w:t>11.2</w:t>
      </w:r>
      <w:r w:rsidR="00356DB4" w:rsidRPr="00865387">
        <w:fldChar w:fldCharType="end"/>
      </w:r>
      <w:r w:rsidRPr="00865387">
        <w:t xml:space="preserve"> below.</w:t>
      </w:r>
    </w:p>
    <w:p w14:paraId="009F9C6E" w14:textId="0C8E2097" w:rsidR="00C9478F" w:rsidRPr="00865387" w:rsidRDefault="00C9478F" w:rsidP="00AB3C46">
      <w:pPr>
        <w:pStyle w:val="BBClause2"/>
      </w:pPr>
      <w:bookmarkStart w:id="37" w:name="_Ref219971672"/>
      <w:r w:rsidRPr="00865387">
        <w:t xml:space="preserve">Each </w:t>
      </w:r>
      <w:r w:rsidR="00C71EAE">
        <w:t>Party</w:t>
      </w:r>
      <w:r w:rsidRPr="00865387">
        <w:t xml:space="preserve"> may disclose the other </w:t>
      </w:r>
      <w:r w:rsidR="00C71EAE">
        <w:t>Party</w:t>
      </w:r>
      <w:r w:rsidRPr="00865387">
        <w:t>'s confidential information:</w:t>
      </w:r>
      <w:bookmarkEnd w:id="37"/>
    </w:p>
    <w:p w14:paraId="0640CF87" w14:textId="0D9814F3" w:rsidR="00C9478F" w:rsidRPr="00865387" w:rsidRDefault="00C9478F" w:rsidP="00AB3C46">
      <w:pPr>
        <w:pStyle w:val="BBClause3"/>
      </w:pPr>
      <w:r w:rsidRPr="00865387">
        <w:t xml:space="preserve">to its employees, officers, representatives, contractors, subcontractors or advisers who need to know such information for the purposes of exercising the </w:t>
      </w:r>
      <w:r w:rsidR="00C71EAE">
        <w:t>Party</w:t>
      </w:r>
      <w:r w:rsidRPr="00865387">
        <w:t xml:space="preserve">'s rights or carrying out its obligations under or in connection with this </w:t>
      </w:r>
      <w:r w:rsidR="00E235DE">
        <w:t>Deed</w:t>
      </w:r>
      <w:r w:rsidRPr="00865387">
        <w:t>; and</w:t>
      </w:r>
    </w:p>
    <w:p w14:paraId="7F661DEB" w14:textId="77777777" w:rsidR="00C9478F" w:rsidRPr="00865387" w:rsidRDefault="00C9478F" w:rsidP="00AB3C46">
      <w:pPr>
        <w:pStyle w:val="BBClause3"/>
      </w:pPr>
      <w:r w:rsidRPr="00865387">
        <w:t>as may be required by law, a court of competent jurisdiction or any governmental or regulatory authority.</w:t>
      </w:r>
    </w:p>
    <w:p w14:paraId="0B96CEB2" w14:textId="307EE276" w:rsidR="00C9478F" w:rsidRPr="00865387" w:rsidRDefault="00C9478F" w:rsidP="00AB3C46">
      <w:pPr>
        <w:pStyle w:val="BBClause2"/>
      </w:pPr>
      <w:r w:rsidRPr="00865387">
        <w:t xml:space="preserve">No </w:t>
      </w:r>
      <w:r w:rsidR="00C71EAE">
        <w:t>Party</w:t>
      </w:r>
      <w:r w:rsidRPr="00865387">
        <w:t xml:space="preserve"> shall use any other </w:t>
      </w:r>
      <w:r w:rsidR="00C71EAE">
        <w:t>Party</w:t>
      </w:r>
      <w:r w:rsidRPr="00865387">
        <w:t xml:space="preserve">'s confidential information for any purpose other than to perform its obligations under </w:t>
      </w:r>
      <w:r w:rsidR="00E379BF">
        <w:t>this Guarantee</w:t>
      </w:r>
      <w:r w:rsidRPr="00865387">
        <w:t>.</w:t>
      </w:r>
    </w:p>
    <w:p w14:paraId="338442BB" w14:textId="339F6297" w:rsidR="00C9478F" w:rsidRPr="00865387" w:rsidRDefault="00C9478F" w:rsidP="00AB3C46">
      <w:pPr>
        <w:pStyle w:val="BBClause2"/>
      </w:pPr>
      <w:r w:rsidRPr="00865387">
        <w:t xml:space="preserve">Each </w:t>
      </w:r>
      <w:r w:rsidR="00C71EAE">
        <w:t>Party</w:t>
      </w:r>
      <w:r w:rsidRPr="00865387">
        <w:t xml:space="preserve"> shall ensure that its employees, officers, representatives or advisers to whom it discloses the other </w:t>
      </w:r>
      <w:r w:rsidR="00C71EAE">
        <w:t>Party</w:t>
      </w:r>
      <w:r w:rsidRPr="00865387">
        <w:t xml:space="preserve">'s confidential information comply with this clause </w:t>
      </w:r>
      <w:r w:rsidR="00356DB4" w:rsidRPr="00865387">
        <w:fldChar w:fldCharType="begin"/>
      </w:r>
      <w:r w:rsidR="00356DB4" w:rsidRPr="00865387">
        <w:instrText xml:space="preserve"> REF _Ref219971679 \r \h </w:instrText>
      </w:r>
      <w:r w:rsidR="007676E0" w:rsidRPr="00865387">
        <w:instrText xml:space="preserve"> \* MERGEFORMAT </w:instrText>
      </w:r>
      <w:r w:rsidR="00356DB4" w:rsidRPr="00865387">
        <w:fldChar w:fldCharType="separate"/>
      </w:r>
      <w:r w:rsidR="00C0743A">
        <w:t>11</w:t>
      </w:r>
      <w:r w:rsidR="00356DB4" w:rsidRPr="00865387">
        <w:fldChar w:fldCharType="end"/>
      </w:r>
      <w:r w:rsidRPr="00865387">
        <w:t>.</w:t>
      </w:r>
    </w:p>
    <w:p w14:paraId="3C8BE7D9" w14:textId="77777777" w:rsidR="00644B70" w:rsidRPr="0089125A" w:rsidRDefault="00644B70" w:rsidP="00644B70">
      <w:pPr>
        <w:pStyle w:val="BBHeading1"/>
      </w:pPr>
      <w:bookmarkStart w:id="38" w:name="_Toc221648557"/>
      <w:bookmarkStart w:id="39" w:name="_Toc221648555"/>
      <w:bookmarkStart w:id="40" w:name="_Toc221187671"/>
      <w:r w:rsidRPr="0089125A">
        <w:t>Announcements</w:t>
      </w:r>
    </w:p>
    <w:p w14:paraId="5E4A397C" w14:textId="77777777" w:rsidR="00644B70" w:rsidRDefault="00644B70" w:rsidP="00644B70">
      <w:pPr>
        <w:pStyle w:val="BBClause2"/>
      </w:pPr>
      <w:bookmarkStart w:id="41" w:name="_Ref219466341"/>
      <w:r>
        <w:t>No Party shall make, or permit any person to make, any public announcement, communication or circular (an "</w:t>
      </w:r>
      <w:r w:rsidRPr="00BC1659">
        <w:rPr>
          <w:b/>
          <w:bCs/>
        </w:rPr>
        <w:t>Announcement</w:t>
      </w:r>
      <w:r>
        <w:t>") concerning the existence, subject matter or terms of this Deed, the wider transactions contemplated by it, or the relationship between the Parties, without the prior written consent of the other Parties (such consent not to be unreasonably withheld or delayed). The Parties shall consult together on the timing, contents and manner of release of any Announcement.</w:t>
      </w:r>
      <w:bookmarkEnd w:id="41"/>
    </w:p>
    <w:p w14:paraId="608C448E" w14:textId="77777777" w:rsidR="00644B70" w:rsidRPr="00FD59EF" w:rsidRDefault="00644B70" w:rsidP="00644B70">
      <w:pPr>
        <w:pStyle w:val="BBClause2"/>
      </w:pPr>
      <w:bookmarkStart w:id="42" w:name="_Ref219469857"/>
      <w:r>
        <w:lastRenderedPageBreak/>
        <w:t>Where an Announcement is required by law or any governmental or regulatory authority or by any court or other authority of competent jurisdiction, the Party required to make the Announcement shall promptly notify the other Parties. The Parties concerned shall make all reasonable attempts to agree the contents of the Announcement before making it.</w:t>
      </w:r>
      <w:bookmarkEnd w:id="42"/>
    </w:p>
    <w:p w14:paraId="740A1F9A" w14:textId="77777777" w:rsidR="00FD6061" w:rsidRPr="0089125A" w:rsidRDefault="00FD6061" w:rsidP="00FD6061">
      <w:pPr>
        <w:pStyle w:val="BBHeading1"/>
      </w:pPr>
      <w:bookmarkStart w:id="43" w:name="_Toc221648556"/>
      <w:bookmarkEnd w:id="38"/>
      <w:r w:rsidRPr="0089125A">
        <w:t>Further</w:t>
      </w:r>
      <w:r w:rsidRPr="00FD59EF">
        <w:t xml:space="preserve"> </w:t>
      </w:r>
      <w:r w:rsidRPr="000009B9">
        <w:t>Assurance</w:t>
      </w:r>
      <w:bookmarkEnd w:id="43"/>
    </w:p>
    <w:p w14:paraId="436B5281" w14:textId="77777777" w:rsidR="00FD6061" w:rsidRPr="00FD59EF" w:rsidRDefault="00FD6061" w:rsidP="00FD6061">
      <w:pPr>
        <w:pStyle w:val="BBClause2"/>
        <w:numPr>
          <w:ilvl w:val="0"/>
          <w:numId w:val="0"/>
        </w:numPr>
        <w:ind w:left="720"/>
      </w:pPr>
      <w:r w:rsidRPr="00FD59EF">
        <w:t xml:space="preserve">Each </w:t>
      </w:r>
      <w:r>
        <w:t>Party</w:t>
      </w:r>
      <w:r w:rsidRPr="00FD59EF">
        <w:t xml:space="preserve"> shall (at its own expense) promptly execute and deliver all such documents, and take all such actions, or procure the execution and delivery of all such documents and taking of all such actions as are [reasonably] required to give full effect to </w:t>
      </w:r>
      <w:r>
        <w:t>this Guarantee</w:t>
      </w:r>
      <w:r w:rsidRPr="00FD59EF">
        <w:t>.</w:t>
      </w:r>
    </w:p>
    <w:p w14:paraId="53C0A7C3" w14:textId="77777777" w:rsidR="00644B70" w:rsidRDefault="00644B70" w:rsidP="00644B70">
      <w:pPr>
        <w:pStyle w:val="BBHeading1"/>
      </w:pPr>
      <w:bookmarkStart w:id="44" w:name="_Toc221187672"/>
      <w:bookmarkStart w:id="45" w:name="_Toc221648563"/>
      <w:r>
        <w:t>Assignment</w:t>
      </w:r>
    </w:p>
    <w:p w14:paraId="20F0D56F" w14:textId="77777777" w:rsidR="00644B70" w:rsidRDefault="00644B70" w:rsidP="00644B70">
      <w:pPr>
        <w:pStyle w:val="BBClause2"/>
      </w:pPr>
      <w:bookmarkStart w:id="46" w:name="_Hlk219985198"/>
      <w:r>
        <w:t>The Customer may assign or charge the benefit of this Deed to any person to whom the Customer lawfully assigns or charges the benefit of the Services Agreement.</w:t>
      </w:r>
    </w:p>
    <w:p w14:paraId="5238D05A" w14:textId="77777777" w:rsidR="00644B70" w:rsidRDefault="00644B70" w:rsidP="00644B70">
      <w:pPr>
        <w:pStyle w:val="BBClause2"/>
      </w:pPr>
      <w:r>
        <w:t>The Guarantor and the Service Provider may not assign or charge the benefit of this Deed without the Customer's written consent.</w:t>
      </w:r>
    </w:p>
    <w:p w14:paraId="689DDC0B" w14:textId="77777777" w:rsidR="00644B70" w:rsidRDefault="00644B70" w:rsidP="00644B70">
      <w:pPr>
        <w:pStyle w:val="BBClause2"/>
      </w:pPr>
      <w:r>
        <w:t>The Customer shall notify the Guarantor of any assignment.</w:t>
      </w:r>
    </w:p>
    <w:p w14:paraId="0B0F798D" w14:textId="77777777" w:rsidR="00644B70" w:rsidRPr="00865387" w:rsidRDefault="00644B70" w:rsidP="00644B70">
      <w:pPr>
        <w:pStyle w:val="BBClause2"/>
      </w:pPr>
      <w:r>
        <w:t>The Guarantor shall not contend that any person to whom the benefit of this Deed is assigned may not recover any sum (including any debt, damages, interest or costs) under this Deed because that person is an assignee only and not a named Party to this Deed or because the loss or damage suffered has been suffered by such person only and not by the original Party, or because such loss is different from that which would have been suffered by the original Party.</w:t>
      </w:r>
      <w:bookmarkEnd w:id="46"/>
    </w:p>
    <w:p w14:paraId="2B8B5314" w14:textId="77777777" w:rsidR="00644B70" w:rsidRDefault="00644B70" w:rsidP="00644B70">
      <w:pPr>
        <w:pStyle w:val="BBHeading1"/>
      </w:pPr>
      <w:bookmarkStart w:id="47" w:name="_Toc221648558"/>
      <w:r>
        <w:t xml:space="preserve">Entire </w:t>
      </w:r>
      <w:r w:rsidRPr="00DD2C23">
        <w:t>Agreement</w:t>
      </w:r>
      <w:bookmarkEnd w:id="47"/>
    </w:p>
    <w:p w14:paraId="1AFEE402" w14:textId="77777777" w:rsidR="00644B70" w:rsidRDefault="00644B70" w:rsidP="00644B70">
      <w:pPr>
        <w:pStyle w:val="BBClause2"/>
        <w:numPr>
          <w:ilvl w:val="0"/>
          <w:numId w:val="0"/>
        </w:numPr>
        <w:ind w:left="720"/>
      </w:pPr>
      <w:bookmarkStart w:id="48" w:name="_Hlk221111811"/>
      <w:r>
        <w:t>This Deed (together with the documents referred to in it) constitute the entire agreement between the Parties and supersede and extinguish all previous discussions, correspondence, negotiations, drafts, agreements, promises, assurances, warranties, representations, arrangements and understandings between them, whether written or oral, relating to their subject matter.</w:t>
      </w:r>
    </w:p>
    <w:p w14:paraId="3CCDF904" w14:textId="11867DDE" w:rsidR="00644B70" w:rsidRDefault="00644B70" w:rsidP="00644B70">
      <w:pPr>
        <w:pStyle w:val="BBHeading1"/>
      </w:pPr>
      <w:bookmarkStart w:id="49" w:name="_Toc221187673"/>
      <w:bookmarkStart w:id="50" w:name="_Ref221188078"/>
      <w:bookmarkStart w:id="51" w:name="_Toc221648559"/>
      <w:bookmarkStart w:id="52" w:name="_Ref221648616"/>
      <w:bookmarkStart w:id="53" w:name="_Ref221648627"/>
      <w:bookmarkEnd w:id="48"/>
      <w:r w:rsidRPr="0089125A">
        <w:t>Variation</w:t>
      </w:r>
      <w:bookmarkEnd w:id="49"/>
      <w:bookmarkEnd w:id="50"/>
      <w:bookmarkEnd w:id="51"/>
      <w:bookmarkEnd w:id="52"/>
      <w:bookmarkEnd w:id="53"/>
      <w:r>
        <w:t>s</w:t>
      </w:r>
    </w:p>
    <w:p w14:paraId="44D6E5E5" w14:textId="77777777" w:rsidR="00644B70" w:rsidRPr="00FD59EF" w:rsidRDefault="00644B70" w:rsidP="00644B70">
      <w:pPr>
        <w:pStyle w:val="BBClause2"/>
        <w:numPr>
          <w:ilvl w:val="0"/>
          <w:numId w:val="0"/>
        </w:numPr>
        <w:ind w:left="720"/>
      </w:pPr>
      <w:bookmarkStart w:id="54" w:name="_Hlk221128175"/>
      <w:r>
        <w:rPr>
          <w:rFonts w:asciiTheme="majorHAnsi" w:hAnsiTheme="majorHAnsi" w:cs="Arial"/>
        </w:rPr>
        <w:t xml:space="preserve">No variation of this Guarantee shall be effective unless made in writing (which excludes email) and signed by or on behalf of each of the Parties or by their duly authorised representatives. </w:t>
      </w:r>
      <w:bookmarkEnd w:id="54"/>
    </w:p>
    <w:p w14:paraId="033E5B0F" w14:textId="77777777" w:rsidR="00644B70" w:rsidRPr="00FD59EF" w:rsidRDefault="00644B70" w:rsidP="00644B70">
      <w:pPr>
        <w:pStyle w:val="BBHeading1"/>
      </w:pPr>
      <w:bookmarkStart w:id="55" w:name="_Toc221187674"/>
      <w:bookmarkStart w:id="56" w:name="_Toc221648560"/>
      <w:r>
        <w:t xml:space="preserve">No </w:t>
      </w:r>
      <w:r w:rsidRPr="00FD59EF">
        <w:t>Waiver</w:t>
      </w:r>
      <w:bookmarkEnd w:id="55"/>
      <w:bookmarkEnd w:id="56"/>
    </w:p>
    <w:p w14:paraId="0A381243" w14:textId="77777777" w:rsidR="00644B70" w:rsidRPr="00DB6021" w:rsidRDefault="00644B70" w:rsidP="00644B70">
      <w:pPr>
        <w:pStyle w:val="BBClause2"/>
      </w:pPr>
      <w:bookmarkStart w:id="57" w:name="_Hlk221111838"/>
      <w:bookmarkStart w:id="58" w:name="_Toc221187675"/>
      <w:r>
        <w:t xml:space="preserve">The failure to exercise, or delay in exercising, a right, power or remedy provided by this Deed or by law shall not constitute a waiver of that right, power or remedy.  </w:t>
      </w:r>
    </w:p>
    <w:p w14:paraId="24215695" w14:textId="0444B7CD" w:rsidR="00644B70" w:rsidRDefault="00644B70" w:rsidP="00644B70">
      <w:pPr>
        <w:pStyle w:val="BBClause2"/>
      </w:pPr>
      <w:r>
        <w:t xml:space="preserve">If a Party waives a right, power or remedy arising as a result of a breach of any provision of this Deed, this shall not operate as a waiver of any right, power or remedy arising as a result of any subsequent breach of that provision or any other provision of this Deed, which will instead require a variation to this Deed in accordance with clause </w:t>
      </w:r>
      <w:r>
        <w:fldChar w:fldCharType="begin"/>
      </w:r>
      <w:r>
        <w:instrText xml:space="preserve"> REF _Ref221648616 \r \h </w:instrText>
      </w:r>
      <w:r>
        <w:fldChar w:fldCharType="separate"/>
      </w:r>
      <w:r w:rsidR="00C0743A">
        <w:t>16</w:t>
      </w:r>
      <w:r>
        <w:fldChar w:fldCharType="end"/>
      </w:r>
      <w:r>
        <w:t xml:space="preserve"> (</w:t>
      </w:r>
      <w:r>
        <w:fldChar w:fldCharType="begin"/>
      </w:r>
      <w:r>
        <w:instrText xml:space="preserve"> REF _Ref221648627 \h </w:instrText>
      </w:r>
      <w:r>
        <w:fldChar w:fldCharType="separate"/>
      </w:r>
      <w:r w:rsidR="003F1F63">
        <w:t>Variations</w:t>
      </w:r>
      <w:r>
        <w:fldChar w:fldCharType="end"/>
      </w:r>
      <w:r>
        <w:t>).</w:t>
      </w:r>
    </w:p>
    <w:p w14:paraId="2E034C1E" w14:textId="77777777" w:rsidR="00644B70" w:rsidRPr="004E6B75" w:rsidRDefault="00644B70" w:rsidP="00644B70">
      <w:pPr>
        <w:pStyle w:val="BBHeading1"/>
      </w:pPr>
      <w:bookmarkStart w:id="59" w:name="_Toc221648551"/>
      <w:bookmarkEnd w:id="57"/>
      <w:bookmarkEnd w:id="58"/>
      <w:r w:rsidRPr="004E6B75">
        <w:lastRenderedPageBreak/>
        <w:t>Costs</w:t>
      </w:r>
      <w:bookmarkEnd w:id="59"/>
    </w:p>
    <w:p w14:paraId="4F8BD5C1" w14:textId="77777777" w:rsidR="00644B70" w:rsidRPr="004E6B75" w:rsidRDefault="00644B70" w:rsidP="00644B70">
      <w:pPr>
        <w:pStyle w:val="BBClause2"/>
      </w:pPr>
      <w:r w:rsidRPr="004E6B75">
        <w:t xml:space="preserve">The Guarantor shall on a full indemnity basis pay to the Customer on demand the amount of all costs and expenses (including legal and out-of-pocket expenses and any value added tax on those costs and expenses) which the Customer incurs in connection with: </w:t>
      </w:r>
    </w:p>
    <w:p w14:paraId="42942DCF" w14:textId="77777777" w:rsidR="00644B70" w:rsidRPr="004E6B75" w:rsidRDefault="00644B70" w:rsidP="00112A6B">
      <w:pPr>
        <w:pStyle w:val="BBClause3"/>
      </w:pPr>
      <w:r w:rsidRPr="004E6B75">
        <w:t xml:space="preserve">the preservation, exercise or enforcement of any rights under or in connection with </w:t>
      </w:r>
      <w:r>
        <w:t>this Guarantee</w:t>
      </w:r>
      <w:r w:rsidRPr="004E6B75">
        <w:t xml:space="preserve"> or any attempt to do so; and </w:t>
      </w:r>
    </w:p>
    <w:p w14:paraId="49AE3484" w14:textId="77777777" w:rsidR="00644B70" w:rsidRPr="004E6B75" w:rsidRDefault="00644B70" w:rsidP="00112A6B">
      <w:pPr>
        <w:pStyle w:val="BBClause3"/>
      </w:pPr>
      <w:r w:rsidRPr="004E6B75">
        <w:t xml:space="preserve">any discharge or release of </w:t>
      </w:r>
      <w:r>
        <w:t>this Guarantee</w:t>
      </w:r>
      <w:r w:rsidRPr="004E6B75">
        <w:t>.</w:t>
      </w:r>
    </w:p>
    <w:p w14:paraId="3B218F62" w14:textId="77777777" w:rsidR="00644B70" w:rsidRDefault="00644B70" w:rsidP="00644B70">
      <w:pPr>
        <w:pStyle w:val="BBClause2"/>
      </w:pPr>
      <w:r w:rsidRPr="004E6B75">
        <w:t xml:space="preserve">Each </w:t>
      </w:r>
      <w:r>
        <w:t>Party</w:t>
      </w:r>
      <w:r w:rsidRPr="004E6B75">
        <w:t xml:space="preserve"> shall pay its own costs in connection with the negotiation, preparation and execution of </w:t>
      </w:r>
      <w:r>
        <w:t>this Guarantee</w:t>
      </w:r>
      <w:r w:rsidRPr="004E6B75">
        <w:t xml:space="preserve">, and all documents ancillary to it. </w:t>
      </w:r>
    </w:p>
    <w:p w14:paraId="50DEB088" w14:textId="20353C83" w:rsidR="00C0743A" w:rsidRDefault="00C0743A" w:rsidP="00C0743A">
      <w:pPr>
        <w:pStyle w:val="BBHeading1"/>
      </w:pPr>
      <w:bookmarkStart w:id="60" w:name="_Ref221536806"/>
      <w:bookmarkStart w:id="61" w:name="_Ref221648248"/>
      <w:bookmarkStart w:id="62" w:name="_Toc221648562"/>
      <w:r>
        <w:t>Notices</w:t>
      </w:r>
      <w:bookmarkEnd w:id="60"/>
      <w:bookmarkEnd w:id="61"/>
      <w:bookmarkEnd w:id="62"/>
    </w:p>
    <w:p w14:paraId="0A272C86" w14:textId="77777777" w:rsidR="00C0743A" w:rsidRPr="0078371F" w:rsidRDefault="00C0743A" w:rsidP="00C0743A">
      <w:pPr>
        <w:pStyle w:val="BBClause2"/>
      </w:pPr>
      <w:bookmarkStart w:id="63" w:name="_Toc219982814"/>
      <w:bookmarkStart w:id="64" w:name="_Hlk219985301"/>
      <w:r w:rsidRPr="0078371F">
        <w:t xml:space="preserve">Where any provision of this Deed refers to a </w:t>
      </w:r>
      <w:r>
        <w:t>Party</w:t>
      </w:r>
      <w:r w:rsidRPr="0078371F">
        <w:t xml:space="preserve"> notifying, or otherwise providing a notice to, the other </w:t>
      </w:r>
      <w:r>
        <w:t>Party</w:t>
      </w:r>
      <w:r w:rsidRPr="0078371F">
        <w:t xml:space="preserve"> (the associated notice being a "</w:t>
      </w:r>
      <w:r w:rsidRPr="0078371F">
        <w:rPr>
          <w:b/>
          <w:bCs/>
        </w:rPr>
        <w:t>Notice</w:t>
      </w:r>
      <w:r w:rsidRPr="0078371F">
        <w:t>"), any such Notice shall be:</w:t>
      </w:r>
    </w:p>
    <w:p w14:paraId="1BE3BF5D" w14:textId="77777777" w:rsidR="00C0743A" w:rsidRPr="0078371F" w:rsidRDefault="00C0743A" w:rsidP="00C0743A">
      <w:pPr>
        <w:pStyle w:val="BBClause3"/>
      </w:pPr>
      <w:r w:rsidRPr="0078371F">
        <w:t>in writing in English; and</w:t>
      </w:r>
    </w:p>
    <w:p w14:paraId="0B310C7C" w14:textId="5853F3DC" w:rsidR="00C0743A" w:rsidRPr="0078371F" w:rsidRDefault="00C0743A" w:rsidP="00C0743A">
      <w:pPr>
        <w:pStyle w:val="BBClause3"/>
      </w:pPr>
      <w:bookmarkStart w:id="65" w:name="_Ref221187774"/>
      <w:r w:rsidRPr="0078371F">
        <w:t xml:space="preserve">sent in accordance with the provisions of this clause </w:t>
      </w:r>
      <w:r>
        <w:fldChar w:fldCharType="begin"/>
      </w:r>
      <w:r>
        <w:instrText xml:space="preserve"> REF _Ref221536806 \r \h </w:instrText>
      </w:r>
      <w:r>
        <w:fldChar w:fldCharType="separate"/>
      </w:r>
      <w:r>
        <w:t>19</w:t>
      </w:r>
      <w:r>
        <w:fldChar w:fldCharType="end"/>
      </w:r>
      <w:r w:rsidRPr="0078371F">
        <w:t>.</w:t>
      </w:r>
      <w:bookmarkEnd w:id="65"/>
    </w:p>
    <w:p w14:paraId="73B89F46" w14:textId="77777777" w:rsidR="00C0743A" w:rsidRPr="0078371F" w:rsidRDefault="00C0743A" w:rsidP="00C0743A">
      <w:pPr>
        <w:pStyle w:val="BBClause2"/>
      </w:pPr>
      <w:r w:rsidRPr="0078371F">
        <w:t>All Notices between the Parties in accordance with this Deed shall be:</w:t>
      </w:r>
    </w:p>
    <w:p w14:paraId="0CC34368" w14:textId="77777777" w:rsidR="00C0743A" w:rsidRPr="0078371F" w:rsidRDefault="00C0743A" w:rsidP="00C0743A">
      <w:pPr>
        <w:pStyle w:val="BBClause3"/>
      </w:pPr>
      <w:r w:rsidRPr="0078371F">
        <w:t>delivered by hand;</w:t>
      </w:r>
    </w:p>
    <w:p w14:paraId="39FDB3BD" w14:textId="77777777" w:rsidR="00C0743A" w:rsidRPr="0078371F" w:rsidRDefault="00C0743A" w:rsidP="00C0743A">
      <w:pPr>
        <w:pStyle w:val="BBClause3"/>
      </w:pPr>
      <w:r w:rsidRPr="0078371F">
        <w:t>sent by first class recorded delivery; or</w:t>
      </w:r>
    </w:p>
    <w:p w14:paraId="54E53406" w14:textId="68D54621" w:rsidR="00C0743A" w:rsidRPr="0078371F" w:rsidRDefault="00C0743A" w:rsidP="00C0743A">
      <w:pPr>
        <w:pStyle w:val="BBClause3"/>
      </w:pPr>
      <w:r w:rsidRPr="0078371F">
        <w:t xml:space="preserve">[subject to clause </w:t>
      </w:r>
      <w:r>
        <w:fldChar w:fldCharType="begin"/>
      </w:r>
      <w:r>
        <w:instrText xml:space="preserve"> REF _Ref221187846 \r \h </w:instrText>
      </w:r>
      <w:r>
        <w:fldChar w:fldCharType="separate"/>
      </w:r>
      <w:r>
        <w:t>19.3</w:t>
      </w:r>
      <w:r>
        <w:fldChar w:fldCharType="end"/>
      </w:r>
      <w:r>
        <w:t xml:space="preserve"> </w:t>
      </w:r>
      <w:r w:rsidRPr="0078371F">
        <w:t>below,]</w:t>
      </w:r>
      <w:r>
        <w:t xml:space="preserve"> </w:t>
      </w:r>
      <w:r w:rsidRPr="0078371F">
        <w:t>sent by email,</w:t>
      </w:r>
    </w:p>
    <w:p w14:paraId="7809A643" w14:textId="18A149BC" w:rsidR="00C0743A" w:rsidRPr="0078371F" w:rsidRDefault="00C0743A" w:rsidP="00C0743A">
      <w:pPr>
        <w:pStyle w:val="BBClause3"/>
        <w:numPr>
          <w:ilvl w:val="0"/>
          <w:numId w:val="0"/>
        </w:numPr>
        <w:ind w:left="720"/>
      </w:pPr>
      <w:r w:rsidRPr="0078371F">
        <w:rPr>
          <w:rFonts w:asciiTheme="majorHAnsi" w:hAnsiTheme="majorHAnsi" w:cs="Arial"/>
        </w:rPr>
        <w:t xml:space="preserve">to the address or email address (as applicable) set out in clause </w:t>
      </w:r>
      <w:r>
        <w:rPr>
          <w:rFonts w:asciiTheme="majorHAnsi" w:hAnsiTheme="majorHAnsi" w:cs="Arial"/>
        </w:rPr>
        <w:fldChar w:fldCharType="begin"/>
      </w:r>
      <w:r>
        <w:rPr>
          <w:rFonts w:asciiTheme="majorHAnsi" w:hAnsiTheme="majorHAnsi" w:cs="Arial"/>
        </w:rPr>
        <w:instrText xml:space="preserve"> REF _Ref221187864 \r \h </w:instrText>
      </w:r>
      <w:r>
        <w:rPr>
          <w:rFonts w:asciiTheme="majorHAnsi" w:hAnsiTheme="majorHAnsi" w:cs="Arial"/>
        </w:rPr>
      </w:r>
      <w:r>
        <w:rPr>
          <w:rFonts w:asciiTheme="majorHAnsi" w:hAnsiTheme="majorHAnsi" w:cs="Arial"/>
        </w:rPr>
        <w:fldChar w:fldCharType="separate"/>
      </w:r>
      <w:r>
        <w:rPr>
          <w:rFonts w:asciiTheme="majorHAnsi" w:hAnsiTheme="majorHAnsi" w:cs="Arial"/>
        </w:rPr>
        <w:t>19.6</w:t>
      </w:r>
      <w:r>
        <w:rPr>
          <w:rFonts w:asciiTheme="majorHAnsi" w:hAnsiTheme="majorHAnsi" w:cs="Arial"/>
        </w:rPr>
        <w:fldChar w:fldCharType="end"/>
      </w:r>
      <w:r>
        <w:rPr>
          <w:rFonts w:asciiTheme="majorHAnsi" w:hAnsiTheme="majorHAnsi" w:cs="Arial"/>
        </w:rPr>
        <w:t xml:space="preserve"> </w:t>
      </w:r>
      <w:r w:rsidRPr="0078371F">
        <w:rPr>
          <w:rFonts w:asciiTheme="majorHAnsi" w:hAnsiTheme="majorHAnsi" w:cs="Arial"/>
        </w:rPr>
        <w:t>below.</w:t>
      </w:r>
    </w:p>
    <w:p w14:paraId="253C619C" w14:textId="77777777" w:rsidR="00C0743A" w:rsidRPr="0078371F" w:rsidRDefault="00C0743A" w:rsidP="00C0743A">
      <w:pPr>
        <w:pStyle w:val="BBClause2"/>
      </w:pPr>
      <w:bookmarkStart w:id="66" w:name="_Ref221187846"/>
      <w:r w:rsidRPr="0078371F">
        <w:t>[The following Notices shall not be delivered by email (including by way of attachment to an email):</w:t>
      </w:r>
      <w:bookmarkEnd w:id="66"/>
    </w:p>
    <w:p w14:paraId="18796E86" w14:textId="77777777" w:rsidR="00C0743A" w:rsidRPr="0078371F" w:rsidRDefault="00C0743A" w:rsidP="00C0743A">
      <w:pPr>
        <w:pStyle w:val="BBClause3"/>
      </w:pPr>
      <w:r w:rsidRPr="0078371F">
        <w:t>any Notice terminating this Deed (or any part of this Deed)]; and/or</w:t>
      </w:r>
    </w:p>
    <w:p w14:paraId="0591BDC9" w14:textId="77777777" w:rsidR="00C0743A" w:rsidRPr="0078371F" w:rsidRDefault="00C0743A" w:rsidP="00C0743A">
      <w:pPr>
        <w:pStyle w:val="BBClause3"/>
      </w:pPr>
      <w:r w:rsidRPr="0078371F">
        <w:t>[INSERT ANY OTHER EXCLUSIONS FOR DELIVERY BY EMAIL]].</w:t>
      </w:r>
    </w:p>
    <w:p w14:paraId="432A76DA" w14:textId="6BCFC426" w:rsidR="00C0743A" w:rsidRPr="0078371F" w:rsidRDefault="00C0743A" w:rsidP="00C0743A">
      <w:pPr>
        <w:pStyle w:val="BBClause2"/>
      </w:pPr>
      <w:bookmarkStart w:id="67" w:name="_Ref221648256"/>
      <w:r w:rsidRPr="0078371F">
        <w:t xml:space="preserve">[Subject to clause </w:t>
      </w:r>
      <w:r>
        <w:fldChar w:fldCharType="begin"/>
      </w:r>
      <w:r>
        <w:instrText xml:space="preserve"> REF _Ref221187846 \r \h </w:instrText>
      </w:r>
      <w:r>
        <w:fldChar w:fldCharType="separate"/>
      </w:r>
      <w:r>
        <w:t>19.3</w:t>
      </w:r>
      <w:r>
        <w:fldChar w:fldCharType="end"/>
      </w:r>
      <w:r w:rsidRPr="0078371F">
        <w:t>,]</w:t>
      </w:r>
      <w:r>
        <w:t xml:space="preserve"> </w:t>
      </w:r>
      <w:r w:rsidRPr="0078371F">
        <w:t>Notices shall be deemed to have been received as follows:</w:t>
      </w:r>
      <w:bookmarkEnd w:id="67"/>
    </w:p>
    <w:p w14:paraId="4F1E50D3" w14:textId="77777777" w:rsidR="00C0743A" w:rsidRPr="0078371F" w:rsidRDefault="00C0743A" w:rsidP="00C0743A">
      <w:pPr>
        <w:pStyle w:val="BBClause3"/>
      </w:pPr>
      <w:r w:rsidRPr="0078371F">
        <w:t>if delivered by hand, on the day of delivery if delivered by [17:30] hours on any Business Day and otherwise at [09.30] hours on the next Business Day;</w:t>
      </w:r>
    </w:p>
    <w:p w14:paraId="590FA15E" w14:textId="77777777" w:rsidR="00C0743A" w:rsidRPr="0078371F" w:rsidRDefault="00C0743A" w:rsidP="00C0743A">
      <w:pPr>
        <w:pStyle w:val="BBClause3"/>
      </w:pPr>
      <w:r w:rsidRPr="0078371F">
        <w:t>if sent by first class recorded delivery, 2 Business Days after delivery into the custody of the postal authorities; and/or</w:t>
      </w:r>
    </w:p>
    <w:p w14:paraId="47AE7082" w14:textId="77777777" w:rsidR="00C0743A" w:rsidRPr="0078371F" w:rsidRDefault="00C0743A" w:rsidP="00C0743A">
      <w:pPr>
        <w:pStyle w:val="BBClause3"/>
      </w:pPr>
      <w:r w:rsidRPr="0078371F">
        <w:t>if sent by email, at the time and date of transmission if received at or before [17:30] hours on any Business Day and otherwise at [09.30] hours on the next Business Day.</w:t>
      </w:r>
    </w:p>
    <w:p w14:paraId="0A1F1182" w14:textId="77777777" w:rsidR="00C0743A" w:rsidRPr="00D93667" w:rsidRDefault="00C0743A" w:rsidP="00C0743A">
      <w:pPr>
        <w:pStyle w:val="BBClause2"/>
      </w:pPr>
      <w:r>
        <w:t xml:space="preserve">In proving service of Notices sent under this Deed: </w:t>
      </w:r>
    </w:p>
    <w:p w14:paraId="64EF5961" w14:textId="77777777" w:rsidR="00C0743A" w:rsidRPr="00426AE3" w:rsidRDefault="00C0743A" w:rsidP="00C0743A">
      <w:pPr>
        <w:pStyle w:val="BBClause3"/>
      </w:pPr>
      <w:r>
        <w:lastRenderedPageBreak/>
        <w:t>if delivered by hand, it shall be sufficient to prove that hand delivery was made (which may be done by producing a delivery receipt evidencing delivery of the Notice to the relevant address);</w:t>
      </w:r>
    </w:p>
    <w:p w14:paraId="4D44BE12" w14:textId="77777777" w:rsidR="00C0743A" w:rsidRPr="00426AE3" w:rsidRDefault="00C0743A" w:rsidP="00C0743A">
      <w:pPr>
        <w:pStyle w:val="BBClause3"/>
      </w:pPr>
      <w:r>
        <w:t>if sent by first class recorded delivery, it shall be sufficient to produce a postal receipt issued by the relevant postal service in relation to such Notice (provided that the envelope containing such Notice was properly addressed and delivered into the custody of the postal authorities as a prepaid recorded delivery); and/or</w:t>
      </w:r>
    </w:p>
    <w:p w14:paraId="613C9E97" w14:textId="77777777" w:rsidR="00C0743A" w:rsidRPr="00426AE3" w:rsidRDefault="00C0743A" w:rsidP="00C0743A">
      <w:pPr>
        <w:pStyle w:val="BBClause3"/>
      </w:pPr>
      <w:r>
        <w:t>if sent by email, it shall be sufficient to produce a saved sent copy of the e-mail.</w:t>
      </w:r>
    </w:p>
    <w:p w14:paraId="6D9CEFD4" w14:textId="77777777" w:rsidR="00C0743A" w:rsidRPr="00426AE3" w:rsidRDefault="00C0743A" w:rsidP="00C0743A">
      <w:pPr>
        <w:pStyle w:val="BBClause2"/>
      </w:pPr>
      <w:bookmarkStart w:id="68" w:name="_Ref221187864"/>
      <w:r>
        <w:t>The details of the Parties for the purpose of Notices relating to this Deed are as follows:</w:t>
      </w:r>
      <w:bookmarkEnd w:id="68"/>
      <w:r>
        <w:t xml:space="preserve"> </w:t>
      </w:r>
    </w:p>
    <w:tbl>
      <w:tblPr>
        <w:tblStyle w:val="TableGrid"/>
        <w:tblW w:w="0" w:type="auto"/>
        <w:tblInd w:w="709" w:type="dxa"/>
        <w:tblLook w:val="04A0" w:firstRow="1" w:lastRow="0" w:firstColumn="1" w:lastColumn="0" w:noHBand="0" w:noVBand="1"/>
      </w:tblPr>
      <w:tblGrid>
        <w:gridCol w:w="2263"/>
        <w:gridCol w:w="3714"/>
      </w:tblGrid>
      <w:tr w:rsidR="00C0743A" w:rsidRPr="007B2FAC" w14:paraId="5A41F08B" w14:textId="77777777" w:rsidTr="00E7716C">
        <w:tc>
          <w:tcPr>
            <w:tcW w:w="5977" w:type="dxa"/>
            <w:gridSpan w:val="2"/>
            <w:shd w:val="clear" w:color="auto" w:fill="D9D9D9" w:themeFill="background1" w:themeFillShade="D9"/>
          </w:tcPr>
          <w:p w14:paraId="38A98436" w14:textId="77777777" w:rsidR="00C0743A" w:rsidRPr="007B2FAC" w:rsidRDefault="00C0743A" w:rsidP="00E7716C">
            <w:pPr>
              <w:pStyle w:val="BodyText"/>
              <w:spacing w:before="120" w:after="120"/>
              <w:rPr>
                <w:rFonts w:asciiTheme="majorHAnsi" w:hAnsiTheme="majorHAnsi" w:cs="Arial"/>
                <w:b/>
              </w:rPr>
            </w:pPr>
            <w:r>
              <w:rPr>
                <w:rFonts w:asciiTheme="majorHAnsi" w:hAnsiTheme="majorHAnsi" w:cs="Arial"/>
                <w:b/>
              </w:rPr>
              <w:t>GUARANTOR</w:t>
            </w:r>
          </w:p>
        </w:tc>
      </w:tr>
      <w:tr w:rsidR="00C0743A" w:rsidRPr="007B2FAC" w14:paraId="18477CE6" w14:textId="77777777" w:rsidTr="00E7716C">
        <w:tc>
          <w:tcPr>
            <w:tcW w:w="2263" w:type="dxa"/>
          </w:tcPr>
          <w:p w14:paraId="2EB5F809" w14:textId="77777777" w:rsidR="00C0743A" w:rsidRPr="0078371F" w:rsidRDefault="00C0743A" w:rsidP="00E7716C">
            <w:pPr>
              <w:pStyle w:val="BodyText"/>
              <w:spacing w:before="120" w:after="120"/>
              <w:rPr>
                <w:rFonts w:asciiTheme="majorHAnsi" w:hAnsiTheme="majorHAnsi" w:cs="Arial"/>
                <w:b/>
                <w:u w:val="single"/>
              </w:rPr>
            </w:pPr>
            <w:r w:rsidRPr="0078371F">
              <w:rPr>
                <w:rFonts w:asciiTheme="majorHAnsi" w:hAnsiTheme="majorHAnsi" w:cs="Arial"/>
              </w:rPr>
              <w:t>For the attention of:</w:t>
            </w:r>
          </w:p>
        </w:tc>
        <w:tc>
          <w:tcPr>
            <w:tcW w:w="3714" w:type="dxa"/>
          </w:tcPr>
          <w:p w14:paraId="15F94E8F" w14:textId="77777777" w:rsidR="00C0743A" w:rsidRPr="0078371F" w:rsidRDefault="00C0743A" w:rsidP="00E7716C">
            <w:pPr>
              <w:pStyle w:val="BodyText"/>
              <w:spacing w:before="120" w:after="120"/>
              <w:rPr>
                <w:rFonts w:asciiTheme="majorHAnsi" w:hAnsiTheme="majorHAnsi" w:cs="Arial"/>
                <w:b/>
                <w:u w:val="single"/>
              </w:rPr>
            </w:pPr>
            <w:r w:rsidRPr="0078371F">
              <w:rPr>
                <w:rFonts w:asciiTheme="majorHAnsi" w:hAnsiTheme="majorHAnsi" w:cs="Arial"/>
              </w:rPr>
              <w:t>[INSERT POSITION]</w:t>
            </w:r>
          </w:p>
        </w:tc>
      </w:tr>
      <w:tr w:rsidR="00C0743A" w:rsidRPr="007B2FAC" w14:paraId="20799789" w14:textId="77777777" w:rsidTr="00E7716C">
        <w:tc>
          <w:tcPr>
            <w:tcW w:w="2263" w:type="dxa"/>
          </w:tcPr>
          <w:p w14:paraId="098F38D5" w14:textId="77777777" w:rsidR="00C0743A" w:rsidRPr="0078371F" w:rsidRDefault="00C0743A" w:rsidP="00E7716C">
            <w:pPr>
              <w:pStyle w:val="BodyText"/>
              <w:spacing w:before="120" w:after="120"/>
              <w:rPr>
                <w:rFonts w:asciiTheme="majorHAnsi" w:hAnsiTheme="majorHAnsi" w:cs="Arial"/>
                <w:b/>
                <w:u w:val="single"/>
              </w:rPr>
            </w:pPr>
            <w:r w:rsidRPr="0078371F">
              <w:rPr>
                <w:rFonts w:asciiTheme="majorHAnsi" w:hAnsiTheme="majorHAnsi" w:cs="Arial"/>
              </w:rPr>
              <w:t>Address:</w:t>
            </w:r>
          </w:p>
        </w:tc>
        <w:tc>
          <w:tcPr>
            <w:tcW w:w="3714" w:type="dxa"/>
          </w:tcPr>
          <w:p w14:paraId="5683FC79" w14:textId="77777777" w:rsidR="00C0743A" w:rsidRPr="0078371F" w:rsidRDefault="00C0743A" w:rsidP="00E7716C">
            <w:pPr>
              <w:pStyle w:val="BodyText"/>
              <w:spacing w:before="120" w:after="120"/>
              <w:rPr>
                <w:rFonts w:asciiTheme="majorHAnsi" w:hAnsiTheme="majorHAnsi" w:cs="Arial"/>
                <w:b/>
                <w:u w:val="single"/>
              </w:rPr>
            </w:pPr>
            <w:r w:rsidRPr="0078371F">
              <w:rPr>
                <w:rFonts w:asciiTheme="majorHAnsi" w:hAnsiTheme="majorHAnsi" w:cs="Arial"/>
              </w:rPr>
              <w:t>[INSERT ADDRESS]</w:t>
            </w:r>
          </w:p>
        </w:tc>
      </w:tr>
      <w:tr w:rsidR="00C0743A" w:rsidRPr="007B2FAC" w14:paraId="1C620D3E" w14:textId="77777777" w:rsidTr="00E7716C">
        <w:tc>
          <w:tcPr>
            <w:tcW w:w="2263" w:type="dxa"/>
          </w:tcPr>
          <w:p w14:paraId="73B7139F" w14:textId="77777777" w:rsidR="00C0743A" w:rsidRPr="0078371F" w:rsidRDefault="00C0743A" w:rsidP="00E7716C">
            <w:pPr>
              <w:pStyle w:val="BodyText"/>
              <w:spacing w:before="120" w:after="120"/>
              <w:rPr>
                <w:rFonts w:asciiTheme="majorHAnsi" w:hAnsiTheme="majorHAnsi" w:cs="Arial"/>
                <w:b/>
                <w:u w:val="single"/>
              </w:rPr>
            </w:pPr>
            <w:r w:rsidRPr="0078371F">
              <w:rPr>
                <w:rFonts w:asciiTheme="majorHAnsi" w:hAnsiTheme="majorHAnsi" w:cs="Arial"/>
              </w:rPr>
              <w:t>Email:</w:t>
            </w:r>
          </w:p>
        </w:tc>
        <w:tc>
          <w:tcPr>
            <w:tcW w:w="3714" w:type="dxa"/>
          </w:tcPr>
          <w:p w14:paraId="5178A516" w14:textId="77777777" w:rsidR="00C0743A" w:rsidRPr="0078371F" w:rsidRDefault="00C0743A" w:rsidP="00E7716C">
            <w:pPr>
              <w:pStyle w:val="BodyText"/>
              <w:spacing w:before="120" w:after="120"/>
              <w:rPr>
                <w:rFonts w:asciiTheme="majorHAnsi" w:hAnsiTheme="majorHAnsi" w:cs="Arial"/>
                <w:b/>
                <w:u w:val="single"/>
              </w:rPr>
            </w:pPr>
            <w:r w:rsidRPr="0078371F">
              <w:rPr>
                <w:rFonts w:asciiTheme="majorHAnsi" w:hAnsiTheme="majorHAnsi" w:cs="Arial"/>
              </w:rPr>
              <w:t>[INSERT EMAIL ADDRESS]</w:t>
            </w:r>
          </w:p>
        </w:tc>
      </w:tr>
      <w:tr w:rsidR="00C0743A" w:rsidRPr="007B2FAC" w14:paraId="1869C91C" w14:textId="77777777" w:rsidTr="00E7716C">
        <w:tc>
          <w:tcPr>
            <w:tcW w:w="5977" w:type="dxa"/>
            <w:gridSpan w:val="2"/>
            <w:shd w:val="clear" w:color="auto" w:fill="D9D9D9" w:themeFill="background1" w:themeFillShade="D9"/>
          </w:tcPr>
          <w:p w14:paraId="78A2CB9A" w14:textId="77777777" w:rsidR="00C0743A" w:rsidRPr="0078371F" w:rsidRDefault="00C0743A" w:rsidP="00E7716C">
            <w:pPr>
              <w:pStyle w:val="BodyText"/>
              <w:spacing w:before="120" w:after="120"/>
              <w:rPr>
                <w:rFonts w:asciiTheme="majorHAnsi" w:hAnsiTheme="majorHAnsi" w:cs="Arial"/>
                <w:b/>
              </w:rPr>
            </w:pPr>
            <w:r>
              <w:rPr>
                <w:rFonts w:asciiTheme="majorHAnsi" w:hAnsiTheme="majorHAnsi" w:cs="Arial"/>
                <w:b/>
              </w:rPr>
              <w:t>CUSTOMER</w:t>
            </w:r>
          </w:p>
        </w:tc>
      </w:tr>
      <w:tr w:rsidR="00C0743A" w:rsidRPr="007B2FAC" w14:paraId="01DA7A11" w14:textId="77777777" w:rsidTr="00E7716C">
        <w:tc>
          <w:tcPr>
            <w:tcW w:w="2263" w:type="dxa"/>
          </w:tcPr>
          <w:p w14:paraId="2D54FBE2" w14:textId="77777777" w:rsidR="00C0743A" w:rsidRPr="0078371F" w:rsidRDefault="00C0743A" w:rsidP="00E7716C">
            <w:pPr>
              <w:pStyle w:val="BodyText"/>
              <w:spacing w:before="120" w:after="120"/>
              <w:rPr>
                <w:rFonts w:asciiTheme="majorHAnsi" w:hAnsiTheme="majorHAnsi" w:cs="Arial"/>
                <w:b/>
                <w:u w:val="single"/>
              </w:rPr>
            </w:pPr>
            <w:r w:rsidRPr="0078371F">
              <w:rPr>
                <w:rFonts w:asciiTheme="majorHAnsi" w:hAnsiTheme="majorHAnsi" w:cs="Arial"/>
              </w:rPr>
              <w:t>For the attention of:</w:t>
            </w:r>
          </w:p>
        </w:tc>
        <w:tc>
          <w:tcPr>
            <w:tcW w:w="3714" w:type="dxa"/>
          </w:tcPr>
          <w:p w14:paraId="304FD63C" w14:textId="77777777" w:rsidR="00C0743A" w:rsidRPr="0078371F" w:rsidRDefault="00C0743A" w:rsidP="00E7716C">
            <w:pPr>
              <w:pStyle w:val="BodyText"/>
              <w:spacing w:before="120" w:after="120"/>
              <w:rPr>
                <w:rFonts w:asciiTheme="majorHAnsi" w:hAnsiTheme="majorHAnsi" w:cs="Arial"/>
                <w:b/>
                <w:u w:val="single"/>
              </w:rPr>
            </w:pPr>
            <w:r w:rsidRPr="0078371F">
              <w:rPr>
                <w:rFonts w:asciiTheme="majorHAnsi" w:hAnsiTheme="majorHAnsi" w:cs="Arial"/>
              </w:rPr>
              <w:t>[INSERT POSITION]</w:t>
            </w:r>
          </w:p>
        </w:tc>
      </w:tr>
      <w:tr w:rsidR="00C0743A" w:rsidRPr="007B2FAC" w14:paraId="5FFF4C2B" w14:textId="77777777" w:rsidTr="00E7716C">
        <w:tc>
          <w:tcPr>
            <w:tcW w:w="2263" w:type="dxa"/>
          </w:tcPr>
          <w:p w14:paraId="35898F7B" w14:textId="77777777" w:rsidR="00C0743A" w:rsidRPr="0078371F" w:rsidRDefault="00C0743A" w:rsidP="00E7716C">
            <w:pPr>
              <w:pStyle w:val="BodyText"/>
              <w:spacing w:before="120" w:after="120"/>
              <w:rPr>
                <w:rFonts w:asciiTheme="majorHAnsi" w:hAnsiTheme="majorHAnsi" w:cs="Arial"/>
                <w:b/>
                <w:u w:val="single"/>
              </w:rPr>
            </w:pPr>
            <w:r w:rsidRPr="0078371F">
              <w:rPr>
                <w:rFonts w:asciiTheme="majorHAnsi" w:hAnsiTheme="majorHAnsi" w:cs="Arial"/>
              </w:rPr>
              <w:t>Address:</w:t>
            </w:r>
          </w:p>
        </w:tc>
        <w:tc>
          <w:tcPr>
            <w:tcW w:w="3714" w:type="dxa"/>
          </w:tcPr>
          <w:p w14:paraId="79522917" w14:textId="77777777" w:rsidR="00C0743A" w:rsidRPr="0078371F" w:rsidRDefault="00C0743A" w:rsidP="00E7716C">
            <w:pPr>
              <w:pStyle w:val="BodyText"/>
              <w:spacing w:before="120" w:after="120"/>
              <w:rPr>
                <w:rFonts w:asciiTheme="majorHAnsi" w:hAnsiTheme="majorHAnsi" w:cs="Arial"/>
                <w:b/>
                <w:u w:val="single"/>
              </w:rPr>
            </w:pPr>
            <w:r w:rsidRPr="0078371F">
              <w:rPr>
                <w:rFonts w:asciiTheme="majorHAnsi" w:hAnsiTheme="majorHAnsi" w:cs="Arial"/>
              </w:rPr>
              <w:t>[INSERT ADDRESS]</w:t>
            </w:r>
          </w:p>
        </w:tc>
      </w:tr>
      <w:tr w:rsidR="00C0743A" w:rsidRPr="007B2FAC" w14:paraId="0A657478" w14:textId="77777777" w:rsidTr="00E7716C">
        <w:tc>
          <w:tcPr>
            <w:tcW w:w="2263" w:type="dxa"/>
          </w:tcPr>
          <w:p w14:paraId="6019EE5A" w14:textId="77777777" w:rsidR="00C0743A" w:rsidRPr="0078371F" w:rsidRDefault="00C0743A" w:rsidP="00E7716C">
            <w:pPr>
              <w:pStyle w:val="BodyText"/>
              <w:spacing w:before="120" w:after="120"/>
              <w:rPr>
                <w:rFonts w:asciiTheme="majorHAnsi" w:hAnsiTheme="majorHAnsi" w:cs="Arial"/>
                <w:b/>
                <w:u w:val="single"/>
              </w:rPr>
            </w:pPr>
            <w:r w:rsidRPr="0078371F">
              <w:rPr>
                <w:rFonts w:asciiTheme="majorHAnsi" w:hAnsiTheme="majorHAnsi" w:cs="Arial"/>
              </w:rPr>
              <w:t>Email:</w:t>
            </w:r>
          </w:p>
        </w:tc>
        <w:tc>
          <w:tcPr>
            <w:tcW w:w="3714" w:type="dxa"/>
          </w:tcPr>
          <w:p w14:paraId="5DD9DFA4" w14:textId="77777777" w:rsidR="00C0743A" w:rsidRPr="0078371F" w:rsidRDefault="00C0743A" w:rsidP="00E7716C">
            <w:pPr>
              <w:pStyle w:val="BodyText"/>
              <w:spacing w:before="120" w:after="120"/>
              <w:rPr>
                <w:rFonts w:asciiTheme="majorHAnsi" w:hAnsiTheme="majorHAnsi" w:cs="Arial"/>
                <w:b/>
                <w:u w:val="single"/>
              </w:rPr>
            </w:pPr>
            <w:r w:rsidRPr="0078371F">
              <w:rPr>
                <w:rFonts w:asciiTheme="majorHAnsi" w:hAnsiTheme="majorHAnsi" w:cs="Arial"/>
              </w:rPr>
              <w:t>[INSERT EMAIL ADDRESS]</w:t>
            </w:r>
          </w:p>
        </w:tc>
      </w:tr>
    </w:tbl>
    <w:p w14:paraId="7131C38F" w14:textId="77777777" w:rsidR="00C0743A" w:rsidRDefault="00C0743A" w:rsidP="00C0743A">
      <w:pPr>
        <w:pStyle w:val="BBBodyTextNoSpacing"/>
      </w:pPr>
    </w:p>
    <w:bookmarkEnd w:id="63"/>
    <w:p w14:paraId="1D2825FC" w14:textId="2396E107" w:rsidR="00C0743A" w:rsidRDefault="00C0743A" w:rsidP="00C0743A">
      <w:pPr>
        <w:pStyle w:val="BBClause2"/>
      </w:pPr>
      <w:r>
        <w:t xml:space="preserve">Each Party may alter the above details which relate to it and shall promptly notify the other Party of any such change by a Notice in accordance with this clause </w:t>
      </w:r>
      <w:r>
        <w:fldChar w:fldCharType="begin"/>
      </w:r>
      <w:r>
        <w:instrText xml:space="preserve"> REF _Ref221648248 \r \h </w:instrText>
      </w:r>
      <w:r>
        <w:fldChar w:fldCharType="separate"/>
      </w:r>
      <w:r>
        <w:t>19</w:t>
      </w:r>
      <w:r>
        <w:fldChar w:fldCharType="end"/>
      </w:r>
      <w:r>
        <w:t xml:space="preserve">. The change will take </w:t>
      </w:r>
      <w:r w:rsidRPr="00372A09">
        <w:t>effect 7</w:t>
      </w:r>
      <w:r>
        <w:t xml:space="preserve"> days after the day on which the Notice of the change is deemed to be delivered in accordance with clause </w:t>
      </w:r>
      <w:r>
        <w:fldChar w:fldCharType="begin"/>
      </w:r>
      <w:r>
        <w:instrText xml:space="preserve"> REF _Ref221648256 \r \h </w:instrText>
      </w:r>
      <w:r>
        <w:fldChar w:fldCharType="separate"/>
      </w:r>
      <w:r>
        <w:t>19.4</w:t>
      </w:r>
      <w:r>
        <w:fldChar w:fldCharType="end"/>
      </w:r>
      <w:r>
        <w:t>.</w:t>
      </w:r>
    </w:p>
    <w:bookmarkEnd w:id="64"/>
    <w:p w14:paraId="6CCCFD2D" w14:textId="77777777" w:rsidR="00FD6061" w:rsidRPr="00FD59EF" w:rsidRDefault="00FD6061" w:rsidP="00FD6061">
      <w:pPr>
        <w:pStyle w:val="BBHeading1"/>
      </w:pPr>
      <w:r w:rsidRPr="00FD59EF">
        <w:t>Severance</w:t>
      </w:r>
      <w:bookmarkEnd w:id="44"/>
      <w:bookmarkEnd w:id="45"/>
    </w:p>
    <w:p w14:paraId="0F1988AF" w14:textId="5B4BE287" w:rsidR="00FD6061" w:rsidRPr="00FD59EF" w:rsidRDefault="00FD6061" w:rsidP="00FD6061">
      <w:pPr>
        <w:pStyle w:val="BBClause2"/>
      </w:pPr>
      <w:bookmarkStart w:id="69" w:name="_Ref219971690"/>
      <w:r w:rsidRPr="00FD59EF">
        <w:t xml:space="preserve">If any provision or part-provision of this </w:t>
      </w:r>
      <w:r>
        <w:t>Deed</w:t>
      </w:r>
      <w:r w:rsidRPr="00FD59EF">
        <w:t xml:space="preserve"> is or becomes invalid, illegal or unenforceable, it shall be deemed deleted, but that shall not affect the validity and enforceability of the rest of this </w:t>
      </w:r>
      <w:r w:rsidR="003F1F63">
        <w:t>Deed</w:t>
      </w:r>
      <w:r w:rsidRPr="00FD59EF">
        <w:t>.</w:t>
      </w:r>
      <w:bookmarkEnd w:id="69"/>
    </w:p>
    <w:p w14:paraId="619D5340" w14:textId="30B7FC9E" w:rsidR="00FD6061" w:rsidRPr="00FD59EF" w:rsidRDefault="00FD6061" w:rsidP="00FD6061">
      <w:pPr>
        <w:pStyle w:val="BBClause2"/>
      </w:pPr>
      <w:r w:rsidRPr="00FD59EF">
        <w:t xml:space="preserve">If any provision or part-provision of this </w:t>
      </w:r>
      <w:r>
        <w:t>Deed</w:t>
      </w:r>
      <w:r w:rsidRPr="00FD59EF">
        <w:t xml:space="preserve"> is deemed deleted under clause </w:t>
      </w:r>
      <w:r w:rsidRPr="00FD59EF">
        <w:fldChar w:fldCharType="begin"/>
      </w:r>
      <w:r w:rsidRPr="00FD59EF">
        <w:instrText xml:space="preserve"> REF _Ref219971690 \r \h  \* MERGEFORMAT </w:instrText>
      </w:r>
      <w:r w:rsidRPr="00FD59EF">
        <w:fldChar w:fldCharType="separate"/>
      </w:r>
      <w:r w:rsidR="00C0743A">
        <w:t>20.1</w:t>
      </w:r>
      <w:r w:rsidRPr="00FD59EF">
        <w:fldChar w:fldCharType="end"/>
      </w:r>
      <w:r w:rsidRPr="00FD59EF">
        <w:t>, the Parties shall negotiate in good faith to agree a replacement provision that, to the greatest extent possible, achieves the intended commercial result of the original provision.</w:t>
      </w:r>
    </w:p>
    <w:p w14:paraId="3550C7DB" w14:textId="34DE8FFB" w:rsidR="00C9478F" w:rsidRPr="00865387" w:rsidRDefault="00C9478F" w:rsidP="000009B9">
      <w:pPr>
        <w:pStyle w:val="BBHeading1"/>
      </w:pPr>
      <w:bookmarkStart w:id="70" w:name="_Toc221648561"/>
      <w:bookmarkEnd w:id="39"/>
      <w:bookmarkEnd w:id="40"/>
      <w:r w:rsidRPr="00865387">
        <w:t xml:space="preserve">Consequences of </w:t>
      </w:r>
      <w:r w:rsidR="000009B9" w:rsidRPr="000009B9">
        <w:t>Discharge</w:t>
      </w:r>
      <w:bookmarkEnd w:id="70"/>
    </w:p>
    <w:p w14:paraId="770FE34A" w14:textId="44417BC9" w:rsidR="00C9478F" w:rsidRPr="00865387" w:rsidRDefault="00C9478F" w:rsidP="008866E7">
      <w:pPr>
        <w:pStyle w:val="BBClause2"/>
      </w:pPr>
      <w:r w:rsidRPr="00865387">
        <w:t xml:space="preserve">Any provision of </w:t>
      </w:r>
      <w:r w:rsidR="00E379BF">
        <w:t>this Guarantee</w:t>
      </w:r>
      <w:r w:rsidRPr="00865387">
        <w:t xml:space="preserve"> that expressly or by implication is intended to continue in force on or after discharge of </w:t>
      </w:r>
      <w:r w:rsidR="00E379BF">
        <w:t>this Guarantee</w:t>
      </w:r>
      <w:r w:rsidRPr="00865387">
        <w:t xml:space="preserve"> shall remain in full force and effect.</w:t>
      </w:r>
    </w:p>
    <w:p w14:paraId="378F79B5" w14:textId="5E1F2A2D" w:rsidR="00C9478F" w:rsidRPr="00865387" w:rsidRDefault="00C9478F" w:rsidP="008866E7">
      <w:pPr>
        <w:pStyle w:val="BBClause2"/>
      </w:pPr>
      <w:r w:rsidRPr="00865387">
        <w:t xml:space="preserve">Discharge of </w:t>
      </w:r>
      <w:r w:rsidR="00E379BF">
        <w:t>this Guarantee</w:t>
      </w:r>
      <w:r w:rsidRPr="00865387">
        <w:t xml:space="preserve"> shall not affect any rights, remedies, obligations or liabilities of the </w:t>
      </w:r>
      <w:r w:rsidR="000009B9" w:rsidRPr="00865387">
        <w:t xml:space="preserve">Parties </w:t>
      </w:r>
      <w:r w:rsidRPr="00865387">
        <w:t xml:space="preserve">that have accrued up to the date of discharge, including the right </w:t>
      </w:r>
      <w:r w:rsidRPr="00865387">
        <w:lastRenderedPageBreak/>
        <w:t xml:space="preserve">to claim damages in respect of any breach of </w:t>
      </w:r>
      <w:r w:rsidR="00E379BF">
        <w:t>this Guarantee</w:t>
      </w:r>
      <w:r w:rsidRPr="00865387">
        <w:t xml:space="preserve"> which existed at or before the date of discharge.</w:t>
      </w:r>
    </w:p>
    <w:p w14:paraId="35ACF580" w14:textId="77777777" w:rsidR="00420ACA" w:rsidRDefault="00420ACA" w:rsidP="00420ACA">
      <w:pPr>
        <w:pStyle w:val="BBHeading1"/>
      </w:pPr>
      <w:bookmarkStart w:id="71" w:name="_Toc221648564"/>
      <w:bookmarkStart w:id="72" w:name="_Hlk219982789"/>
      <w:r>
        <w:t xml:space="preserve">Third Party </w:t>
      </w:r>
      <w:r w:rsidRPr="00DD2C23">
        <w:t>Rights</w:t>
      </w:r>
      <w:bookmarkEnd w:id="71"/>
    </w:p>
    <w:p w14:paraId="4752FC27" w14:textId="77777777" w:rsidR="00420ACA" w:rsidRPr="005E63D2" w:rsidRDefault="00420ACA" w:rsidP="00420ACA">
      <w:pPr>
        <w:pStyle w:val="BBClause2"/>
        <w:numPr>
          <w:ilvl w:val="0"/>
          <w:numId w:val="0"/>
        </w:numPr>
        <w:ind w:left="720"/>
      </w:pPr>
      <w:r w:rsidRPr="005E63D2">
        <w:t xml:space="preserve">Except as expressly provided elsewhere in </w:t>
      </w:r>
      <w:r>
        <w:t xml:space="preserve">this Deed </w:t>
      </w:r>
      <w:r w:rsidRPr="005E63D2">
        <w:t xml:space="preserve">a person who is not a </w:t>
      </w:r>
      <w:r>
        <w:t>Party</w:t>
      </w:r>
      <w:r w:rsidRPr="005E63D2">
        <w:t xml:space="preserve"> to </w:t>
      </w:r>
      <w:r>
        <w:t>this Deed</w:t>
      </w:r>
      <w:r w:rsidRPr="005E63D2">
        <w:t xml:space="preserve"> shall not have any rights under the Contracts (Rights of Third </w:t>
      </w:r>
      <w:r>
        <w:t>Parties</w:t>
      </w:r>
      <w:r w:rsidRPr="005E63D2">
        <w:t xml:space="preserve">) Act 1999 to enforce any term of </w:t>
      </w:r>
      <w:r>
        <w:t>this Deed</w:t>
      </w:r>
      <w:r w:rsidRPr="005E63D2">
        <w:t xml:space="preserve">. </w:t>
      </w:r>
    </w:p>
    <w:p w14:paraId="6A53C6E2" w14:textId="77777777" w:rsidR="00420ACA" w:rsidRDefault="00420ACA" w:rsidP="00420ACA">
      <w:pPr>
        <w:pStyle w:val="BBHeading1"/>
      </w:pPr>
      <w:bookmarkStart w:id="73" w:name="_Toc221648565"/>
      <w:bookmarkStart w:id="74" w:name="_Hlk221649798"/>
      <w:bookmarkStart w:id="75" w:name="_Hlk221112023"/>
      <w:bookmarkStart w:id="76" w:name="_Toc219982816"/>
      <w:bookmarkEnd w:id="72"/>
      <w:r>
        <w:t>Counterparts and Execution</w:t>
      </w:r>
      <w:bookmarkEnd w:id="73"/>
    </w:p>
    <w:bookmarkEnd w:id="74"/>
    <w:p w14:paraId="409788FE" w14:textId="77777777" w:rsidR="00E235DE" w:rsidRPr="005634D4" w:rsidRDefault="00E235DE" w:rsidP="00E235DE">
      <w:pPr>
        <w:pStyle w:val="BBClause2"/>
      </w:pPr>
      <w:r>
        <w:t xml:space="preserve">This Deed may be entered into by the Parties in any number of counterparts. Each counterpart shall, when executed and delivered, be regarded as an original, and all the counterparts shall together constitute one and the same instrument. </w:t>
      </w:r>
    </w:p>
    <w:p w14:paraId="106F52A4" w14:textId="77777777" w:rsidR="00E235DE" w:rsidRPr="00F3602C" w:rsidRDefault="00E235DE" w:rsidP="00E235DE">
      <w:pPr>
        <w:pStyle w:val="BBClause2"/>
      </w:pPr>
      <w:r>
        <w:t>No counterpart shall be effective until each Party has delivered a duly executed counterpart to the other Party.</w:t>
      </w:r>
    </w:p>
    <w:p w14:paraId="36B701D0" w14:textId="77777777" w:rsidR="00F15DCE" w:rsidRDefault="00F15DCE" w:rsidP="00F15DCE">
      <w:pPr>
        <w:pStyle w:val="BBHeading1"/>
      </w:pPr>
      <w:bookmarkStart w:id="77" w:name="_Toc221187676"/>
      <w:bookmarkStart w:id="78" w:name="_Toc221648566"/>
      <w:bookmarkStart w:id="79" w:name="_Toc221187682"/>
      <w:bookmarkEnd w:id="75"/>
      <w:bookmarkEnd w:id="76"/>
      <w:r w:rsidRPr="0089125A">
        <w:t>R</w:t>
      </w:r>
      <w:r>
        <w:t xml:space="preserve">emedies </w:t>
      </w:r>
      <w:r w:rsidRPr="000009B9">
        <w:t>Cumulative</w:t>
      </w:r>
      <w:bookmarkEnd w:id="77"/>
      <w:bookmarkEnd w:id="78"/>
      <w:r w:rsidRPr="00FD59EF">
        <w:t xml:space="preserve"> </w:t>
      </w:r>
    </w:p>
    <w:p w14:paraId="25CD4DF3" w14:textId="77777777" w:rsidR="00F15DCE" w:rsidRPr="00FD59EF" w:rsidRDefault="00F15DCE" w:rsidP="00C0743A">
      <w:pPr>
        <w:pStyle w:val="BBClause2"/>
        <w:numPr>
          <w:ilvl w:val="0"/>
          <w:numId w:val="0"/>
        </w:numPr>
        <w:ind w:left="720"/>
      </w:pPr>
      <w:r w:rsidRPr="005634D4">
        <w:t>The rights, powers and remedies provided in this Deed are (except as expressly provided) cumulative and not exclusive of any rights, powers and remedies provided by law or otherwise.</w:t>
      </w:r>
    </w:p>
    <w:p w14:paraId="70AC3DF9" w14:textId="77777777" w:rsidR="00E235DE" w:rsidRDefault="00E235DE" w:rsidP="00E235DE">
      <w:pPr>
        <w:pStyle w:val="BBHeading1"/>
      </w:pPr>
      <w:bookmarkStart w:id="80" w:name="_Toc221648567"/>
      <w:r>
        <w:t xml:space="preserve">Governing Law </w:t>
      </w:r>
      <w:r w:rsidRPr="002661DD">
        <w:t>and</w:t>
      </w:r>
      <w:r>
        <w:t xml:space="preserve"> Jurisdiction</w:t>
      </w:r>
      <w:bookmarkEnd w:id="79"/>
      <w:bookmarkEnd w:id="80"/>
    </w:p>
    <w:p w14:paraId="1AD272B2" w14:textId="1048BC96" w:rsidR="00E235DE" w:rsidRPr="00E235DE" w:rsidRDefault="00E235DE" w:rsidP="00E235DE">
      <w:pPr>
        <w:pStyle w:val="BBClause2"/>
        <w:rPr>
          <w:b/>
          <w:bCs/>
        </w:rPr>
      </w:pPr>
      <w:bookmarkStart w:id="81" w:name="_Hlk221189264"/>
      <w:r w:rsidRPr="00E235DE">
        <w:rPr>
          <w:b/>
          <w:bCs/>
        </w:rPr>
        <w:t>English law</w:t>
      </w:r>
    </w:p>
    <w:p w14:paraId="1686C63F" w14:textId="5A79D062" w:rsidR="00E235DE" w:rsidRDefault="00E235DE" w:rsidP="00E235DE">
      <w:pPr>
        <w:pStyle w:val="BBBodyTextIndent1"/>
      </w:pPr>
      <w:r>
        <w:t>This Deed and any dispute or claim (including non-contractual disputes or claims) arising out of or in connection with it or its subject matter or formation shall be governed by and construed in accordance with the law of England and Wales.</w:t>
      </w:r>
    </w:p>
    <w:p w14:paraId="4B701F79" w14:textId="77777777" w:rsidR="00E235DE" w:rsidRPr="00E235DE" w:rsidRDefault="00E235DE" w:rsidP="00E235DE">
      <w:pPr>
        <w:pStyle w:val="BBClause2"/>
        <w:rPr>
          <w:b/>
          <w:bCs/>
        </w:rPr>
      </w:pPr>
      <w:r w:rsidRPr="00E235DE">
        <w:rPr>
          <w:b/>
          <w:bCs/>
        </w:rPr>
        <w:t>English courts</w:t>
      </w:r>
    </w:p>
    <w:p w14:paraId="277454D4" w14:textId="7145D394" w:rsidR="00E235DE" w:rsidRDefault="00E235DE" w:rsidP="00E235DE">
      <w:pPr>
        <w:pStyle w:val="BBBodyTextIndent1"/>
      </w:pPr>
      <w:r>
        <w:t>Each Party irrevocably agrees that the courts of England and Wales shall have exclusive jurisdiction to settle any dispute or claim (including non-contractual disputes or claims) arising out of or in connection with this Deed or its subject matter or formation.</w:t>
      </w:r>
    </w:p>
    <w:bookmarkEnd w:id="81"/>
    <w:p w14:paraId="6F4D5921" w14:textId="77777777" w:rsidR="00E235DE" w:rsidRDefault="00E235DE" w:rsidP="00E235DE">
      <w:pPr>
        <w:pStyle w:val="BBBodyTextIndent1"/>
        <w:ind w:left="0"/>
      </w:pPr>
      <w:r w:rsidRPr="00CA1DFC">
        <w:t xml:space="preserve">This </w:t>
      </w:r>
      <w:r>
        <w:t>a</w:t>
      </w:r>
      <w:r w:rsidRPr="00CA1DFC">
        <w:t xml:space="preserve">greement has been executed as a </w:t>
      </w:r>
      <w:r w:rsidRPr="00CA1DFC">
        <w:rPr>
          <w:b/>
          <w:bCs/>
        </w:rPr>
        <w:t>DEED</w:t>
      </w:r>
      <w:r w:rsidRPr="00CA1DFC">
        <w:t xml:space="preserve"> by or on behalf of the </w:t>
      </w:r>
      <w:r>
        <w:t>Parties</w:t>
      </w:r>
      <w:r w:rsidRPr="00CA1DFC">
        <w:t xml:space="preserve"> and has, on the date written on the cover page of this </w:t>
      </w:r>
      <w:r>
        <w:t>Deed</w:t>
      </w:r>
      <w:r w:rsidRPr="00CA1DFC">
        <w:t>, been delivered as a Deed</w:t>
      </w:r>
    </w:p>
    <w:p w14:paraId="4F56A172" w14:textId="77777777" w:rsidR="00F80A38" w:rsidRPr="00BD5F83" w:rsidRDefault="00F80A38">
      <w:pPr>
        <w:rPr>
          <w:sz w:val="22"/>
          <w:szCs w:val="22"/>
        </w:rPr>
      </w:pPr>
      <w:r w:rsidRPr="00BD5F83">
        <w:rPr>
          <w:sz w:val="22"/>
          <w:szCs w:val="22"/>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AF1E0C" w14:paraId="6C69758B" w14:textId="77777777" w:rsidTr="00EC4E66">
        <w:trPr>
          <w:trHeight w:val="863"/>
        </w:trPr>
        <w:tc>
          <w:tcPr>
            <w:tcW w:w="3544" w:type="dxa"/>
            <w:gridSpan w:val="2"/>
            <w:vMerge w:val="restart"/>
          </w:tcPr>
          <w:p w14:paraId="0ABCE7EF" w14:textId="29B89DD5" w:rsidR="00AF1E0C" w:rsidRDefault="00AF1E0C" w:rsidP="00EC4E66">
            <w:pPr>
              <w:pStyle w:val="BodyText"/>
            </w:pPr>
            <w:bookmarkStart w:id="82" w:name="_Hlk221189760"/>
            <w:r w:rsidRPr="009B7471">
              <w:rPr>
                <w:b/>
                <w:bCs/>
              </w:rPr>
              <w:lastRenderedPageBreak/>
              <w:t>EXECUTED</w:t>
            </w:r>
            <w:r w:rsidRPr="009B7471">
              <w:t xml:space="preserve"> and </w:t>
            </w:r>
            <w:r w:rsidRPr="009B7471">
              <w:rPr>
                <w:b/>
                <w:bCs/>
              </w:rPr>
              <w:t>DELIVERED</w:t>
            </w:r>
            <w:r w:rsidRPr="009B7471">
              <w:t xml:space="preserve"> as a </w:t>
            </w:r>
            <w:r w:rsidRPr="009B7471">
              <w:rPr>
                <w:b/>
                <w:bCs/>
              </w:rPr>
              <w:t>DEED</w:t>
            </w:r>
            <w:r w:rsidRPr="009B7471">
              <w:t xml:space="preserve"> by [</w:t>
            </w:r>
            <w:r w:rsidRPr="00AF1E0C">
              <w:rPr>
                <w:b/>
                <w:bCs/>
              </w:rPr>
              <w:t>GUARANTOR</w:t>
            </w:r>
            <w:r w:rsidR="00C6635B">
              <w:rPr>
                <w:b/>
                <w:bCs/>
              </w:rPr>
              <w:t xml:space="preserve"> ENTITY</w:t>
            </w:r>
            <w:r w:rsidRPr="009B7471">
              <w:t>]</w:t>
            </w:r>
          </w:p>
          <w:p w14:paraId="0C1A772C" w14:textId="77777777" w:rsidR="00AF1E0C" w:rsidRDefault="00AF1E0C" w:rsidP="00EC4E66">
            <w:pPr>
              <w:pStyle w:val="BBBodyTextNoSpacing"/>
            </w:pPr>
          </w:p>
          <w:p w14:paraId="6E5A8110" w14:textId="77777777" w:rsidR="00AF1E0C" w:rsidRDefault="00AF1E0C" w:rsidP="00EC4E66">
            <w:pPr>
              <w:pStyle w:val="BodyText"/>
            </w:pPr>
            <w:r w:rsidRPr="009B7471">
              <w:t>In the presence of:</w:t>
            </w:r>
          </w:p>
        </w:tc>
        <w:tc>
          <w:tcPr>
            <w:tcW w:w="3827" w:type="dxa"/>
            <w:tcBorders>
              <w:bottom w:val="dashed" w:sz="4" w:space="0" w:color="auto"/>
            </w:tcBorders>
          </w:tcPr>
          <w:p w14:paraId="211637DA" w14:textId="77777777" w:rsidR="00AF1E0C" w:rsidRDefault="00AF1E0C" w:rsidP="00EC4E66">
            <w:pPr>
              <w:pStyle w:val="BodyText"/>
            </w:pPr>
          </w:p>
        </w:tc>
      </w:tr>
      <w:tr w:rsidR="00AF1E0C" w14:paraId="2F30812B" w14:textId="77777777" w:rsidTr="00EC4E66">
        <w:trPr>
          <w:trHeight w:val="862"/>
        </w:trPr>
        <w:tc>
          <w:tcPr>
            <w:tcW w:w="3544" w:type="dxa"/>
            <w:gridSpan w:val="2"/>
            <w:vMerge/>
          </w:tcPr>
          <w:p w14:paraId="24CF3D0D" w14:textId="77777777" w:rsidR="00AF1E0C" w:rsidRPr="009B7471" w:rsidRDefault="00AF1E0C" w:rsidP="00EC4E66">
            <w:pPr>
              <w:pStyle w:val="BodyText"/>
              <w:rPr>
                <w:b/>
                <w:bCs/>
              </w:rPr>
            </w:pPr>
          </w:p>
        </w:tc>
        <w:tc>
          <w:tcPr>
            <w:tcW w:w="3827" w:type="dxa"/>
            <w:tcBorders>
              <w:top w:val="dashed" w:sz="4" w:space="0" w:color="auto"/>
            </w:tcBorders>
          </w:tcPr>
          <w:p w14:paraId="3D65D066" w14:textId="77777777" w:rsidR="00AF1E0C" w:rsidRDefault="00AF1E0C" w:rsidP="00EC4E66">
            <w:pPr>
              <w:pStyle w:val="BodyText"/>
            </w:pPr>
            <w:r>
              <w:t>[</w:t>
            </w:r>
            <w:r w:rsidRPr="009B7471">
              <w:rPr>
                <w:b/>
                <w:bCs/>
              </w:rPr>
              <w:t>INSERT NAME OF DIRECTOR</w:t>
            </w:r>
            <w:r>
              <w:t>]</w:t>
            </w:r>
          </w:p>
          <w:p w14:paraId="05F8A722" w14:textId="77777777" w:rsidR="00AF1E0C" w:rsidRDefault="00AF1E0C" w:rsidP="00EC4E66">
            <w:pPr>
              <w:pStyle w:val="BBBodyTextNoSpacing"/>
            </w:pPr>
            <w:r>
              <w:t>Director / Authorised Signatory</w:t>
            </w:r>
          </w:p>
        </w:tc>
      </w:tr>
      <w:tr w:rsidR="00AF1E0C" w14:paraId="5DEB9691" w14:textId="77777777" w:rsidTr="00EC4E66">
        <w:tc>
          <w:tcPr>
            <w:tcW w:w="2268" w:type="dxa"/>
          </w:tcPr>
          <w:p w14:paraId="72D822D6" w14:textId="77777777" w:rsidR="00AF1E0C" w:rsidRDefault="00AF1E0C" w:rsidP="00EC4E66">
            <w:pPr>
              <w:pStyle w:val="BBBodyTextNoSpacing"/>
            </w:pPr>
          </w:p>
          <w:p w14:paraId="68BD723C" w14:textId="77777777" w:rsidR="00AF1E0C" w:rsidRDefault="00AF1E0C" w:rsidP="00EC4E66">
            <w:pPr>
              <w:pStyle w:val="BBBodyTextNoSpacing"/>
            </w:pPr>
            <w:r w:rsidRPr="009B7471">
              <w:t>Witness' signature</w:t>
            </w:r>
          </w:p>
        </w:tc>
        <w:tc>
          <w:tcPr>
            <w:tcW w:w="5103" w:type="dxa"/>
            <w:gridSpan w:val="2"/>
            <w:tcBorders>
              <w:bottom w:val="dashed" w:sz="4" w:space="0" w:color="auto"/>
            </w:tcBorders>
          </w:tcPr>
          <w:p w14:paraId="46D469CC" w14:textId="77777777" w:rsidR="00AF1E0C" w:rsidRDefault="00AF1E0C" w:rsidP="00EC4E66">
            <w:pPr>
              <w:pStyle w:val="BBBodyTextNoSpacing"/>
            </w:pPr>
          </w:p>
        </w:tc>
      </w:tr>
      <w:tr w:rsidR="00AF1E0C" w14:paraId="65F682C2" w14:textId="77777777" w:rsidTr="00EC4E66">
        <w:tc>
          <w:tcPr>
            <w:tcW w:w="2268" w:type="dxa"/>
          </w:tcPr>
          <w:p w14:paraId="31FC2240" w14:textId="77777777" w:rsidR="00AF1E0C" w:rsidRDefault="00AF1E0C" w:rsidP="00EC4E66">
            <w:pPr>
              <w:pStyle w:val="BBBodyTextNoSpacing"/>
            </w:pPr>
          </w:p>
          <w:p w14:paraId="30BAC878" w14:textId="77777777" w:rsidR="00AF1E0C" w:rsidRDefault="00AF1E0C" w:rsidP="00EC4E66">
            <w:pPr>
              <w:pStyle w:val="BBBodyTextNoSpacing"/>
            </w:pPr>
            <w:r w:rsidRPr="009B7471">
              <w:t>Witness' Name</w:t>
            </w:r>
          </w:p>
        </w:tc>
        <w:tc>
          <w:tcPr>
            <w:tcW w:w="5103" w:type="dxa"/>
            <w:gridSpan w:val="2"/>
            <w:tcBorders>
              <w:top w:val="dashed" w:sz="4" w:space="0" w:color="auto"/>
              <w:bottom w:val="dashed" w:sz="4" w:space="0" w:color="auto"/>
            </w:tcBorders>
          </w:tcPr>
          <w:p w14:paraId="08A9678F" w14:textId="77777777" w:rsidR="00AF1E0C" w:rsidRDefault="00AF1E0C" w:rsidP="00EC4E66">
            <w:pPr>
              <w:pStyle w:val="BBBodyTextNoSpacing"/>
            </w:pPr>
          </w:p>
        </w:tc>
      </w:tr>
      <w:tr w:rsidR="00AF1E0C" w14:paraId="36304816" w14:textId="77777777" w:rsidTr="00EC4E66">
        <w:tc>
          <w:tcPr>
            <w:tcW w:w="2268" w:type="dxa"/>
          </w:tcPr>
          <w:p w14:paraId="3D0333F4" w14:textId="77777777" w:rsidR="00AF1E0C" w:rsidRDefault="00AF1E0C" w:rsidP="00EC4E66">
            <w:pPr>
              <w:pStyle w:val="BBBodyTextNoSpacing"/>
            </w:pPr>
          </w:p>
          <w:p w14:paraId="3EECEB90" w14:textId="77777777" w:rsidR="00AF1E0C" w:rsidRDefault="00AF1E0C" w:rsidP="00EC4E66">
            <w:pPr>
              <w:pStyle w:val="BBBodyTextNoSpacing"/>
            </w:pPr>
            <w:r w:rsidRPr="009B7471">
              <w:t>Witness' Address</w:t>
            </w:r>
          </w:p>
        </w:tc>
        <w:tc>
          <w:tcPr>
            <w:tcW w:w="5103" w:type="dxa"/>
            <w:gridSpan w:val="2"/>
            <w:tcBorders>
              <w:top w:val="dashed" w:sz="4" w:space="0" w:color="auto"/>
              <w:bottom w:val="dashed" w:sz="4" w:space="0" w:color="auto"/>
            </w:tcBorders>
          </w:tcPr>
          <w:p w14:paraId="2215B793" w14:textId="77777777" w:rsidR="00AF1E0C" w:rsidRDefault="00AF1E0C" w:rsidP="00EC4E66">
            <w:pPr>
              <w:pStyle w:val="BBBodyTextNoSpacing"/>
            </w:pPr>
          </w:p>
        </w:tc>
      </w:tr>
      <w:tr w:rsidR="00AF1E0C" w14:paraId="52AA410E" w14:textId="77777777" w:rsidTr="00EC4E66">
        <w:tc>
          <w:tcPr>
            <w:tcW w:w="2268" w:type="dxa"/>
          </w:tcPr>
          <w:p w14:paraId="754A4AFB" w14:textId="77777777" w:rsidR="00AF1E0C" w:rsidRDefault="00AF1E0C" w:rsidP="00EC4E66">
            <w:pPr>
              <w:pStyle w:val="BBBodyTextNoSpacing"/>
            </w:pPr>
          </w:p>
          <w:p w14:paraId="3E2B7AF7" w14:textId="77777777" w:rsidR="00AF1E0C" w:rsidRPr="009B7471" w:rsidRDefault="00AF1E0C" w:rsidP="00EC4E66">
            <w:pPr>
              <w:pStyle w:val="BBBodyTextNoSpacing"/>
            </w:pPr>
            <w:r w:rsidRPr="009B7471">
              <w:t xml:space="preserve">Witness' </w:t>
            </w:r>
            <w:r>
              <w:t>Occupation</w:t>
            </w:r>
          </w:p>
        </w:tc>
        <w:tc>
          <w:tcPr>
            <w:tcW w:w="5103" w:type="dxa"/>
            <w:gridSpan w:val="2"/>
            <w:tcBorders>
              <w:top w:val="dashed" w:sz="4" w:space="0" w:color="auto"/>
              <w:bottom w:val="dashed" w:sz="4" w:space="0" w:color="auto"/>
            </w:tcBorders>
          </w:tcPr>
          <w:p w14:paraId="25193245" w14:textId="77777777" w:rsidR="00AF1E0C" w:rsidRDefault="00AF1E0C" w:rsidP="00EC4E66">
            <w:pPr>
              <w:pStyle w:val="BBBodyTextNoSpacing"/>
            </w:pPr>
          </w:p>
        </w:tc>
      </w:tr>
    </w:tbl>
    <w:p w14:paraId="4CD501DB" w14:textId="77777777" w:rsidR="002D1FB2" w:rsidRDefault="002D1FB2" w:rsidP="002D1FB2">
      <w:pPr>
        <w:pStyle w:val="BodyText"/>
      </w:pPr>
    </w:p>
    <w:tbl>
      <w:tblPr>
        <w:tblW w:w="0" w:type="auto"/>
        <w:tblLook w:val="04A0" w:firstRow="1" w:lastRow="0" w:firstColumn="1" w:lastColumn="0" w:noHBand="0" w:noVBand="1"/>
      </w:tblPr>
      <w:tblGrid>
        <w:gridCol w:w="2268"/>
        <w:gridCol w:w="1276"/>
        <w:gridCol w:w="3827"/>
      </w:tblGrid>
      <w:tr w:rsidR="00AF1E0C" w14:paraId="0B4F900A" w14:textId="77777777" w:rsidTr="00EC4E66">
        <w:trPr>
          <w:trHeight w:val="863"/>
        </w:trPr>
        <w:tc>
          <w:tcPr>
            <w:tcW w:w="3544" w:type="dxa"/>
            <w:gridSpan w:val="2"/>
            <w:vMerge w:val="restart"/>
          </w:tcPr>
          <w:p w14:paraId="5A3CE24A" w14:textId="48D2A7EE" w:rsidR="00AF1E0C" w:rsidRDefault="00AF1E0C" w:rsidP="00EC4E66">
            <w:pPr>
              <w:pStyle w:val="BodyText"/>
            </w:pPr>
            <w:r w:rsidRPr="000009B9">
              <w:rPr>
                <w:b/>
              </w:rPr>
              <w:t>EXECUTED</w:t>
            </w:r>
            <w:r w:rsidRPr="009B7471">
              <w:t xml:space="preserve"> and </w:t>
            </w:r>
            <w:r w:rsidRPr="000009B9">
              <w:rPr>
                <w:b/>
              </w:rPr>
              <w:t>DELIVERED</w:t>
            </w:r>
            <w:r w:rsidRPr="009B7471">
              <w:t xml:space="preserve"> as a </w:t>
            </w:r>
            <w:r w:rsidRPr="000009B9">
              <w:rPr>
                <w:b/>
              </w:rPr>
              <w:t>DEED</w:t>
            </w:r>
            <w:r w:rsidRPr="009B7471">
              <w:t xml:space="preserve"> by [</w:t>
            </w:r>
            <w:r w:rsidRPr="000009B9">
              <w:rPr>
                <w:b/>
              </w:rPr>
              <w:t>CUSTOMER</w:t>
            </w:r>
            <w:r w:rsidR="00C6635B">
              <w:rPr>
                <w:b/>
              </w:rPr>
              <w:t xml:space="preserve"> </w:t>
            </w:r>
            <w:r w:rsidR="00C6635B">
              <w:rPr>
                <w:b/>
                <w:bCs/>
              </w:rPr>
              <w:t>ENTITY</w:t>
            </w:r>
            <w:r>
              <w:t>]</w:t>
            </w:r>
          </w:p>
          <w:p w14:paraId="6CC21EF3" w14:textId="77777777" w:rsidR="00AF1E0C" w:rsidRDefault="00AF1E0C" w:rsidP="00EC4E66">
            <w:pPr>
              <w:pStyle w:val="BBBodyTextNoSpacing"/>
            </w:pPr>
          </w:p>
          <w:p w14:paraId="6E2A49F5" w14:textId="77777777" w:rsidR="00AF1E0C" w:rsidRDefault="00AF1E0C" w:rsidP="00EC4E66">
            <w:pPr>
              <w:pStyle w:val="BodyText"/>
            </w:pPr>
            <w:r w:rsidRPr="009B7471">
              <w:t>In the presence of:</w:t>
            </w:r>
          </w:p>
        </w:tc>
        <w:tc>
          <w:tcPr>
            <w:tcW w:w="3827" w:type="dxa"/>
            <w:tcBorders>
              <w:bottom w:val="dashed" w:sz="4" w:space="0" w:color="auto"/>
            </w:tcBorders>
          </w:tcPr>
          <w:p w14:paraId="67643B9B" w14:textId="77777777" w:rsidR="00AF1E0C" w:rsidRDefault="00AF1E0C" w:rsidP="00EC4E66">
            <w:pPr>
              <w:pStyle w:val="BodyText"/>
            </w:pPr>
          </w:p>
        </w:tc>
      </w:tr>
      <w:tr w:rsidR="00AF1E0C" w14:paraId="55D35E30" w14:textId="77777777" w:rsidTr="00EC4E66">
        <w:trPr>
          <w:trHeight w:val="862"/>
        </w:trPr>
        <w:tc>
          <w:tcPr>
            <w:tcW w:w="3544" w:type="dxa"/>
            <w:gridSpan w:val="2"/>
            <w:vMerge/>
          </w:tcPr>
          <w:p w14:paraId="0655843C" w14:textId="77777777" w:rsidR="00AF1E0C" w:rsidRPr="009B7471" w:rsidRDefault="00AF1E0C" w:rsidP="00EC4E66">
            <w:pPr>
              <w:pStyle w:val="BodyText"/>
              <w:rPr>
                <w:bCs/>
              </w:rPr>
            </w:pPr>
          </w:p>
        </w:tc>
        <w:tc>
          <w:tcPr>
            <w:tcW w:w="3827" w:type="dxa"/>
            <w:tcBorders>
              <w:top w:val="dashed" w:sz="4" w:space="0" w:color="auto"/>
            </w:tcBorders>
          </w:tcPr>
          <w:p w14:paraId="19BEB8E8" w14:textId="77777777" w:rsidR="00AF1E0C" w:rsidRDefault="00AF1E0C" w:rsidP="00EC4E66">
            <w:pPr>
              <w:pStyle w:val="BodyText"/>
            </w:pPr>
            <w:r>
              <w:t>[</w:t>
            </w:r>
            <w:r w:rsidRPr="000009B9">
              <w:rPr>
                <w:b/>
              </w:rPr>
              <w:t>INSERT NAME OF DIRECTOR</w:t>
            </w:r>
            <w:r>
              <w:t>]</w:t>
            </w:r>
          </w:p>
          <w:p w14:paraId="44C85E38" w14:textId="77777777" w:rsidR="00AF1E0C" w:rsidRDefault="00AF1E0C" w:rsidP="00EC4E66">
            <w:pPr>
              <w:pStyle w:val="BBBodyTextNoSpacing"/>
            </w:pPr>
            <w:r>
              <w:t>Director / Authorised Signatory</w:t>
            </w:r>
          </w:p>
        </w:tc>
      </w:tr>
      <w:tr w:rsidR="00AF1E0C" w14:paraId="3254B48D" w14:textId="77777777" w:rsidTr="00EC4E66">
        <w:tc>
          <w:tcPr>
            <w:tcW w:w="2268" w:type="dxa"/>
          </w:tcPr>
          <w:p w14:paraId="28D13B18" w14:textId="77777777" w:rsidR="00AF1E0C" w:rsidRDefault="00AF1E0C" w:rsidP="00EC4E66">
            <w:pPr>
              <w:pStyle w:val="BBBodyTextNoSpacing"/>
            </w:pPr>
          </w:p>
          <w:p w14:paraId="7DD4D185" w14:textId="77777777" w:rsidR="00AF1E0C" w:rsidRDefault="00AF1E0C" w:rsidP="00EC4E66">
            <w:pPr>
              <w:pStyle w:val="BBBodyTextNoSpacing"/>
            </w:pPr>
            <w:r w:rsidRPr="009B7471">
              <w:t>Witness' signature</w:t>
            </w:r>
          </w:p>
        </w:tc>
        <w:tc>
          <w:tcPr>
            <w:tcW w:w="5103" w:type="dxa"/>
            <w:gridSpan w:val="2"/>
            <w:tcBorders>
              <w:bottom w:val="dashed" w:sz="4" w:space="0" w:color="auto"/>
            </w:tcBorders>
          </w:tcPr>
          <w:p w14:paraId="6876D84B" w14:textId="77777777" w:rsidR="00AF1E0C" w:rsidRDefault="00AF1E0C" w:rsidP="00EC4E66">
            <w:pPr>
              <w:pStyle w:val="BBBodyTextNoSpacing"/>
            </w:pPr>
          </w:p>
        </w:tc>
      </w:tr>
      <w:tr w:rsidR="00AF1E0C" w14:paraId="2CD67E07" w14:textId="77777777" w:rsidTr="00EC4E66">
        <w:tc>
          <w:tcPr>
            <w:tcW w:w="2268" w:type="dxa"/>
          </w:tcPr>
          <w:p w14:paraId="769F5000" w14:textId="77777777" w:rsidR="00AF1E0C" w:rsidRDefault="00AF1E0C" w:rsidP="00EC4E66">
            <w:pPr>
              <w:pStyle w:val="BBBodyTextNoSpacing"/>
            </w:pPr>
          </w:p>
          <w:p w14:paraId="58CCF47A" w14:textId="77777777" w:rsidR="00AF1E0C" w:rsidRDefault="00AF1E0C" w:rsidP="00EC4E66">
            <w:pPr>
              <w:pStyle w:val="BBBodyTextNoSpacing"/>
            </w:pPr>
            <w:r w:rsidRPr="009B7471">
              <w:t>Witness' Name</w:t>
            </w:r>
          </w:p>
        </w:tc>
        <w:tc>
          <w:tcPr>
            <w:tcW w:w="5103" w:type="dxa"/>
            <w:gridSpan w:val="2"/>
            <w:tcBorders>
              <w:top w:val="dashed" w:sz="4" w:space="0" w:color="auto"/>
              <w:bottom w:val="dashed" w:sz="4" w:space="0" w:color="auto"/>
            </w:tcBorders>
          </w:tcPr>
          <w:p w14:paraId="49CBDC7D" w14:textId="77777777" w:rsidR="00AF1E0C" w:rsidRDefault="00AF1E0C" w:rsidP="00EC4E66">
            <w:pPr>
              <w:pStyle w:val="BBBodyTextNoSpacing"/>
            </w:pPr>
          </w:p>
        </w:tc>
      </w:tr>
      <w:tr w:rsidR="00AF1E0C" w14:paraId="34706715" w14:textId="77777777" w:rsidTr="00EC4E66">
        <w:tc>
          <w:tcPr>
            <w:tcW w:w="2268" w:type="dxa"/>
          </w:tcPr>
          <w:p w14:paraId="3BADAB7C" w14:textId="77777777" w:rsidR="00AF1E0C" w:rsidRDefault="00AF1E0C" w:rsidP="00EC4E66">
            <w:pPr>
              <w:pStyle w:val="BBBodyTextNoSpacing"/>
            </w:pPr>
          </w:p>
          <w:p w14:paraId="10987ED4" w14:textId="77777777" w:rsidR="00AF1E0C" w:rsidRDefault="00AF1E0C" w:rsidP="00EC4E66">
            <w:pPr>
              <w:pStyle w:val="BBBodyTextNoSpacing"/>
            </w:pPr>
            <w:r w:rsidRPr="009B7471">
              <w:t>Witness' Address</w:t>
            </w:r>
          </w:p>
        </w:tc>
        <w:tc>
          <w:tcPr>
            <w:tcW w:w="5103" w:type="dxa"/>
            <w:gridSpan w:val="2"/>
            <w:tcBorders>
              <w:top w:val="dashed" w:sz="4" w:space="0" w:color="auto"/>
              <w:bottom w:val="dashed" w:sz="4" w:space="0" w:color="auto"/>
            </w:tcBorders>
          </w:tcPr>
          <w:p w14:paraId="45464922" w14:textId="77777777" w:rsidR="00AF1E0C" w:rsidRDefault="00AF1E0C" w:rsidP="00EC4E66">
            <w:pPr>
              <w:pStyle w:val="BBBodyTextNoSpacing"/>
            </w:pPr>
          </w:p>
        </w:tc>
      </w:tr>
      <w:tr w:rsidR="00AF1E0C" w14:paraId="35A5745E" w14:textId="77777777" w:rsidTr="00EC4E66">
        <w:tc>
          <w:tcPr>
            <w:tcW w:w="2268" w:type="dxa"/>
          </w:tcPr>
          <w:p w14:paraId="572F6047" w14:textId="77777777" w:rsidR="00AF1E0C" w:rsidRDefault="00AF1E0C" w:rsidP="00EC4E66">
            <w:pPr>
              <w:pStyle w:val="BBBodyTextNoSpacing"/>
            </w:pPr>
          </w:p>
          <w:p w14:paraId="4F8D60DA" w14:textId="77777777" w:rsidR="00AF1E0C" w:rsidRPr="009B7471" w:rsidRDefault="00AF1E0C" w:rsidP="00EC4E66">
            <w:pPr>
              <w:pStyle w:val="BBBodyTextNoSpacing"/>
            </w:pPr>
            <w:r w:rsidRPr="009B7471">
              <w:t xml:space="preserve">Witness' </w:t>
            </w:r>
            <w:r>
              <w:t>Occupation</w:t>
            </w:r>
          </w:p>
        </w:tc>
        <w:tc>
          <w:tcPr>
            <w:tcW w:w="5103" w:type="dxa"/>
            <w:gridSpan w:val="2"/>
            <w:tcBorders>
              <w:top w:val="dashed" w:sz="4" w:space="0" w:color="auto"/>
              <w:bottom w:val="dashed" w:sz="4" w:space="0" w:color="auto"/>
            </w:tcBorders>
          </w:tcPr>
          <w:p w14:paraId="7DC97BF5" w14:textId="77777777" w:rsidR="00AF1E0C" w:rsidRDefault="00AF1E0C" w:rsidP="00EC4E66">
            <w:pPr>
              <w:pStyle w:val="BBBodyTextNoSpacing"/>
            </w:pPr>
          </w:p>
        </w:tc>
      </w:tr>
      <w:bookmarkEnd w:id="82"/>
    </w:tbl>
    <w:p w14:paraId="276E187C" w14:textId="77777777" w:rsidR="00AF1E0C" w:rsidRDefault="00AF1E0C" w:rsidP="00AF1E0C">
      <w:pPr>
        <w:pStyle w:val="BodyText"/>
      </w:pPr>
    </w:p>
    <w:p w14:paraId="356E0EDC" w14:textId="77777777" w:rsidR="00AF1E0C" w:rsidRDefault="00AF1E0C" w:rsidP="002D1FB2">
      <w:pPr>
        <w:pStyle w:val="BodyText"/>
      </w:pPr>
    </w:p>
    <w:sectPr w:rsidR="00AF1E0C" w:rsidSect="005E395F">
      <w:headerReference w:type="even" r:id="rId22"/>
      <w:headerReference w:type="default" r:id="rId23"/>
      <w:footerReference w:type="default" r:id="rId24"/>
      <w:headerReference w:type="first" r:id="rId25"/>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3D4A2" w14:textId="77777777" w:rsidR="006B0838" w:rsidRDefault="006B0838" w:rsidP="00B01583">
      <w:r>
        <w:separator/>
      </w:r>
    </w:p>
  </w:endnote>
  <w:endnote w:type="continuationSeparator" w:id="0">
    <w:p w14:paraId="12CB67E5" w14:textId="77777777" w:rsidR="006B0838" w:rsidRDefault="006B0838"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7F58C" w14:textId="77777777" w:rsidR="00955DA2" w:rsidRDefault="00955D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B4721" w14:textId="77777777" w:rsidR="0098511C" w:rsidRPr="00F80A38" w:rsidRDefault="0098511C" w:rsidP="00F80A38">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4100B" w14:textId="77777777" w:rsidR="00955DA2" w:rsidRDefault="00955D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482D5" w14:textId="77777777" w:rsidR="008E5D47" w:rsidRDefault="008E5D4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0C8AB" w14:textId="77777777" w:rsidR="008E5D47" w:rsidRDefault="008E5D4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E2762" w14:textId="77777777" w:rsidR="008E5D47" w:rsidRDefault="008E5D4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97B7" w14:textId="77777777" w:rsidR="0098511C" w:rsidRDefault="0098511C" w:rsidP="00B90E96">
    <w:pPr>
      <w:pStyle w:val="Footer"/>
    </w:pPr>
    <w:r>
      <w:fldChar w:fldCharType="begin"/>
    </w:r>
    <w:r>
      <w:instrText xml:space="preserve"> PAGE   \* MERGEFORMAT </w:instrText>
    </w:r>
    <w:r>
      <w:fldChar w:fldCharType="separate"/>
    </w:r>
    <w:r>
      <w:rPr>
        <w:noProof/>
      </w:rPr>
      <w:t>2</w:t>
    </w:r>
    <w:r>
      <w:rPr>
        <w:noProof/>
      </w:rPr>
      <w:fldChar w:fldCharType="end"/>
    </w:r>
  </w:p>
  <w:p w14:paraId="7282084A" w14:textId="77777777" w:rsidR="0098511C" w:rsidRDefault="0098511C" w:rsidP="00B90E96">
    <w:pPr>
      <w:pStyle w:val="Footer"/>
      <w:jc w:val="right"/>
      <w:rPr>
        <w:sz w:val="16"/>
        <w:szCs w:val="16"/>
      </w:rPr>
    </w:pPr>
  </w:p>
  <w:p w14:paraId="018503A9" w14:textId="67A062B8" w:rsidR="0098511C" w:rsidRDefault="0098511C" w:rsidP="00071C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14354" w14:textId="77777777" w:rsidR="006B0838" w:rsidRDefault="006B0838" w:rsidP="00B01583">
      <w:r>
        <w:separator/>
      </w:r>
    </w:p>
  </w:footnote>
  <w:footnote w:type="continuationSeparator" w:id="0">
    <w:p w14:paraId="4DB99524" w14:textId="77777777" w:rsidR="006B0838" w:rsidRDefault="006B0838"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8239C" w14:textId="23C48CF1" w:rsidR="00E379BF" w:rsidRDefault="00955DA2">
    <w:pPr>
      <w:pStyle w:val="Header"/>
    </w:pPr>
    <w:r>
      <w:rPr>
        <w:noProof/>
      </w:rPr>
      <w:pict w14:anchorId="65B9CB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0781032" o:spid="_x0000_s1026" type="#_x0000_t136" style="position:absolute;left:0;text-align:left;margin-left:0;margin-top:0;width:580.8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87EC4" w14:textId="772DF894" w:rsidR="00E379BF" w:rsidRDefault="00955DA2">
    <w:pPr>
      <w:pStyle w:val="Header"/>
    </w:pPr>
    <w:r>
      <w:rPr>
        <w:noProof/>
      </w:rPr>
      <w:pict w14:anchorId="6366BB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0781033" o:spid="_x0000_s1027" type="#_x0000_t136" style="position:absolute;left:0;text-align:left;margin-left:0;margin-top:0;width:580.8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C041" w14:textId="4FF8A200" w:rsidR="00E379BF" w:rsidRDefault="00955DA2">
    <w:pPr>
      <w:pStyle w:val="Header"/>
    </w:pPr>
    <w:r>
      <w:rPr>
        <w:noProof/>
      </w:rPr>
      <w:pict w14:anchorId="74C54B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0781031" o:spid="_x0000_s1025" type="#_x0000_t136" style="position:absolute;left:0;text-align:left;margin-left:0;margin-top:0;width:580.8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1284A" w14:textId="3D22705B" w:rsidR="003E5F77" w:rsidRDefault="00955DA2">
    <w:pPr>
      <w:pStyle w:val="Header"/>
    </w:pPr>
    <w:r>
      <w:rPr>
        <w:noProof/>
      </w:rPr>
      <w:pict w14:anchorId="6CC42D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0781035" o:spid="_x0000_s1029" type="#_x0000_t136" style="position:absolute;left:0;text-align:left;margin-left:0;margin-top:0;width:580.8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E9A2D" w14:textId="6E9C627D" w:rsidR="003E5F77" w:rsidRDefault="00955DA2">
    <w:pPr>
      <w:pStyle w:val="Header"/>
    </w:pPr>
    <w:r>
      <w:rPr>
        <w:noProof/>
      </w:rPr>
      <w:pict w14:anchorId="3EC38A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0781036" o:spid="_x0000_s1030" type="#_x0000_t136" style="position:absolute;left:0;text-align:left;margin-left:0;margin-top:0;width:580.8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B7CCE" w14:textId="110D112E" w:rsidR="003E5F77" w:rsidRDefault="00955DA2">
    <w:pPr>
      <w:pStyle w:val="Header"/>
    </w:pPr>
    <w:r>
      <w:rPr>
        <w:noProof/>
      </w:rPr>
      <w:pict w14:anchorId="2DDCF7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0781034" o:spid="_x0000_s1028" type="#_x0000_t136" style="position:absolute;left:0;text-align:left;margin-left:0;margin-top:0;width:580.8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1F0E5" w14:textId="281EB348" w:rsidR="003E5F77" w:rsidRDefault="00955DA2">
    <w:pPr>
      <w:pStyle w:val="Header"/>
    </w:pPr>
    <w:r>
      <w:rPr>
        <w:noProof/>
      </w:rPr>
      <w:pict w14:anchorId="4A61E1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0781038" o:spid="_x0000_s1032" type="#_x0000_t136" style="position:absolute;left:0;text-align:left;margin-left:0;margin-top:0;width:580.8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C4DEE" w14:textId="11F67401" w:rsidR="003E5F77" w:rsidRDefault="00955DA2">
    <w:pPr>
      <w:pStyle w:val="Header"/>
    </w:pPr>
    <w:r>
      <w:rPr>
        <w:noProof/>
      </w:rPr>
      <w:pict w14:anchorId="4BE457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0781039" o:spid="_x0000_s1033" type="#_x0000_t136" style="position:absolute;left:0;text-align:left;margin-left:0;margin-top:0;width:580.8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4F671" w14:textId="136B71BA" w:rsidR="003E5F77" w:rsidRDefault="00955DA2">
    <w:pPr>
      <w:pStyle w:val="Header"/>
    </w:pPr>
    <w:r>
      <w:rPr>
        <w:noProof/>
      </w:rPr>
      <w:pict w14:anchorId="085080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0781037" o:spid="_x0000_s1031" type="#_x0000_t136" style="position:absolute;left:0;text-align:left;margin-left:0;margin-top:0;width:580.8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433E"/>
    <w:multiLevelType w:val="hybridMultilevel"/>
    <w:tmpl w:val="D692295E"/>
    <w:lvl w:ilvl="0" w:tplc="1AA0CBB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2" w15:restartNumberingAfterBreak="0">
    <w:nsid w:val="0D245E1E"/>
    <w:multiLevelType w:val="multilevel"/>
    <w:tmpl w:val="C8EA6CC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lowerLetter"/>
      <w:lvlText w:val="(%3)"/>
      <w:lvlJc w:val="left"/>
      <w:pPr>
        <w:ind w:left="1080" w:hanging="360"/>
      </w:pPr>
      <w:rPr>
        <w:rFonts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3" w15:restartNumberingAfterBreak="0">
    <w:nsid w:val="14681C82"/>
    <w:multiLevelType w:val="multilevel"/>
    <w:tmpl w:val="457ABF08"/>
    <w:lvl w:ilvl="0">
      <w:start w:val="1"/>
      <w:numFmt w:val="none"/>
      <w:pStyle w:val="BBDefinition"/>
      <w:lvlText w:val=""/>
      <w:lvlJc w:val="left"/>
      <w:pPr>
        <w:ind w:left="360" w:hanging="360"/>
      </w:pPr>
      <w:rPr>
        <w:rFonts w:hint="default"/>
      </w:rPr>
    </w:lvl>
    <w:lvl w:ilvl="1">
      <w:start w:val="1"/>
      <w:numFmt w:val="lowerLetter"/>
      <w:pStyle w:val="BBDefinitionNumbering1"/>
      <w:lvlText w:val="(%2)"/>
      <w:lvlJc w:val="left"/>
      <w:pPr>
        <w:ind w:left="720" w:hanging="360"/>
      </w:pPr>
      <w:rPr>
        <w:rFonts w:hint="default"/>
      </w:rPr>
    </w:lvl>
    <w:lvl w:ilvl="2">
      <w:start w:val="1"/>
      <w:numFmt w:val="lowerRoman"/>
      <w:pStyle w:val="BBDefinitionNumbering2"/>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5" w15:restartNumberingAfterBreak="0">
    <w:nsid w:val="3C2C365B"/>
    <w:multiLevelType w:val="multilevel"/>
    <w:tmpl w:val="2D08F10E"/>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6"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99E57EB"/>
    <w:multiLevelType w:val="multilevel"/>
    <w:tmpl w:val="933002F4"/>
    <w:numStyleLink w:val="Parties"/>
  </w:abstractNum>
  <w:abstractNum w:abstractNumId="10" w15:restartNumberingAfterBreak="0">
    <w:nsid w:val="7A752000"/>
    <w:multiLevelType w:val="multilevel"/>
    <w:tmpl w:val="D13ED8B0"/>
    <w:lvl w:ilvl="0">
      <w:start w:val="1"/>
      <w:numFmt w:val="none"/>
      <w:pStyle w:val="DefinitionL1"/>
      <w:suff w:val="nothing"/>
      <w:lvlText w:val="%1"/>
      <w:lvlJc w:val="left"/>
      <w:pPr>
        <w:ind w:left="720" w:firstLine="0"/>
      </w:pPr>
      <w:rPr>
        <w:rFonts w:hint="default"/>
      </w:rPr>
    </w:lvl>
    <w:lvl w:ilvl="1">
      <w:start w:val="1"/>
      <w:numFmt w:val="lowerLetter"/>
      <w:pStyle w:val="DefinitionL2"/>
      <w:lvlText w:val="(%2)"/>
      <w:lvlJc w:val="left"/>
      <w:pPr>
        <w:tabs>
          <w:tab w:val="num" w:pos="720"/>
        </w:tabs>
        <w:ind w:left="1440" w:hanging="720"/>
      </w:pPr>
      <w:rPr>
        <w:rFonts w:hint="default"/>
      </w:rPr>
    </w:lvl>
    <w:lvl w:ilvl="2">
      <w:start w:val="1"/>
      <w:numFmt w:val="lowerRoman"/>
      <w:pStyle w:val="DefinitionsL3"/>
      <w:lvlText w:val="(%3)"/>
      <w:lvlJc w:val="left"/>
      <w:pPr>
        <w:tabs>
          <w:tab w:val="num" w:pos="1440"/>
        </w:tabs>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48828594">
    <w:abstractNumId w:val="1"/>
  </w:num>
  <w:num w:numId="2" w16cid:durableId="264506676">
    <w:abstractNumId w:val="4"/>
  </w:num>
  <w:num w:numId="3" w16cid:durableId="328024810">
    <w:abstractNumId w:val="7"/>
  </w:num>
  <w:num w:numId="4" w16cid:durableId="288635676">
    <w:abstractNumId w:val="9"/>
  </w:num>
  <w:num w:numId="5" w16cid:durableId="1325015731">
    <w:abstractNumId w:val="8"/>
  </w:num>
  <w:num w:numId="6" w16cid:durableId="1609435102">
    <w:abstractNumId w:val="5"/>
  </w:num>
  <w:num w:numId="7" w16cid:durableId="1549368657">
    <w:abstractNumId w:val="4"/>
  </w:num>
  <w:num w:numId="8" w16cid:durableId="1639727664">
    <w:abstractNumId w:val="5"/>
  </w:num>
  <w:num w:numId="9" w16cid:durableId="143546068">
    <w:abstractNumId w:val="1"/>
  </w:num>
  <w:num w:numId="10" w16cid:durableId="537282434">
    <w:abstractNumId w:val="3"/>
  </w:num>
  <w:num w:numId="11" w16cid:durableId="954481018">
    <w:abstractNumId w:val="5"/>
  </w:num>
  <w:num w:numId="12" w16cid:durableId="1938977949">
    <w:abstractNumId w:val="5"/>
  </w:num>
  <w:num w:numId="13" w16cid:durableId="1848709605">
    <w:abstractNumId w:val="5"/>
  </w:num>
  <w:num w:numId="14" w16cid:durableId="1018972519">
    <w:abstractNumId w:val="5"/>
  </w:num>
  <w:num w:numId="15" w16cid:durableId="713309489">
    <w:abstractNumId w:val="5"/>
  </w:num>
  <w:num w:numId="16" w16cid:durableId="659189870">
    <w:abstractNumId w:val="0"/>
  </w:num>
  <w:num w:numId="17" w16cid:durableId="487981916">
    <w:abstractNumId w:val="5"/>
  </w:num>
  <w:num w:numId="18" w16cid:durableId="1278639139">
    <w:abstractNumId w:val="5"/>
  </w:num>
  <w:num w:numId="19" w16cid:durableId="483740280">
    <w:abstractNumId w:val="3"/>
  </w:num>
  <w:num w:numId="20" w16cid:durableId="1644193083">
    <w:abstractNumId w:val="2"/>
  </w:num>
  <w:num w:numId="21" w16cid:durableId="1885289835">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462E97"/>
    <w:rsid w:val="000009B9"/>
    <w:rsid w:val="0000662B"/>
    <w:rsid w:val="000106CF"/>
    <w:rsid w:val="00016B73"/>
    <w:rsid w:val="000175A1"/>
    <w:rsid w:val="000179D9"/>
    <w:rsid w:val="00026F7A"/>
    <w:rsid w:val="00037E17"/>
    <w:rsid w:val="0004239F"/>
    <w:rsid w:val="00043871"/>
    <w:rsid w:val="00052020"/>
    <w:rsid w:val="000558A0"/>
    <w:rsid w:val="00063248"/>
    <w:rsid w:val="00064E07"/>
    <w:rsid w:val="00071C09"/>
    <w:rsid w:val="00071F4C"/>
    <w:rsid w:val="00084C40"/>
    <w:rsid w:val="0009275F"/>
    <w:rsid w:val="000A03BB"/>
    <w:rsid w:val="000A0A74"/>
    <w:rsid w:val="000A36C8"/>
    <w:rsid w:val="000B0AF1"/>
    <w:rsid w:val="000D6502"/>
    <w:rsid w:val="000E27E9"/>
    <w:rsid w:val="000E5C77"/>
    <w:rsid w:val="000E5E0E"/>
    <w:rsid w:val="000E67A3"/>
    <w:rsid w:val="00112A6B"/>
    <w:rsid w:val="00127E90"/>
    <w:rsid w:val="001324E0"/>
    <w:rsid w:val="0014266F"/>
    <w:rsid w:val="00145CE8"/>
    <w:rsid w:val="00146110"/>
    <w:rsid w:val="00152A99"/>
    <w:rsid w:val="0016372F"/>
    <w:rsid w:val="00181E9C"/>
    <w:rsid w:val="00185AE0"/>
    <w:rsid w:val="00185ED2"/>
    <w:rsid w:val="001927C6"/>
    <w:rsid w:val="001941D0"/>
    <w:rsid w:val="001A6E27"/>
    <w:rsid w:val="001C7377"/>
    <w:rsid w:val="001D101D"/>
    <w:rsid w:val="001D5875"/>
    <w:rsid w:val="001E71EE"/>
    <w:rsid w:val="001F43B8"/>
    <w:rsid w:val="0020171E"/>
    <w:rsid w:val="00203B5C"/>
    <w:rsid w:val="002064B6"/>
    <w:rsid w:val="002153F1"/>
    <w:rsid w:val="002200B1"/>
    <w:rsid w:val="0023560B"/>
    <w:rsid w:val="00241A69"/>
    <w:rsid w:val="002521F3"/>
    <w:rsid w:val="00273BA1"/>
    <w:rsid w:val="002838F8"/>
    <w:rsid w:val="00290B4C"/>
    <w:rsid w:val="0029557D"/>
    <w:rsid w:val="00295A39"/>
    <w:rsid w:val="002A136B"/>
    <w:rsid w:val="002A5913"/>
    <w:rsid w:val="002D16C9"/>
    <w:rsid w:val="002D1FB2"/>
    <w:rsid w:val="002D7462"/>
    <w:rsid w:val="002F5FAB"/>
    <w:rsid w:val="00301DDE"/>
    <w:rsid w:val="00302E42"/>
    <w:rsid w:val="00307468"/>
    <w:rsid w:val="0030795A"/>
    <w:rsid w:val="00310C12"/>
    <w:rsid w:val="003325D5"/>
    <w:rsid w:val="00336D5B"/>
    <w:rsid w:val="003473FC"/>
    <w:rsid w:val="00354FD0"/>
    <w:rsid w:val="00356D2A"/>
    <w:rsid w:val="00356DB4"/>
    <w:rsid w:val="00366FD3"/>
    <w:rsid w:val="00395AE0"/>
    <w:rsid w:val="00396AE3"/>
    <w:rsid w:val="003A3064"/>
    <w:rsid w:val="003A7A20"/>
    <w:rsid w:val="003B2330"/>
    <w:rsid w:val="003D6DF6"/>
    <w:rsid w:val="003E3758"/>
    <w:rsid w:val="003E5F77"/>
    <w:rsid w:val="003F1F63"/>
    <w:rsid w:val="003F3057"/>
    <w:rsid w:val="003F6DAB"/>
    <w:rsid w:val="0040063D"/>
    <w:rsid w:val="00405FB9"/>
    <w:rsid w:val="00411DD5"/>
    <w:rsid w:val="00412F0D"/>
    <w:rsid w:val="004201D6"/>
    <w:rsid w:val="00420ACA"/>
    <w:rsid w:val="00426B86"/>
    <w:rsid w:val="00433269"/>
    <w:rsid w:val="004607C3"/>
    <w:rsid w:val="00462C67"/>
    <w:rsid w:val="00462E97"/>
    <w:rsid w:val="00473190"/>
    <w:rsid w:val="00474190"/>
    <w:rsid w:val="004778F7"/>
    <w:rsid w:val="00493A23"/>
    <w:rsid w:val="00494F48"/>
    <w:rsid w:val="004A1842"/>
    <w:rsid w:val="004B005D"/>
    <w:rsid w:val="004B2E58"/>
    <w:rsid w:val="004B4823"/>
    <w:rsid w:val="004D2D1F"/>
    <w:rsid w:val="004E6B75"/>
    <w:rsid w:val="004F2431"/>
    <w:rsid w:val="004F479D"/>
    <w:rsid w:val="0050335F"/>
    <w:rsid w:val="0050380A"/>
    <w:rsid w:val="00520A34"/>
    <w:rsid w:val="00530164"/>
    <w:rsid w:val="00550980"/>
    <w:rsid w:val="0057237B"/>
    <w:rsid w:val="00572FEE"/>
    <w:rsid w:val="0057500F"/>
    <w:rsid w:val="00585FCE"/>
    <w:rsid w:val="00586D85"/>
    <w:rsid w:val="00591DF7"/>
    <w:rsid w:val="005979FC"/>
    <w:rsid w:val="005A0222"/>
    <w:rsid w:val="005A64AB"/>
    <w:rsid w:val="005A6A83"/>
    <w:rsid w:val="005A722F"/>
    <w:rsid w:val="005A7772"/>
    <w:rsid w:val="005C49D8"/>
    <w:rsid w:val="005D57F9"/>
    <w:rsid w:val="005D66CF"/>
    <w:rsid w:val="005D730B"/>
    <w:rsid w:val="005E20CE"/>
    <w:rsid w:val="005E395F"/>
    <w:rsid w:val="00600EAF"/>
    <w:rsid w:val="00604555"/>
    <w:rsid w:val="00606572"/>
    <w:rsid w:val="006160C9"/>
    <w:rsid w:val="00630558"/>
    <w:rsid w:val="0064323D"/>
    <w:rsid w:val="00643B5F"/>
    <w:rsid w:val="00644B70"/>
    <w:rsid w:val="006572E3"/>
    <w:rsid w:val="0067787F"/>
    <w:rsid w:val="00685602"/>
    <w:rsid w:val="006900A3"/>
    <w:rsid w:val="00693789"/>
    <w:rsid w:val="006A1A3C"/>
    <w:rsid w:val="006B0838"/>
    <w:rsid w:val="006B648A"/>
    <w:rsid w:val="006B7698"/>
    <w:rsid w:val="006C4362"/>
    <w:rsid w:val="006E252A"/>
    <w:rsid w:val="006E6169"/>
    <w:rsid w:val="006F7052"/>
    <w:rsid w:val="00701770"/>
    <w:rsid w:val="00701FC5"/>
    <w:rsid w:val="00704245"/>
    <w:rsid w:val="007116EA"/>
    <w:rsid w:val="00713970"/>
    <w:rsid w:val="0072341B"/>
    <w:rsid w:val="00735947"/>
    <w:rsid w:val="0073760B"/>
    <w:rsid w:val="00740F96"/>
    <w:rsid w:val="00741779"/>
    <w:rsid w:val="007429CC"/>
    <w:rsid w:val="0075077E"/>
    <w:rsid w:val="007512E2"/>
    <w:rsid w:val="00761E93"/>
    <w:rsid w:val="00764FAA"/>
    <w:rsid w:val="007676E0"/>
    <w:rsid w:val="00776458"/>
    <w:rsid w:val="00793925"/>
    <w:rsid w:val="007947A8"/>
    <w:rsid w:val="00796FC3"/>
    <w:rsid w:val="007B67E1"/>
    <w:rsid w:val="007B7049"/>
    <w:rsid w:val="007C5906"/>
    <w:rsid w:val="007E6815"/>
    <w:rsid w:val="007E7601"/>
    <w:rsid w:val="007F1AA6"/>
    <w:rsid w:val="00802760"/>
    <w:rsid w:val="00806726"/>
    <w:rsid w:val="0081096B"/>
    <w:rsid w:val="008149D0"/>
    <w:rsid w:val="00816003"/>
    <w:rsid w:val="00817046"/>
    <w:rsid w:val="00832A99"/>
    <w:rsid w:val="00837CC6"/>
    <w:rsid w:val="008416D7"/>
    <w:rsid w:val="00865387"/>
    <w:rsid w:val="008747FE"/>
    <w:rsid w:val="008855F9"/>
    <w:rsid w:val="008866E7"/>
    <w:rsid w:val="00887292"/>
    <w:rsid w:val="008907AF"/>
    <w:rsid w:val="00891B0C"/>
    <w:rsid w:val="008A4D32"/>
    <w:rsid w:val="008B6A31"/>
    <w:rsid w:val="008C034D"/>
    <w:rsid w:val="008C4B1E"/>
    <w:rsid w:val="008D0573"/>
    <w:rsid w:val="008D41D3"/>
    <w:rsid w:val="008E5D47"/>
    <w:rsid w:val="00903647"/>
    <w:rsid w:val="00905DE7"/>
    <w:rsid w:val="00910C1D"/>
    <w:rsid w:val="00931B73"/>
    <w:rsid w:val="00937157"/>
    <w:rsid w:val="009545FF"/>
    <w:rsid w:val="00955379"/>
    <w:rsid w:val="00955DA2"/>
    <w:rsid w:val="009626FD"/>
    <w:rsid w:val="00971237"/>
    <w:rsid w:val="00972976"/>
    <w:rsid w:val="0098511C"/>
    <w:rsid w:val="00986AEA"/>
    <w:rsid w:val="00991368"/>
    <w:rsid w:val="009A0AC3"/>
    <w:rsid w:val="009A1752"/>
    <w:rsid w:val="009A37CA"/>
    <w:rsid w:val="009C10BF"/>
    <w:rsid w:val="009C1EE7"/>
    <w:rsid w:val="009C4724"/>
    <w:rsid w:val="009C55CF"/>
    <w:rsid w:val="009C6A37"/>
    <w:rsid w:val="009C6FF4"/>
    <w:rsid w:val="009E2794"/>
    <w:rsid w:val="009E30F0"/>
    <w:rsid w:val="00A42A2C"/>
    <w:rsid w:val="00A50DEC"/>
    <w:rsid w:val="00A52CA1"/>
    <w:rsid w:val="00A646A7"/>
    <w:rsid w:val="00A6609B"/>
    <w:rsid w:val="00A820ED"/>
    <w:rsid w:val="00A91C80"/>
    <w:rsid w:val="00A94903"/>
    <w:rsid w:val="00AA73D2"/>
    <w:rsid w:val="00AB3C46"/>
    <w:rsid w:val="00AB5E2D"/>
    <w:rsid w:val="00AB6088"/>
    <w:rsid w:val="00AC26EC"/>
    <w:rsid w:val="00AC36DD"/>
    <w:rsid w:val="00AC5C69"/>
    <w:rsid w:val="00AD1002"/>
    <w:rsid w:val="00AF1E0C"/>
    <w:rsid w:val="00AF4EB4"/>
    <w:rsid w:val="00B01583"/>
    <w:rsid w:val="00B0184A"/>
    <w:rsid w:val="00B117D3"/>
    <w:rsid w:val="00B157E4"/>
    <w:rsid w:val="00B35319"/>
    <w:rsid w:val="00B36ED7"/>
    <w:rsid w:val="00B40A3C"/>
    <w:rsid w:val="00B52844"/>
    <w:rsid w:val="00B62D0E"/>
    <w:rsid w:val="00B72129"/>
    <w:rsid w:val="00B72D6B"/>
    <w:rsid w:val="00B76EA5"/>
    <w:rsid w:val="00B808B1"/>
    <w:rsid w:val="00B8090B"/>
    <w:rsid w:val="00B90E96"/>
    <w:rsid w:val="00B91EE7"/>
    <w:rsid w:val="00B925A2"/>
    <w:rsid w:val="00B929FF"/>
    <w:rsid w:val="00BA46EE"/>
    <w:rsid w:val="00BB5B6D"/>
    <w:rsid w:val="00BC3670"/>
    <w:rsid w:val="00BC3BA5"/>
    <w:rsid w:val="00BD5F83"/>
    <w:rsid w:val="00BE184E"/>
    <w:rsid w:val="00BE3780"/>
    <w:rsid w:val="00BF049F"/>
    <w:rsid w:val="00BF0AFA"/>
    <w:rsid w:val="00C07128"/>
    <w:rsid w:val="00C0743A"/>
    <w:rsid w:val="00C32C5C"/>
    <w:rsid w:val="00C41428"/>
    <w:rsid w:val="00C4254A"/>
    <w:rsid w:val="00C440B7"/>
    <w:rsid w:val="00C44FEA"/>
    <w:rsid w:val="00C600B7"/>
    <w:rsid w:val="00C65B0B"/>
    <w:rsid w:val="00C6635B"/>
    <w:rsid w:val="00C71EAE"/>
    <w:rsid w:val="00C73760"/>
    <w:rsid w:val="00C9478F"/>
    <w:rsid w:val="00CB7603"/>
    <w:rsid w:val="00CB7735"/>
    <w:rsid w:val="00CC256F"/>
    <w:rsid w:val="00CC6F1B"/>
    <w:rsid w:val="00CD0769"/>
    <w:rsid w:val="00CD68BF"/>
    <w:rsid w:val="00CE3B78"/>
    <w:rsid w:val="00CE3BBC"/>
    <w:rsid w:val="00CE664F"/>
    <w:rsid w:val="00CE6842"/>
    <w:rsid w:val="00CF18CE"/>
    <w:rsid w:val="00D018A2"/>
    <w:rsid w:val="00D06383"/>
    <w:rsid w:val="00D139FD"/>
    <w:rsid w:val="00D16AE8"/>
    <w:rsid w:val="00D17633"/>
    <w:rsid w:val="00D35E4A"/>
    <w:rsid w:val="00D4446E"/>
    <w:rsid w:val="00D53F50"/>
    <w:rsid w:val="00D628FE"/>
    <w:rsid w:val="00D6482A"/>
    <w:rsid w:val="00D8630A"/>
    <w:rsid w:val="00DA594C"/>
    <w:rsid w:val="00DA7186"/>
    <w:rsid w:val="00DB5DBF"/>
    <w:rsid w:val="00DD2C23"/>
    <w:rsid w:val="00DE4DC4"/>
    <w:rsid w:val="00E03200"/>
    <w:rsid w:val="00E0681B"/>
    <w:rsid w:val="00E07FDD"/>
    <w:rsid w:val="00E107A0"/>
    <w:rsid w:val="00E15F6B"/>
    <w:rsid w:val="00E235DE"/>
    <w:rsid w:val="00E34066"/>
    <w:rsid w:val="00E379BF"/>
    <w:rsid w:val="00E721E1"/>
    <w:rsid w:val="00E77492"/>
    <w:rsid w:val="00E925EF"/>
    <w:rsid w:val="00EB18DB"/>
    <w:rsid w:val="00EB5BD8"/>
    <w:rsid w:val="00EB647F"/>
    <w:rsid w:val="00EC1923"/>
    <w:rsid w:val="00EC6545"/>
    <w:rsid w:val="00EC7768"/>
    <w:rsid w:val="00ED005E"/>
    <w:rsid w:val="00ED1A32"/>
    <w:rsid w:val="00ED3C6F"/>
    <w:rsid w:val="00EE133C"/>
    <w:rsid w:val="00EE4055"/>
    <w:rsid w:val="00EE4853"/>
    <w:rsid w:val="00EF5088"/>
    <w:rsid w:val="00F05390"/>
    <w:rsid w:val="00F14EFD"/>
    <w:rsid w:val="00F1514B"/>
    <w:rsid w:val="00F15DCE"/>
    <w:rsid w:val="00F25216"/>
    <w:rsid w:val="00F32594"/>
    <w:rsid w:val="00F412BA"/>
    <w:rsid w:val="00F43218"/>
    <w:rsid w:val="00F51ECC"/>
    <w:rsid w:val="00F80A38"/>
    <w:rsid w:val="00F97644"/>
    <w:rsid w:val="00FA4066"/>
    <w:rsid w:val="00FA7031"/>
    <w:rsid w:val="00FC5475"/>
    <w:rsid w:val="00FD60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8031"/>
  <w14:defaultImageDpi w14:val="32767"/>
  <w15:docId w15:val="{716A0701-0332-42C1-A0FF-2E49DBA6A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BE3780"/>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9"/>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1D101D"/>
    <w:pPr>
      <w:keepNext/>
      <w:pageBreakBefore/>
      <w:jc w:val="center"/>
    </w:pPr>
    <w:rPr>
      <w:b/>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9"/>
      </w:numPr>
    </w:pPr>
  </w:style>
  <w:style w:type="paragraph" w:customStyle="1" w:styleId="BBSchedule3">
    <w:name w:val="B&amp;B Schedule 3"/>
    <w:basedOn w:val="BodyText"/>
    <w:uiPriority w:val="59"/>
    <w:rsid w:val="00BF0AFA"/>
    <w:pPr>
      <w:numPr>
        <w:ilvl w:val="2"/>
        <w:numId w:val="9"/>
      </w:numPr>
    </w:pPr>
  </w:style>
  <w:style w:type="paragraph" w:customStyle="1" w:styleId="BBSchedule5">
    <w:name w:val="B&amp;B Schedule 5"/>
    <w:basedOn w:val="BodyText"/>
    <w:uiPriority w:val="59"/>
    <w:rsid w:val="00BF0AFA"/>
    <w:pPr>
      <w:numPr>
        <w:ilvl w:val="4"/>
        <w:numId w:val="9"/>
      </w:numPr>
    </w:pPr>
  </w:style>
  <w:style w:type="paragraph" w:customStyle="1" w:styleId="BBSchedule6">
    <w:name w:val="B&amp;B Schedule 6"/>
    <w:basedOn w:val="BodyText"/>
    <w:uiPriority w:val="59"/>
    <w:rsid w:val="00BF0AFA"/>
    <w:pPr>
      <w:numPr>
        <w:ilvl w:val="5"/>
        <w:numId w:val="9"/>
      </w:numPr>
    </w:pPr>
  </w:style>
  <w:style w:type="paragraph" w:customStyle="1" w:styleId="BBSchedule7">
    <w:name w:val="B&amp;B Schedule 7"/>
    <w:basedOn w:val="BodyText"/>
    <w:uiPriority w:val="59"/>
    <w:rsid w:val="00BF0AFA"/>
    <w:pPr>
      <w:numPr>
        <w:ilvl w:val="6"/>
        <w:numId w:val="9"/>
      </w:numPr>
    </w:pPr>
  </w:style>
  <w:style w:type="paragraph" w:customStyle="1" w:styleId="BBSchedule8">
    <w:name w:val="B&amp;B Schedule 8"/>
    <w:basedOn w:val="BodyText"/>
    <w:uiPriority w:val="59"/>
    <w:rsid w:val="00BF0AFA"/>
    <w:pPr>
      <w:numPr>
        <w:ilvl w:val="7"/>
        <w:numId w:val="9"/>
      </w:numPr>
    </w:pPr>
  </w:style>
  <w:style w:type="paragraph" w:customStyle="1" w:styleId="BBSchedule9">
    <w:name w:val="B&amp;B Schedule 9"/>
    <w:basedOn w:val="BodyText"/>
    <w:uiPriority w:val="59"/>
    <w:rsid w:val="00BF0AFA"/>
    <w:pPr>
      <w:numPr>
        <w:ilvl w:val="8"/>
        <w:numId w:val="9"/>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9"/>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character" w:styleId="PlaceholderText">
    <w:name w:val="Placeholder Text"/>
    <w:basedOn w:val="DefaultParagraphFont"/>
    <w:uiPriority w:val="99"/>
    <w:semiHidden/>
    <w:rsid w:val="009A0AC3"/>
    <w:rPr>
      <w:color w:val="808080"/>
    </w:rPr>
  </w:style>
  <w:style w:type="paragraph" w:customStyle="1" w:styleId="BBDefinition">
    <w:name w:val="B&amp;B Definition"/>
    <w:basedOn w:val="BBBodyTextIndent1"/>
    <w:uiPriority w:val="99"/>
    <w:qFormat/>
    <w:rsid w:val="00C9478F"/>
    <w:pPr>
      <w:numPr>
        <w:numId w:val="10"/>
      </w:numPr>
      <w:ind w:left="709" w:hanging="709"/>
    </w:pPr>
  </w:style>
  <w:style w:type="paragraph" w:customStyle="1" w:styleId="BBDefinitionNumbering1">
    <w:name w:val="B&amp;B Definition Numbering 1"/>
    <w:basedOn w:val="BBDefinition"/>
    <w:uiPriority w:val="99"/>
    <w:qFormat/>
    <w:rsid w:val="00C9478F"/>
    <w:pPr>
      <w:numPr>
        <w:ilvl w:val="1"/>
      </w:numPr>
    </w:pPr>
  </w:style>
  <w:style w:type="paragraph" w:customStyle="1" w:styleId="BBDefinitionNumbering2">
    <w:name w:val="B&amp;B Definition Numbering 2"/>
    <w:basedOn w:val="BBDefinitionNumbering1"/>
    <w:uiPriority w:val="99"/>
    <w:qFormat/>
    <w:rsid w:val="00C9478F"/>
    <w:pPr>
      <w:numPr>
        <w:ilvl w:val="2"/>
      </w:numPr>
      <w:ind w:left="1843" w:hanging="567"/>
    </w:pPr>
  </w:style>
  <w:style w:type="paragraph" w:styleId="FootnoteText">
    <w:name w:val="footnote text"/>
    <w:basedOn w:val="Normal"/>
    <w:link w:val="FootnoteTextChar"/>
    <w:uiPriority w:val="99"/>
    <w:semiHidden/>
    <w:unhideWhenUsed/>
    <w:rsid w:val="00586D85"/>
  </w:style>
  <w:style w:type="character" w:customStyle="1" w:styleId="FootnoteTextChar">
    <w:name w:val="Footnote Text Char"/>
    <w:basedOn w:val="DefaultParagraphFont"/>
    <w:link w:val="FootnoteText"/>
    <w:uiPriority w:val="99"/>
    <w:semiHidden/>
    <w:rsid w:val="00586D85"/>
  </w:style>
  <w:style w:type="character" w:styleId="FootnoteReference">
    <w:name w:val="footnote reference"/>
    <w:basedOn w:val="DefaultParagraphFont"/>
    <w:uiPriority w:val="99"/>
    <w:semiHidden/>
    <w:unhideWhenUsed/>
    <w:rsid w:val="00586D85"/>
    <w:rPr>
      <w:vertAlign w:val="superscript"/>
    </w:rPr>
  </w:style>
  <w:style w:type="character" w:styleId="CommentReference">
    <w:name w:val="annotation reference"/>
    <w:basedOn w:val="DefaultParagraphFont"/>
    <w:uiPriority w:val="99"/>
    <w:semiHidden/>
    <w:unhideWhenUsed/>
    <w:rsid w:val="00C440B7"/>
    <w:rPr>
      <w:sz w:val="16"/>
      <w:szCs w:val="16"/>
    </w:rPr>
  </w:style>
  <w:style w:type="paragraph" w:styleId="CommentText">
    <w:name w:val="annotation text"/>
    <w:basedOn w:val="Normal"/>
    <w:link w:val="CommentTextChar"/>
    <w:uiPriority w:val="99"/>
    <w:unhideWhenUsed/>
    <w:rsid w:val="00C440B7"/>
  </w:style>
  <w:style w:type="character" w:customStyle="1" w:styleId="CommentTextChar">
    <w:name w:val="Comment Text Char"/>
    <w:basedOn w:val="DefaultParagraphFont"/>
    <w:link w:val="CommentText"/>
    <w:uiPriority w:val="99"/>
    <w:rsid w:val="00C440B7"/>
  </w:style>
  <w:style w:type="paragraph" w:styleId="CommentSubject">
    <w:name w:val="annotation subject"/>
    <w:basedOn w:val="CommentText"/>
    <w:next w:val="CommentText"/>
    <w:link w:val="CommentSubjectChar"/>
    <w:uiPriority w:val="99"/>
    <w:semiHidden/>
    <w:unhideWhenUsed/>
    <w:rsid w:val="00C440B7"/>
    <w:rPr>
      <w:b/>
      <w:bCs/>
    </w:rPr>
  </w:style>
  <w:style w:type="character" w:customStyle="1" w:styleId="CommentSubjectChar">
    <w:name w:val="Comment Subject Char"/>
    <w:basedOn w:val="CommentTextChar"/>
    <w:link w:val="CommentSubject"/>
    <w:uiPriority w:val="99"/>
    <w:semiHidden/>
    <w:rsid w:val="00C440B7"/>
    <w:rPr>
      <w:b/>
      <w:bCs/>
    </w:rPr>
  </w:style>
  <w:style w:type="paragraph" w:customStyle="1" w:styleId="DefinitionL1">
    <w:name w:val="Definition L1"/>
    <w:basedOn w:val="BodyText"/>
    <w:uiPriority w:val="99"/>
    <w:qFormat/>
    <w:rsid w:val="00420ACA"/>
    <w:pPr>
      <w:numPr>
        <w:numId w:val="21"/>
      </w:numPr>
    </w:pPr>
  </w:style>
  <w:style w:type="paragraph" w:customStyle="1" w:styleId="DefinitionL2">
    <w:name w:val="Definition L2"/>
    <w:basedOn w:val="DefinitionL1"/>
    <w:uiPriority w:val="99"/>
    <w:qFormat/>
    <w:rsid w:val="00420ACA"/>
    <w:pPr>
      <w:numPr>
        <w:ilvl w:val="1"/>
      </w:numPr>
    </w:pPr>
  </w:style>
  <w:style w:type="paragraph" w:customStyle="1" w:styleId="DefinitionsL3">
    <w:name w:val="Definitions L3"/>
    <w:basedOn w:val="DefinitionL2"/>
    <w:uiPriority w:val="99"/>
    <w:qFormat/>
    <w:rsid w:val="00420ACA"/>
    <w:pPr>
      <w:numPr>
        <w:ilvl w:val="2"/>
      </w:numPr>
    </w:pPr>
  </w:style>
  <w:style w:type="paragraph" w:styleId="Revision">
    <w:name w:val="Revision"/>
    <w:hidden/>
    <w:uiPriority w:val="99"/>
    <w:semiHidden/>
    <w:rsid w:val="003F1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089948">
      <w:bodyDiv w:val="1"/>
      <w:marLeft w:val="0"/>
      <w:marRight w:val="0"/>
      <w:marTop w:val="0"/>
      <w:marBottom w:val="0"/>
      <w:divBdr>
        <w:top w:val="none" w:sz="0" w:space="0" w:color="auto"/>
        <w:left w:val="none" w:sz="0" w:space="0" w:color="auto"/>
        <w:bottom w:val="none" w:sz="0" w:space="0" w:color="auto"/>
        <w:right w:val="none" w:sz="0" w:space="0" w:color="auto"/>
      </w:divBdr>
    </w:div>
    <w:div w:id="1305156438">
      <w:bodyDiv w:val="1"/>
      <w:marLeft w:val="0"/>
      <w:marRight w:val="0"/>
      <w:marTop w:val="0"/>
      <w:marBottom w:val="0"/>
      <w:divBdr>
        <w:top w:val="none" w:sz="0" w:space="0" w:color="auto"/>
        <w:left w:val="none" w:sz="0" w:space="0" w:color="auto"/>
        <w:bottom w:val="none" w:sz="0" w:space="0" w:color="auto"/>
        <w:right w:val="none" w:sz="0" w:space="0" w:color="auto"/>
      </w:divBdr>
    </w:div>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 w:id="194257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yperlink" Target="http://www.twobirds.com" TargetMode="External"/><Relationship Id="rId23" Type="http://schemas.openxmlformats.org/officeDocument/2006/relationships/header" Target="header8.xml"/><Relationship Id="rId28"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62CAE5E-C829-44B1-9F28-B0970DCD9CC9}">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AK2ZMWYHZNRD-2128999959-2777</_dlc_DocId>
    <_dlc_DocIdUrl xmlns="a213c276-2966-4a61-88a3-9acec9d9c2c2">
      <Url>https://beisgov.sharepoint.com/sites/GBECompany-EXT-OS-GBELocal/_layouts/15/DocIdRedir.aspx?ID=AK2ZMWYHZNRD-2128999959-2777</Url>
      <Description>AK2ZMWYHZNRD-2128999959-2777</Description>
    </_dlc_DocIdUrl>
  </documentManagement>
</p:properties>
</file>

<file path=customXml/itemProps1.xml><?xml version="1.0" encoding="utf-8"?>
<ds:datastoreItem xmlns:ds="http://schemas.openxmlformats.org/officeDocument/2006/customXml" ds:itemID="{4007FE60-32F2-46CF-BA3E-1B91DD7B3F73}">
  <ds:schemaRefs>
    <ds:schemaRef ds:uri="http://schemas.openxmlformats.org/officeDocument/2006/bibliography"/>
  </ds:schemaRefs>
</ds:datastoreItem>
</file>

<file path=customXml/itemProps2.xml><?xml version="1.0" encoding="utf-8"?>
<ds:datastoreItem xmlns:ds="http://schemas.openxmlformats.org/officeDocument/2006/customXml" ds:itemID="{C05186D2-177A-40AD-80F0-A0C558F5E8CE}"/>
</file>

<file path=customXml/itemProps3.xml><?xml version="1.0" encoding="utf-8"?>
<ds:datastoreItem xmlns:ds="http://schemas.openxmlformats.org/officeDocument/2006/customXml" ds:itemID="{8F2476F0-1641-43D4-BE0C-886783308938}"/>
</file>

<file path=customXml/itemProps4.xml><?xml version="1.0" encoding="utf-8"?>
<ds:datastoreItem xmlns:ds="http://schemas.openxmlformats.org/officeDocument/2006/customXml" ds:itemID="{0F35819C-3FF2-41E2-BDC7-CDCF0C863B49}"/>
</file>

<file path=customXml/itemProps5.xml><?xml version="1.0" encoding="utf-8"?>
<ds:datastoreItem xmlns:ds="http://schemas.openxmlformats.org/officeDocument/2006/customXml" ds:itemID="{EFCE089A-7369-432C-A1EC-F2B5CA3A1663}"/>
</file>

<file path=docMetadata/LabelInfo.xml><?xml version="1.0" encoding="utf-8"?>
<clbl:labelList xmlns:clbl="http://schemas.microsoft.com/office/2020/mipLabelMetadata">
  <clbl:label id="{d6ad42c7-5118-40ab-a3d0-dfe10796928b}" enabled="1" method="Standard" siteId="{a1cb8a79-a344-4336-9925-391266c2293c}" removed="0"/>
</clbl:labelList>
</file>

<file path=docProps/app.xml><?xml version="1.0" encoding="utf-8"?>
<Properties xmlns="http://schemas.openxmlformats.org/officeDocument/2006/extended-properties" xmlns:vt="http://schemas.openxmlformats.org/officeDocument/2006/docPropsVTypes">
  <Template>Agreement Template.dotx</Template>
  <TotalTime>1</TotalTime>
  <Pages>14</Pages>
  <Words>5173</Words>
  <Characters>26487</Characters>
  <Application>Microsoft Office Word</Application>
  <DocSecurity>0</DocSecurity>
  <Lines>575</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Zajiba Tarannum</dc:creator>
  <cp:lastModifiedBy>Bird &amp; Bird LLP</cp:lastModifiedBy>
  <cp:revision>4</cp:revision>
  <cp:lastPrinted>2013-04-23T14:29:00Z</cp:lastPrinted>
  <dcterms:created xsi:type="dcterms:W3CDTF">2026-04-01T16:06:00Z</dcterms:created>
  <dcterms:modified xsi:type="dcterms:W3CDTF">2026-04-01T16:06:00Z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MSIP_Label_d6ad42c7-5118-40ab-a3d0-dfe10796928b_Enabled">
    <vt:lpwstr>true</vt:lpwstr>
  </property>
  <property fmtid="{D5CDD505-2E9C-101B-9397-08002B2CF9AE}" pid="6" name="MSIP_Label_d6ad42c7-5118-40ab-a3d0-dfe10796928b_SetDate">
    <vt:lpwstr>2024-03-14T14:23:16Z</vt:lpwstr>
  </property>
  <property fmtid="{D5CDD505-2E9C-101B-9397-08002B2CF9AE}" pid="7" name="MSIP_Label_d6ad42c7-5118-40ab-a3d0-dfe10796928b_Method">
    <vt:lpwstr>Standard</vt:lpwstr>
  </property>
  <property fmtid="{D5CDD505-2E9C-101B-9397-08002B2CF9AE}" pid="8" name="MSIP_Label_d6ad42c7-5118-40ab-a3d0-dfe10796928b_Name">
    <vt:lpwstr>Restricted</vt:lpwstr>
  </property>
  <property fmtid="{D5CDD505-2E9C-101B-9397-08002B2CF9AE}" pid="9" name="MSIP_Label_d6ad42c7-5118-40ab-a3d0-dfe10796928b_SiteId">
    <vt:lpwstr>a1cb8a79-a344-4336-9925-391266c2293c</vt:lpwstr>
  </property>
  <property fmtid="{D5CDD505-2E9C-101B-9397-08002B2CF9AE}" pid="10" name="MSIP_Label_d6ad42c7-5118-40ab-a3d0-dfe10796928b_ActionId">
    <vt:lpwstr>338ab9e1-045d-4a15-bf66-4eafad793488</vt:lpwstr>
  </property>
  <property fmtid="{D5CDD505-2E9C-101B-9397-08002B2CF9AE}" pid="11" name="MSIP_Label_d6ad42c7-5118-40ab-a3d0-dfe10796928b_ContentBits">
    <vt:lpwstr>0</vt:lpwstr>
  </property>
  <property fmtid="{D5CDD505-2E9C-101B-9397-08002B2CF9AE}" pid="12" name="GrammarlyDocumentId">
    <vt:lpwstr>ee38843f-b06b-44c5-8bb1-7e25f1cac39b</vt:lpwstr>
  </property>
  <property fmtid="{D5CDD505-2E9C-101B-9397-08002B2CF9AE}" pid="13" name="BBIManageDocNumber">
    <vt:lpwstr>94375261</vt:lpwstr>
  </property>
  <property fmtid="{D5CDD505-2E9C-101B-9397-08002B2CF9AE}" pid="14" name="BBIManageDocVersion">
    <vt:lpwstr>1</vt:lpwstr>
  </property>
  <property fmtid="{D5CDD505-2E9C-101B-9397-08002B2CF9AE}" pid="15" name="BBIManageDocWorkspace">
    <vt:lpwstr>ENEBY.0002 - GB Energy Community Energy</vt:lpwstr>
  </property>
  <property fmtid="{D5CDD505-2E9C-101B-9397-08002B2CF9AE}" pid="16" name="BBIManageDocClient">
    <vt:lpwstr>ENEBY</vt:lpwstr>
  </property>
  <property fmtid="{D5CDD505-2E9C-101B-9397-08002B2CF9AE}" pid="17" name="BBIManageDocMatter">
    <vt:lpwstr>0002</vt:lpwstr>
  </property>
  <property fmtid="{D5CDD505-2E9C-101B-9397-08002B2CF9AE}" pid="18" name="BBIManageDocLibrary">
    <vt:lpwstr>Matters</vt:lpwstr>
  </property>
  <property fmtid="{D5CDD505-2E9C-101B-9397-08002B2CF9AE}" pid="19" name="BBIManageDocDescription">
    <vt:lpwstr>GBE - PCG (Services Contract)</vt:lpwstr>
  </property>
  <property fmtid="{D5CDD505-2E9C-101B-9397-08002B2CF9AE}" pid="20" name="BBIManageDocFolder">
    <vt:lpwstr>ENEBY.0002 - GB Energy Community Energy\Documents\* FINAL FORM Templates and Guidance\FINAL FORM Templates\</vt:lpwstr>
  </property>
  <property fmtid="{D5CDD505-2E9C-101B-9397-08002B2CF9AE}" pid="21" name="BBDocRef">
    <vt:lpwstr>Matters\94375261.1</vt:lpwstr>
  </property>
  <property fmtid="{D5CDD505-2E9C-101B-9397-08002B2CF9AE}" pid="22" name="ContentTypeId">
    <vt:lpwstr>0x0101004691A8DE0991884F8E90AD6474FC737301003430BDA54C0C6947AD5510ED8D961E8E</vt:lpwstr>
  </property>
  <property fmtid="{D5CDD505-2E9C-101B-9397-08002B2CF9AE}" pid="23" name="KIM_Activity">
    <vt:lpwstr>2;#Great British Energy|0d77f157-adc3-5de6-7e9a-e68b46a048d3</vt:lpwstr>
  </property>
  <property fmtid="{D5CDD505-2E9C-101B-9397-08002B2CF9AE}" pid="24" name="_dlc_DocIdItemGuid">
    <vt:lpwstr>c31e62bc-659d-4910-aa4c-227e92c3be4e</vt:lpwstr>
  </property>
  <property fmtid="{D5CDD505-2E9C-101B-9397-08002B2CF9AE}" pid="25" name="KIM_GovernmentBody">
    <vt:lpwstr>3;#DESNZ|bb335eaf-f697-16af-0755-aa8d4628e736</vt:lpwstr>
  </property>
  <property fmtid="{D5CDD505-2E9C-101B-9397-08002B2CF9AE}" pid="26" name="KIM_Function">
    <vt:lpwstr>1;#Partner organisations|3e29f963-82a5-72a9-6184-d34c0a7bb26f</vt:lpwstr>
  </property>
</Properties>
</file>