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3.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5AFE9" w14:textId="77777777" w:rsidR="006816DF" w:rsidRPr="00BD5F83" w:rsidRDefault="006816DF" w:rsidP="006816DF">
      <w:pPr>
        <w:pStyle w:val="BodyText"/>
        <w:jc w:val="center"/>
        <w:rPr>
          <w:b/>
          <w:szCs w:val="22"/>
        </w:rPr>
      </w:pPr>
      <w:bookmarkStart w:id="0" w:name="_9kP1qJ9mv37E"/>
      <w:bookmarkStart w:id="1" w:name="_Hlk221185359"/>
      <w:bookmarkEnd w:id="0"/>
      <w:r w:rsidRPr="00BD5F83">
        <w:rPr>
          <w:b/>
          <w:szCs w:val="22"/>
        </w:rPr>
        <w:t>Date:</w:t>
      </w:r>
      <w:r w:rsidRPr="00BD5F83">
        <w:rPr>
          <w:b/>
          <w:szCs w:val="22"/>
        </w:rPr>
        <w:tab/>
      </w:r>
      <w:r>
        <w:rPr>
          <w:b/>
          <w:szCs w:val="22"/>
        </w:rPr>
        <w:tab/>
      </w:r>
      <w:r>
        <w:rPr>
          <w:b/>
          <w:szCs w:val="22"/>
        </w:rPr>
        <w:tab/>
      </w:r>
      <w:r>
        <w:rPr>
          <w:b/>
          <w:szCs w:val="22"/>
        </w:rPr>
        <w:tab/>
      </w:r>
      <w:r>
        <w:rPr>
          <w:b/>
          <w:szCs w:val="22"/>
        </w:rPr>
        <w:tab/>
      </w:r>
      <w:bookmarkStart w:id="2" w:name="_Hlk221096927"/>
      <w:r w:rsidRPr="00BD5F83">
        <w:rPr>
          <w:b/>
          <w:szCs w:val="22"/>
        </w:rPr>
        <w:t>20</w:t>
      </w:r>
      <w:r>
        <w:rPr>
          <w:b/>
          <w:szCs w:val="22"/>
        </w:rPr>
        <w:t>[**]</w:t>
      </w:r>
      <w:bookmarkEnd w:id="2"/>
    </w:p>
    <w:bookmarkEnd w:id="1"/>
    <w:p w14:paraId="3E4285F7" w14:textId="77777777" w:rsidR="002A5913" w:rsidRPr="00BD5F83" w:rsidRDefault="002A5913" w:rsidP="00754675">
      <w:pPr>
        <w:pStyle w:val="BodyText"/>
        <w:jc w:val="center"/>
        <w:rPr>
          <w:szCs w:val="22"/>
        </w:rPr>
      </w:pPr>
    </w:p>
    <w:p w14:paraId="775A7AB1" w14:textId="77777777" w:rsidR="003818B4" w:rsidRPr="00BD5F83" w:rsidRDefault="003818B4" w:rsidP="006572CF">
      <w:pPr>
        <w:pStyle w:val="BodyText"/>
        <w:jc w:val="center"/>
        <w:rPr>
          <w:szCs w:val="22"/>
        </w:rPr>
      </w:pPr>
    </w:p>
    <w:p w14:paraId="19E72654" w14:textId="77777777" w:rsidR="002A5913" w:rsidRPr="00BD5F83" w:rsidRDefault="002A5913" w:rsidP="006572CF">
      <w:pPr>
        <w:pStyle w:val="BodyText"/>
        <w:jc w:val="center"/>
        <w:rPr>
          <w:szCs w:val="22"/>
        </w:rPr>
      </w:pPr>
    </w:p>
    <w:p w14:paraId="4B77BC05" w14:textId="23661CBF" w:rsidR="006814AC" w:rsidRDefault="00846FF8" w:rsidP="00846FF8">
      <w:pPr>
        <w:pStyle w:val="BodyText"/>
        <w:jc w:val="center"/>
        <w:rPr>
          <w:b/>
          <w:szCs w:val="22"/>
        </w:rPr>
      </w:pPr>
      <w:r w:rsidRPr="00846FF8">
        <w:rPr>
          <w:b/>
          <w:szCs w:val="22"/>
        </w:rPr>
        <w:t>(1</w:t>
      </w:r>
      <w:r>
        <w:rPr>
          <w:b/>
          <w:szCs w:val="22"/>
        </w:rPr>
        <w:t>)</w:t>
      </w:r>
      <w:proofErr w:type="gramStart"/>
      <w:r>
        <w:rPr>
          <w:b/>
          <w:szCs w:val="22"/>
        </w:rPr>
        <w:t xml:space="preserve">  </w:t>
      </w:r>
      <w:r w:rsidR="00DE40CF">
        <w:rPr>
          <w:b/>
          <w:szCs w:val="22"/>
        </w:rPr>
        <w:t xml:space="preserve"> </w:t>
      </w:r>
      <w:r w:rsidR="00237803" w:rsidRPr="00237803">
        <w:rPr>
          <w:b/>
          <w:szCs w:val="22"/>
        </w:rPr>
        <w:t>[</w:t>
      </w:r>
      <w:proofErr w:type="gramEnd"/>
      <w:r w:rsidR="00237803" w:rsidRPr="00237803">
        <w:rPr>
          <w:b/>
          <w:szCs w:val="22"/>
        </w:rPr>
        <w:t>CONTRACTOR</w:t>
      </w:r>
      <w:r w:rsidR="006816DF">
        <w:rPr>
          <w:b/>
          <w:szCs w:val="22"/>
        </w:rPr>
        <w:t xml:space="preserve"> ENTITY</w:t>
      </w:r>
      <w:r w:rsidR="00237803">
        <w:rPr>
          <w:b/>
          <w:szCs w:val="22"/>
        </w:rPr>
        <w:t>]</w:t>
      </w:r>
    </w:p>
    <w:p w14:paraId="55825122" w14:textId="578F3E1F" w:rsidR="002A5913" w:rsidRDefault="006814AC" w:rsidP="00846FF8">
      <w:pPr>
        <w:pStyle w:val="BodyText"/>
        <w:jc w:val="center"/>
        <w:rPr>
          <w:b/>
          <w:szCs w:val="22"/>
        </w:rPr>
      </w:pPr>
      <w:r w:rsidRPr="006814AC">
        <w:rPr>
          <w:b/>
          <w:szCs w:val="22"/>
        </w:rPr>
        <w:t>(2)</w:t>
      </w:r>
      <w:proofErr w:type="gramStart"/>
      <w:r w:rsidRPr="006814AC">
        <w:rPr>
          <w:b/>
          <w:szCs w:val="22"/>
        </w:rPr>
        <w:t xml:space="preserve">   </w:t>
      </w:r>
      <w:r w:rsidR="00DE40CF">
        <w:rPr>
          <w:b/>
          <w:szCs w:val="22"/>
        </w:rPr>
        <w:t>[</w:t>
      </w:r>
      <w:proofErr w:type="gramEnd"/>
      <w:r w:rsidR="00237803" w:rsidRPr="00237803">
        <w:rPr>
          <w:b/>
          <w:szCs w:val="22"/>
        </w:rPr>
        <w:t>BENEFICIARY</w:t>
      </w:r>
      <w:r w:rsidR="006816DF">
        <w:rPr>
          <w:b/>
          <w:szCs w:val="22"/>
        </w:rPr>
        <w:t xml:space="preserve"> ENTITY</w:t>
      </w:r>
      <w:r w:rsidR="00237803" w:rsidRPr="00237803">
        <w:rPr>
          <w:b/>
          <w:szCs w:val="22"/>
        </w:rPr>
        <w:t>]</w:t>
      </w:r>
    </w:p>
    <w:p w14:paraId="2E005780" w14:textId="37A5C23B" w:rsidR="00237803" w:rsidRPr="00BD5F83" w:rsidRDefault="00237803" w:rsidP="00846FF8">
      <w:pPr>
        <w:pStyle w:val="BodyText"/>
        <w:jc w:val="center"/>
        <w:rPr>
          <w:szCs w:val="22"/>
        </w:rPr>
      </w:pPr>
      <w:r>
        <w:rPr>
          <w:b/>
          <w:szCs w:val="22"/>
        </w:rPr>
        <w:t>(3)</w:t>
      </w:r>
      <w:proofErr w:type="gramStart"/>
      <w:r>
        <w:rPr>
          <w:b/>
          <w:szCs w:val="22"/>
        </w:rPr>
        <w:t xml:space="preserve">   </w:t>
      </w:r>
      <w:r w:rsidRPr="00237803">
        <w:rPr>
          <w:b/>
          <w:szCs w:val="22"/>
        </w:rPr>
        <w:t>[</w:t>
      </w:r>
      <w:proofErr w:type="gramEnd"/>
      <w:r w:rsidRPr="00237803">
        <w:rPr>
          <w:b/>
          <w:szCs w:val="22"/>
        </w:rPr>
        <w:t>EMPLOYER</w:t>
      </w:r>
      <w:r w:rsidR="006816DF">
        <w:rPr>
          <w:b/>
          <w:szCs w:val="22"/>
        </w:rPr>
        <w:t xml:space="preserve"> ENTITY</w:t>
      </w:r>
      <w:r w:rsidRPr="00237803">
        <w:rPr>
          <w:b/>
          <w:szCs w:val="22"/>
        </w:rPr>
        <w:t>]</w:t>
      </w:r>
    </w:p>
    <w:p w14:paraId="1C36C9D2" w14:textId="77777777" w:rsidR="00B71937" w:rsidRDefault="00B71937" w:rsidP="006572CF">
      <w:pPr>
        <w:pStyle w:val="BodyText"/>
        <w:jc w:val="center"/>
        <w:rPr>
          <w:szCs w:val="22"/>
        </w:rPr>
      </w:pPr>
    </w:p>
    <w:p w14:paraId="2CBBF753" w14:textId="77777777" w:rsidR="00F028F9" w:rsidRDefault="00F028F9" w:rsidP="006572CF">
      <w:pPr>
        <w:pStyle w:val="BodyText"/>
        <w:jc w:val="center"/>
        <w:rPr>
          <w:szCs w:val="22"/>
        </w:rPr>
      </w:pPr>
    </w:p>
    <w:p w14:paraId="410DEFF4" w14:textId="77777777" w:rsidR="003818B4" w:rsidRDefault="003818B4" w:rsidP="006572CF">
      <w:pPr>
        <w:pStyle w:val="BodyText"/>
        <w:jc w:val="center"/>
        <w:rPr>
          <w:szCs w:val="22"/>
        </w:rPr>
      </w:pPr>
    </w:p>
    <w:p w14:paraId="7FB4F3F2" w14:textId="77777777" w:rsidR="003818B4" w:rsidRDefault="003818B4" w:rsidP="006572CF">
      <w:pPr>
        <w:pStyle w:val="BodyText"/>
        <w:jc w:val="center"/>
        <w:rPr>
          <w:szCs w:val="22"/>
        </w:rPr>
      </w:pPr>
    </w:p>
    <w:p w14:paraId="5C455030" w14:textId="77777777" w:rsidR="00C91959" w:rsidRPr="00BD5F83" w:rsidRDefault="00C91959" w:rsidP="008949C7">
      <w:pPr>
        <w:pStyle w:val="BodyText"/>
        <w:ind w:left="2268" w:right="2268"/>
        <w:jc w:val="center"/>
        <w:rPr>
          <w:szCs w:val="22"/>
        </w:rPr>
      </w:pPr>
    </w:p>
    <w:p w14:paraId="6A223A4B" w14:textId="77777777" w:rsidR="00C91959" w:rsidRPr="00BD5F83" w:rsidRDefault="00C91959" w:rsidP="008949C7">
      <w:pPr>
        <w:pStyle w:val="BodyText"/>
        <w:pBdr>
          <w:top w:val="single" w:sz="4" w:space="1" w:color="auto"/>
        </w:pBdr>
        <w:ind w:left="2268" w:right="2268"/>
        <w:jc w:val="center"/>
        <w:rPr>
          <w:szCs w:val="22"/>
        </w:rPr>
      </w:pPr>
    </w:p>
    <w:p w14:paraId="3E234EED" w14:textId="33A2F8CA" w:rsidR="00C91959" w:rsidRPr="00BD5F83" w:rsidRDefault="00237803" w:rsidP="00237803">
      <w:pPr>
        <w:pStyle w:val="BodyText"/>
        <w:jc w:val="center"/>
        <w:rPr>
          <w:b/>
          <w:szCs w:val="22"/>
        </w:rPr>
      </w:pPr>
      <w:r w:rsidRPr="00237803">
        <w:rPr>
          <w:b/>
          <w:szCs w:val="22"/>
        </w:rPr>
        <w:t>CONTRACTOR</w:t>
      </w:r>
      <w:r w:rsidR="00272736">
        <w:rPr>
          <w:b/>
          <w:szCs w:val="22"/>
        </w:rPr>
        <w:t>'</w:t>
      </w:r>
      <w:r w:rsidRPr="00237803">
        <w:rPr>
          <w:b/>
          <w:szCs w:val="22"/>
        </w:rPr>
        <w:t>S DEED OF WARRANTY</w:t>
      </w:r>
      <w:r>
        <w:rPr>
          <w:b/>
          <w:szCs w:val="22"/>
        </w:rPr>
        <w:t xml:space="preserve"> </w:t>
      </w:r>
      <w:r w:rsidRPr="00237803">
        <w:rPr>
          <w:b/>
          <w:szCs w:val="22"/>
        </w:rPr>
        <w:t xml:space="preserve">TO </w:t>
      </w:r>
      <w:bookmarkStart w:id="3" w:name="_Hlk221879779"/>
      <w:r w:rsidRPr="00237803">
        <w:rPr>
          <w:b/>
          <w:szCs w:val="22"/>
        </w:rPr>
        <w:t>[</w:t>
      </w:r>
      <w:r w:rsidR="00A90ACC" w:rsidRPr="00A90ACC">
        <w:rPr>
          <w:b/>
          <w:i/>
          <w:iCs/>
          <w:szCs w:val="22"/>
        </w:rPr>
        <w:t>BENEFICIARY</w:t>
      </w:r>
      <w:r w:rsidRPr="00237803">
        <w:rPr>
          <w:b/>
          <w:szCs w:val="22"/>
        </w:rPr>
        <w:t>]</w:t>
      </w:r>
      <w:bookmarkEnd w:id="3"/>
    </w:p>
    <w:p w14:paraId="3C9224F6" w14:textId="06A4C036" w:rsidR="00C91959" w:rsidRDefault="00237803" w:rsidP="00237803">
      <w:pPr>
        <w:pStyle w:val="BodyText"/>
        <w:jc w:val="center"/>
        <w:rPr>
          <w:b/>
          <w:szCs w:val="22"/>
        </w:rPr>
      </w:pPr>
      <w:r w:rsidRPr="00237803">
        <w:rPr>
          <w:b/>
          <w:szCs w:val="22"/>
        </w:rPr>
        <w:t>in relation to the design and construction of a development at [</w:t>
      </w:r>
      <w:r w:rsidR="006816DF">
        <w:rPr>
          <w:b/>
          <w:szCs w:val="22"/>
        </w:rPr>
        <w:t>SITE</w:t>
      </w:r>
      <w:r w:rsidRPr="00237803">
        <w:rPr>
          <w:b/>
          <w:szCs w:val="22"/>
        </w:rPr>
        <w:t xml:space="preserve">] </w:t>
      </w:r>
      <w:r w:rsidR="00A213D3">
        <w:rPr>
          <w:b/>
          <w:szCs w:val="22"/>
        </w:rPr>
        <w:br/>
      </w:r>
      <w:r w:rsidRPr="00237803">
        <w:rPr>
          <w:b/>
          <w:szCs w:val="22"/>
        </w:rPr>
        <w:t>[(</w:t>
      </w:r>
      <w:r w:rsidR="009727D2">
        <w:rPr>
          <w:b/>
          <w:szCs w:val="22"/>
        </w:rPr>
        <w:t>INSERT FULL ADDRESS</w:t>
      </w:r>
      <w:r w:rsidRPr="00237803">
        <w:rPr>
          <w:b/>
          <w:szCs w:val="22"/>
        </w:rPr>
        <w:t>)]</w:t>
      </w:r>
    </w:p>
    <w:p w14:paraId="3315EFEF" w14:textId="77777777" w:rsidR="00C91959" w:rsidRPr="00BD5F83" w:rsidRDefault="00C91959" w:rsidP="008949C7">
      <w:pPr>
        <w:pStyle w:val="BodyText"/>
        <w:pBdr>
          <w:bottom w:val="single" w:sz="4" w:space="1" w:color="auto"/>
        </w:pBdr>
        <w:ind w:left="2268" w:right="2268"/>
        <w:jc w:val="center"/>
        <w:rPr>
          <w:szCs w:val="22"/>
        </w:rPr>
      </w:pPr>
    </w:p>
    <w:p w14:paraId="3D408240" w14:textId="77777777" w:rsidR="002A5913" w:rsidRDefault="002A5913" w:rsidP="008949C7">
      <w:pPr>
        <w:pStyle w:val="BodyText"/>
        <w:ind w:left="2268" w:right="2268"/>
        <w:jc w:val="center"/>
        <w:rPr>
          <w:szCs w:val="22"/>
        </w:rPr>
      </w:pPr>
    </w:p>
    <w:p w14:paraId="1B9453D6" w14:textId="77777777" w:rsidR="00F028F9" w:rsidRDefault="00F028F9" w:rsidP="006572CF">
      <w:pPr>
        <w:pStyle w:val="BodyText"/>
        <w:jc w:val="center"/>
        <w:rPr>
          <w:szCs w:val="22"/>
        </w:rPr>
      </w:pPr>
    </w:p>
    <w:p w14:paraId="572981DA" w14:textId="77777777" w:rsidR="00F028F9" w:rsidRDefault="00F028F9" w:rsidP="006572CF">
      <w:pPr>
        <w:pStyle w:val="BodyText"/>
        <w:jc w:val="center"/>
        <w:rPr>
          <w:szCs w:val="22"/>
        </w:rPr>
      </w:pPr>
    </w:p>
    <w:p w14:paraId="7726523B" w14:textId="77777777" w:rsidR="00995644" w:rsidRDefault="00995644" w:rsidP="006572CF">
      <w:pPr>
        <w:pStyle w:val="BodyText"/>
        <w:jc w:val="center"/>
        <w:rPr>
          <w:szCs w:val="22"/>
        </w:rPr>
      </w:pPr>
    </w:p>
    <w:p w14:paraId="200A5166" w14:textId="77777777" w:rsidR="00F028F9" w:rsidRDefault="00F028F9" w:rsidP="006572CF">
      <w:pPr>
        <w:pStyle w:val="BodyText"/>
        <w:jc w:val="center"/>
        <w:rPr>
          <w:szCs w:val="22"/>
        </w:rPr>
      </w:pPr>
    </w:p>
    <w:p w14:paraId="7296F629" w14:textId="77777777" w:rsidR="00A949A5" w:rsidRDefault="00A949A5" w:rsidP="006572CF">
      <w:pPr>
        <w:pStyle w:val="BodyText"/>
        <w:jc w:val="center"/>
        <w:rPr>
          <w:szCs w:val="22"/>
        </w:rPr>
      </w:pPr>
    </w:p>
    <w:p w14:paraId="64B10A02" w14:textId="5438306E" w:rsidR="006572CF" w:rsidRDefault="006572CF" w:rsidP="006572CF">
      <w:pPr>
        <w:pStyle w:val="BodyText"/>
        <w:jc w:val="center"/>
        <w:rPr>
          <w:szCs w:val="22"/>
        </w:rPr>
      </w:pPr>
    </w:p>
    <w:p w14:paraId="2680F1B7" w14:textId="55069677" w:rsidR="006572CF" w:rsidRPr="00BD5F83" w:rsidRDefault="006572CF" w:rsidP="006572CF">
      <w:pPr>
        <w:pStyle w:val="BodyText"/>
        <w:jc w:val="center"/>
        <w:rPr>
          <w:szCs w:val="22"/>
        </w:rPr>
      </w:pPr>
    </w:p>
    <w:p w14:paraId="58EF81AE" w14:textId="2767D5BC" w:rsidR="006814AC" w:rsidRDefault="006814AC" w:rsidP="008949C7">
      <w:pPr>
        <w:pStyle w:val="BodyText"/>
        <w:spacing w:after="0"/>
        <w:jc w:val="center"/>
        <w:rPr>
          <w:b/>
        </w:rPr>
      </w:pPr>
      <w:bookmarkStart w:id="4" w:name="labFirmEntities"/>
      <w:bookmarkEnd w:id="4"/>
      <w:r>
        <w:rPr>
          <w:b/>
        </w:rPr>
        <w:br w:type="page"/>
      </w:r>
    </w:p>
    <w:p w14:paraId="7E56C406" w14:textId="77777777" w:rsidR="00745E2A" w:rsidRPr="00BD5F83" w:rsidRDefault="00745E2A" w:rsidP="00754675">
      <w:pPr>
        <w:pStyle w:val="BodyText"/>
        <w:rPr>
          <w:szCs w:val="22"/>
        </w:rPr>
        <w:sectPr w:rsidR="00745E2A" w:rsidRPr="00BD5F83" w:rsidSect="00F93AB7">
          <w:headerReference w:type="even" r:id="rId9"/>
          <w:headerReference w:type="default" r:id="rId10"/>
          <w:footerReference w:type="even" r:id="rId11"/>
          <w:footerReference w:type="default" r:id="rId12"/>
          <w:headerReference w:type="first" r:id="rId13"/>
          <w:footerReference w:type="first" r:id="rId14"/>
          <w:pgSz w:w="11906" w:h="16838" w:code="9"/>
          <w:pgMar w:top="1440" w:right="1440" w:bottom="1440" w:left="1440" w:header="708" w:footer="708" w:gutter="0"/>
          <w:cols w:space="708"/>
          <w:docGrid w:linePitch="360"/>
        </w:sectPr>
      </w:pPr>
    </w:p>
    <w:p w14:paraId="61AB0926" w14:textId="77777777" w:rsidR="002A5913" w:rsidRDefault="002A5913" w:rsidP="00754675">
      <w:pPr>
        <w:pStyle w:val="BodyText"/>
        <w:jc w:val="center"/>
        <w:rPr>
          <w:b/>
          <w:szCs w:val="22"/>
        </w:rPr>
      </w:pPr>
      <w:r w:rsidRPr="00BD5F83">
        <w:rPr>
          <w:b/>
          <w:szCs w:val="22"/>
        </w:rPr>
        <w:lastRenderedPageBreak/>
        <w:t>CONTENTS</w:t>
      </w:r>
    </w:p>
    <w:p w14:paraId="4AE1A36D" w14:textId="77777777" w:rsidR="00D36283" w:rsidRDefault="00D36283" w:rsidP="003818B4">
      <w:pPr>
        <w:pStyle w:val="BodyText"/>
        <w:jc w:val="left"/>
        <w:rPr>
          <w:b/>
          <w:szCs w:val="22"/>
        </w:rPr>
      </w:pPr>
    </w:p>
    <w:p w14:paraId="5D258DEC" w14:textId="77777777" w:rsidR="003818B4" w:rsidRPr="00BD5F83" w:rsidRDefault="003818B4" w:rsidP="003818B4">
      <w:pPr>
        <w:pStyle w:val="BBBodyTextNoSpacing"/>
      </w:pPr>
    </w:p>
    <w:tbl>
      <w:tblPr>
        <w:tblW w:w="9214" w:type="dxa"/>
        <w:tblInd w:w="-142" w:type="dxa"/>
        <w:tblLook w:val="01E0" w:firstRow="1" w:lastRow="1" w:firstColumn="1" w:lastColumn="1" w:noHBand="0" w:noVBand="0"/>
      </w:tblPr>
      <w:tblGrid>
        <w:gridCol w:w="7088"/>
        <w:gridCol w:w="2126"/>
      </w:tblGrid>
      <w:tr w:rsidR="002A5913" w:rsidRPr="00BD5F83" w14:paraId="3B80149F" w14:textId="77777777" w:rsidTr="00745E2A">
        <w:tc>
          <w:tcPr>
            <w:tcW w:w="7088" w:type="dxa"/>
          </w:tcPr>
          <w:p w14:paraId="399DAAC5" w14:textId="77777777" w:rsidR="002A5913" w:rsidRPr="00BD5F83" w:rsidRDefault="002A5913" w:rsidP="00B21EBD">
            <w:pPr>
              <w:pStyle w:val="BodyText"/>
              <w:ind w:left="739"/>
              <w:rPr>
                <w:szCs w:val="22"/>
              </w:rPr>
            </w:pPr>
            <w:r w:rsidRPr="00BD5F83">
              <w:rPr>
                <w:b/>
                <w:szCs w:val="22"/>
              </w:rPr>
              <w:t>Clause Heading</w:t>
            </w:r>
          </w:p>
        </w:tc>
        <w:tc>
          <w:tcPr>
            <w:tcW w:w="2126" w:type="dxa"/>
          </w:tcPr>
          <w:p w14:paraId="70AD1809" w14:textId="77777777" w:rsidR="002A5913" w:rsidRPr="00BD5F83" w:rsidRDefault="002A5913" w:rsidP="00754675">
            <w:pPr>
              <w:pStyle w:val="BodyText"/>
              <w:jc w:val="right"/>
              <w:rPr>
                <w:szCs w:val="22"/>
              </w:rPr>
            </w:pPr>
            <w:r w:rsidRPr="00BD5F83">
              <w:rPr>
                <w:b/>
                <w:szCs w:val="22"/>
              </w:rPr>
              <w:t>Page</w:t>
            </w:r>
          </w:p>
        </w:tc>
      </w:tr>
    </w:tbl>
    <w:p w14:paraId="24EEB416" w14:textId="77777777" w:rsidR="00846FF8" w:rsidRDefault="00846FF8">
      <w:pPr>
        <w:pStyle w:val="TOC1"/>
      </w:pPr>
    </w:p>
    <w:p w14:paraId="434DCF1F" w14:textId="52CA2F08" w:rsidR="00520EC3" w:rsidRDefault="00203D8B">
      <w:pPr>
        <w:pStyle w:val="TOC1"/>
        <w:rPr>
          <w:rFonts w:asciiTheme="minorHAnsi" w:eastAsiaTheme="minorEastAsia" w:hAnsiTheme="minorHAnsi" w:cstheme="minorBidi"/>
          <w:kern w:val="2"/>
          <w:sz w:val="24"/>
          <w:szCs w:val="24"/>
          <w:lang w:eastAsia="en-GB"/>
          <w14:ligatures w14:val="standardContextual"/>
        </w:rPr>
      </w:pPr>
      <w:r>
        <w:fldChar w:fldCharType="begin"/>
      </w:r>
      <w:r>
        <w:instrText xml:space="preserve"> TOC \h \z \t "Heading 1,1,Heading 2,2,Heading 3,3,B&amp;B Heading 1 (Lower),1,B&amp;B Heading 1,1,B&amp;B Schedule Title,1,B&amp;B Schedule Part Title,2,B&amp;B Appendix Title,1" </w:instrText>
      </w:r>
      <w:r>
        <w:fldChar w:fldCharType="separate"/>
      </w:r>
      <w:hyperlink w:anchor="_Toc221880516" w:history="1">
        <w:r w:rsidR="00520EC3" w:rsidRPr="00662360">
          <w:rPr>
            <w:rStyle w:val="Hyperlink"/>
          </w:rPr>
          <w:t>1.</w:t>
        </w:r>
        <w:r w:rsidR="00520EC3">
          <w:rPr>
            <w:rFonts w:asciiTheme="minorHAnsi" w:eastAsiaTheme="minorEastAsia" w:hAnsiTheme="minorHAnsi" w:cstheme="minorBidi"/>
            <w:kern w:val="2"/>
            <w:sz w:val="24"/>
            <w:szCs w:val="24"/>
            <w:lang w:eastAsia="en-GB"/>
            <w14:ligatures w14:val="standardContextual"/>
          </w:rPr>
          <w:tab/>
        </w:r>
        <w:r w:rsidR="00520EC3" w:rsidRPr="00662360">
          <w:rPr>
            <w:rStyle w:val="Hyperlink"/>
          </w:rPr>
          <w:t>Definitions and Interpretation</w:t>
        </w:r>
        <w:r w:rsidR="00520EC3">
          <w:rPr>
            <w:webHidden/>
          </w:rPr>
          <w:tab/>
        </w:r>
        <w:r w:rsidR="00520EC3">
          <w:rPr>
            <w:webHidden/>
          </w:rPr>
          <w:fldChar w:fldCharType="begin"/>
        </w:r>
        <w:r w:rsidR="00520EC3">
          <w:rPr>
            <w:webHidden/>
          </w:rPr>
          <w:instrText xml:space="preserve"> PAGEREF _Toc221880516 \h </w:instrText>
        </w:r>
        <w:r w:rsidR="00520EC3">
          <w:rPr>
            <w:webHidden/>
          </w:rPr>
        </w:r>
        <w:r w:rsidR="00520EC3">
          <w:rPr>
            <w:webHidden/>
          </w:rPr>
          <w:fldChar w:fldCharType="separate"/>
        </w:r>
        <w:r w:rsidR="00520EC3">
          <w:rPr>
            <w:webHidden/>
          </w:rPr>
          <w:t>1</w:t>
        </w:r>
        <w:r w:rsidR="00520EC3">
          <w:rPr>
            <w:webHidden/>
          </w:rPr>
          <w:fldChar w:fldCharType="end"/>
        </w:r>
      </w:hyperlink>
    </w:p>
    <w:p w14:paraId="1B0FBCD1" w14:textId="5F43889A"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17" w:history="1">
        <w:r w:rsidRPr="00662360">
          <w:rPr>
            <w:rStyle w:val="Hyperlink"/>
          </w:rPr>
          <w:t>2.</w:t>
        </w:r>
        <w:r>
          <w:rPr>
            <w:rFonts w:asciiTheme="minorHAnsi" w:eastAsiaTheme="minorEastAsia" w:hAnsiTheme="minorHAnsi" w:cstheme="minorBidi"/>
            <w:kern w:val="2"/>
            <w:sz w:val="24"/>
            <w:szCs w:val="24"/>
            <w:lang w:eastAsia="en-GB"/>
            <w14:ligatures w14:val="standardContextual"/>
          </w:rPr>
          <w:tab/>
        </w:r>
        <w:r w:rsidRPr="00662360">
          <w:rPr>
            <w:rStyle w:val="Hyperlink"/>
          </w:rPr>
          <w:t>Standard of Care</w:t>
        </w:r>
        <w:r>
          <w:rPr>
            <w:webHidden/>
          </w:rPr>
          <w:tab/>
        </w:r>
        <w:r>
          <w:rPr>
            <w:webHidden/>
          </w:rPr>
          <w:fldChar w:fldCharType="begin"/>
        </w:r>
        <w:r>
          <w:rPr>
            <w:webHidden/>
          </w:rPr>
          <w:instrText xml:space="preserve"> PAGEREF _Toc221880517 \h </w:instrText>
        </w:r>
        <w:r>
          <w:rPr>
            <w:webHidden/>
          </w:rPr>
        </w:r>
        <w:r>
          <w:rPr>
            <w:webHidden/>
          </w:rPr>
          <w:fldChar w:fldCharType="separate"/>
        </w:r>
        <w:r>
          <w:rPr>
            <w:webHidden/>
          </w:rPr>
          <w:t>4</w:t>
        </w:r>
        <w:r>
          <w:rPr>
            <w:webHidden/>
          </w:rPr>
          <w:fldChar w:fldCharType="end"/>
        </w:r>
      </w:hyperlink>
    </w:p>
    <w:p w14:paraId="45CB6EA0" w14:textId="70F85675"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18" w:history="1">
        <w:r w:rsidRPr="00662360">
          <w:rPr>
            <w:rStyle w:val="Hyperlink"/>
          </w:rPr>
          <w:t>3.</w:t>
        </w:r>
        <w:r>
          <w:rPr>
            <w:rFonts w:asciiTheme="minorHAnsi" w:eastAsiaTheme="minorEastAsia" w:hAnsiTheme="minorHAnsi" w:cstheme="minorBidi"/>
            <w:kern w:val="2"/>
            <w:sz w:val="24"/>
            <w:szCs w:val="24"/>
            <w:lang w:eastAsia="en-GB"/>
            <w14:ligatures w14:val="standardContextual"/>
          </w:rPr>
          <w:tab/>
        </w:r>
        <w:r w:rsidRPr="00662360">
          <w:rPr>
            <w:rStyle w:val="Hyperlink"/>
          </w:rPr>
          <w:t>Materials</w:t>
        </w:r>
        <w:r>
          <w:rPr>
            <w:webHidden/>
          </w:rPr>
          <w:tab/>
        </w:r>
        <w:r>
          <w:rPr>
            <w:webHidden/>
          </w:rPr>
          <w:fldChar w:fldCharType="begin"/>
        </w:r>
        <w:r>
          <w:rPr>
            <w:webHidden/>
          </w:rPr>
          <w:instrText xml:space="preserve"> PAGEREF _Toc221880518 \h </w:instrText>
        </w:r>
        <w:r>
          <w:rPr>
            <w:webHidden/>
          </w:rPr>
        </w:r>
        <w:r>
          <w:rPr>
            <w:webHidden/>
          </w:rPr>
          <w:fldChar w:fldCharType="separate"/>
        </w:r>
        <w:r>
          <w:rPr>
            <w:webHidden/>
          </w:rPr>
          <w:t>5</w:t>
        </w:r>
        <w:r>
          <w:rPr>
            <w:webHidden/>
          </w:rPr>
          <w:fldChar w:fldCharType="end"/>
        </w:r>
      </w:hyperlink>
    </w:p>
    <w:p w14:paraId="285FBBA8" w14:textId="30B26D78"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19" w:history="1">
        <w:r w:rsidRPr="00662360">
          <w:rPr>
            <w:rStyle w:val="Hyperlink"/>
          </w:rPr>
          <w:t>4.</w:t>
        </w:r>
        <w:r>
          <w:rPr>
            <w:rFonts w:asciiTheme="minorHAnsi" w:eastAsiaTheme="minorEastAsia" w:hAnsiTheme="minorHAnsi" w:cstheme="minorBidi"/>
            <w:kern w:val="2"/>
            <w:sz w:val="24"/>
            <w:szCs w:val="24"/>
            <w:lang w:eastAsia="en-GB"/>
            <w14:ligatures w14:val="standardContextual"/>
          </w:rPr>
          <w:tab/>
        </w:r>
        <w:r w:rsidRPr="00662360">
          <w:rPr>
            <w:rStyle w:val="Hyperlink"/>
          </w:rPr>
          <w:t>Copyright Licence</w:t>
        </w:r>
        <w:r>
          <w:rPr>
            <w:webHidden/>
          </w:rPr>
          <w:tab/>
        </w:r>
        <w:r>
          <w:rPr>
            <w:webHidden/>
          </w:rPr>
          <w:fldChar w:fldCharType="begin"/>
        </w:r>
        <w:r>
          <w:rPr>
            <w:webHidden/>
          </w:rPr>
          <w:instrText xml:space="preserve"> PAGEREF _Toc221880519 \h </w:instrText>
        </w:r>
        <w:r>
          <w:rPr>
            <w:webHidden/>
          </w:rPr>
        </w:r>
        <w:r>
          <w:rPr>
            <w:webHidden/>
          </w:rPr>
          <w:fldChar w:fldCharType="separate"/>
        </w:r>
        <w:r>
          <w:rPr>
            <w:webHidden/>
          </w:rPr>
          <w:t>5</w:t>
        </w:r>
        <w:r>
          <w:rPr>
            <w:webHidden/>
          </w:rPr>
          <w:fldChar w:fldCharType="end"/>
        </w:r>
      </w:hyperlink>
    </w:p>
    <w:p w14:paraId="7BAED31A" w14:textId="512F3021"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0" w:history="1">
        <w:r w:rsidRPr="00662360">
          <w:rPr>
            <w:rStyle w:val="Hyperlink"/>
          </w:rPr>
          <w:t>5.</w:t>
        </w:r>
        <w:r>
          <w:rPr>
            <w:rFonts w:asciiTheme="minorHAnsi" w:eastAsiaTheme="minorEastAsia" w:hAnsiTheme="minorHAnsi" w:cstheme="minorBidi"/>
            <w:kern w:val="2"/>
            <w:sz w:val="24"/>
            <w:szCs w:val="24"/>
            <w:lang w:eastAsia="en-GB"/>
            <w14:ligatures w14:val="standardContextual"/>
          </w:rPr>
          <w:tab/>
        </w:r>
        <w:r w:rsidRPr="00662360">
          <w:rPr>
            <w:rStyle w:val="Hyperlink"/>
          </w:rPr>
          <w:t>Professional Indemnity Insurance</w:t>
        </w:r>
        <w:r>
          <w:rPr>
            <w:webHidden/>
          </w:rPr>
          <w:tab/>
        </w:r>
        <w:r>
          <w:rPr>
            <w:webHidden/>
          </w:rPr>
          <w:fldChar w:fldCharType="begin"/>
        </w:r>
        <w:r>
          <w:rPr>
            <w:webHidden/>
          </w:rPr>
          <w:instrText xml:space="preserve"> PAGEREF _Toc221880520 \h </w:instrText>
        </w:r>
        <w:r>
          <w:rPr>
            <w:webHidden/>
          </w:rPr>
        </w:r>
        <w:r>
          <w:rPr>
            <w:webHidden/>
          </w:rPr>
          <w:fldChar w:fldCharType="separate"/>
        </w:r>
        <w:r>
          <w:rPr>
            <w:webHidden/>
          </w:rPr>
          <w:t>5</w:t>
        </w:r>
        <w:r>
          <w:rPr>
            <w:webHidden/>
          </w:rPr>
          <w:fldChar w:fldCharType="end"/>
        </w:r>
      </w:hyperlink>
    </w:p>
    <w:p w14:paraId="7CE579B0" w14:textId="7B19707A"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1" w:history="1">
        <w:r w:rsidRPr="00662360">
          <w:rPr>
            <w:rStyle w:val="Hyperlink"/>
          </w:rPr>
          <w:t>6.</w:t>
        </w:r>
        <w:r>
          <w:rPr>
            <w:rFonts w:asciiTheme="minorHAnsi" w:eastAsiaTheme="minorEastAsia" w:hAnsiTheme="minorHAnsi" w:cstheme="minorBidi"/>
            <w:kern w:val="2"/>
            <w:sz w:val="24"/>
            <w:szCs w:val="24"/>
            <w:lang w:eastAsia="en-GB"/>
            <w14:ligatures w14:val="standardContextual"/>
          </w:rPr>
          <w:tab/>
        </w:r>
        <w:r w:rsidRPr="00662360">
          <w:rPr>
            <w:rStyle w:val="Hyperlink"/>
          </w:rPr>
          <w:t>Substitution</w:t>
        </w:r>
        <w:r>
          <w:rPr>
            <w:webHidden/>
          </w:rPr>
          <w:tab/>
        </w:r>
        <w:r>
          <w:rPr>
            <w:webHidden/>
          </w:rPr>
          <w:fldChar w:fldCharType="begin"/>
        </w:r>
        <w:r>
          <w:rPr>
            <w:webHidden/>
          </w:rPr>
          <w:instrText xml:space="preserve"> PAGEREF _Toc221880521 \h </w:instrText>
        </w:r>
        <w:r>
          <w:rPr>
            <w:webHidden/>
          </w:rPr>
        </w:r>
        <w:r>
          <w:rPr>
            <w:webHidden/>
          </w:rPr>
          <w:fldChar w:fldCharType="separate"/>
        </w:r>
        <w:r>
          <w:rPr>
            <w:webHidden/>
          </w:rPr>
          <w:t>6</w:t>
        </w:r>
        <w:r>
          <w:rPr>
            <w:webHidden/>
          </w:rPr>
          <w:fldChar w:fldCharType="end"/>
        </w:r>
      </w:hyperlink>
    </w:p>
    <w:p w14:paraId="0A7A4ED9" w14:textId="15396813"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2" w:history="1">
        <w:r w:rsidRPr="00662360">
          <w:rPr>
            <w:rStyle w:val="Hyperlink"/>
          </w:rPr>
          <w:t>7.</w:t>
        </w:r>
        <w:r>
          <w:rPr>
            <w:rFonts w:asciiTheme="minorHAnsi" w:eastAsiaTheme="minorEastAsia" w:hAnsiTheme="minorHAnsi" w:cstheme="minorBidi"/>
            <w:kern w:val="2"/>
            <w:sz w:val="24"/>
            <w:szCs w:val="24"/>
            <w:lang w:eastAsia="en-GB"/>
            <w14:ligatures w14:val="standardContextual"/>
          </w:rPr>
          <w:tab/>
        </w:r>
        <w:r w:rsidRPr="00662360">
          <w:rPr>
            <w:rStyle w:val="Hyperlink"/>
          </w:rPr>
          <w:t>Assignment</w:t>
        </w:r>
        <w:r>
          <w:rPr>
            <w:webHidden/>
          </w:rPr>
          <w:tab/>
        </w:r>
        <w:r>
          <w:rPr>
            <w:webHidden/>
          </w:rPr>
          <w:fldChar w:fldCharType="begin"/>
        </w:r>
        <w:r>
          <w:rPr>
            <w:webHidden/>
          </w:rPr>
          <w:instrText xml:space="preserve"> PAGEREF _Toc221880522 \h </w:instrText>
        </w:r>
        <w:r>
          <w:rPr>
            <w:webHidden/>
          </w:rPr>
        </w:r>
        <w:r>
          <w:rPr>
            <w:webHidden/>
          </w:rPr>
          <w:fldChar w:fldCharType="separate"/>
        </w:r>
        <w:r>
          <w:rPr>
            <w:webHidden/>
          </w:rPr>
          <w:t>7</w:t>
        </w:r>
        <w:r>
          <w:rPr>
            <w:webHidden/>
          </w:rPr>
          <w:fldChar w:fldCharType="end"/>
        </w:r>
      </w:hyperlink>
    </w:p>
    <w:p w14:paraId="112FA2B1" w14:textId="61024ED1"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3" w:history="1">
        <w:r w:rsidRPr="00662360">
          <w:rPr>
            <w:rStyle w:val="Hyperlink"/>
          </w:rPr>
          <w:t>8.</w:t>
        </w:r>
        <w:r>
          <w:rPr>
            <w:rFonts w:asciiTheme="minorHAnsi" w:eastAsiaTheme="minorEastAsia" w:hAnsiTheme="minorHAnsi" w:cstheme="minorBidi"/>
            <w:kern w:val="2"/>
            <w:sz w:val="24"/>
            <w:szCs w:val="24"/>
            <w:lang w:eastAsia="en-GB"/>
            <w14:ligatures w14:val="standardContextual"/>
          </w:rPr>
          <w:tab/>
        </w:r>
        <w:r w:rsidRPr="00662360">
          <w:rPr>
            <w:rStyle w:val="Hyperlink"/>
          </w:rPr>
          <w:t>Liability of the Contractor</w:t>
        </w:r>
        <w:r>
          <w:rPr>
            <w:webHidden/>
          </w:rPr>
          <w:tab/>
        </w:r>
        <w:r>
          <w:rPr>
            <w:webHidden/>
          </w:rPr>
          <w:fldChar w:fldCharType="begin"/>
        </w:r>
        <w:r>
          <w:rPr>
            <w:webHidden/>
          </w:rPr>
          <w:instrText xml:space="preserve"> PAGEREF _Toc221880523 \h </w:instrText>
        </w:r>
        <w:r>
          <w:rPr>
            <w:webHidden/>
          </w:rPr>
        </w:r>
        <w:r>
          <w:rPr>
            <w:webHidden/>
          </w:rPr>
          <w:fldChar w:fldCharType="separate"/>
        </w:r>
        <w:r>
          <w:rPr>
            <w:webHidden/>
          </w:rPr>
          <w:t>8</w:t>
        </w:r>
        <w:r>
          <w:rPr>
            <w:webHidden/>
          </w:rPr>
          <w:fldChar w:fldCharType="end"/>
        </w:r>
      </w:hyperlink>
    </w:p>
    <w:p w14:paraId="6B811B31" w14:textId="1A25208F"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4" w:history="1">
        <w:r w:rsidRPr="00662360">
          <w:rPr>
            <w:rStyle w:val="Hyperlink"/>
          </w:rPr>
          <w:t>9.</w:t>
        </w:r>
        <w:r>
          <w:rPr>
            <w:rFonts w:asciiTheme="minorHAnsi" w:eastAsiaTheme="minorEastAsia" w:hAnsiTheme="minorHAnsi" w:cstheme="minorBidi"/>
            <w:kern w:val="2"/>
            <w:sz w:val="24"/>
            <w:szCs w:val="24"/>
            <w:lang w:eastAsia="en-GB"/>
            <w14:ligatures w14:val="standardContextual"/>
          </w:rPr>
          <w:tab/>
        </w:r>
        <w:r w:rsidRPr="00662360">
          <w:rPr>
            <w:rStyle w:val="Hyperlink"/>
          </w:rPr>
          <w:t>Expiry of Deed</w:t>
        </w:r>
        <w:r>
          <w:rPr>
            <w:webHidden/>
          </w:rPr>
          <w:tab/>
        </w:r>
        <w:r>
          <w:rPr>
            <w:webHidden/>
          </w:rPr>
          <w:fldChar w:fldCharType="begin"/>
        </w:r>
        <w:r>
          <w:rPr>
            <w:webHidden/>
          </w:rPr>
          <w:instrText xml:space="preserve"> PAGEREF _Toc221880524 \h </w:instrText>
        </w:r>
        <w:r>
          <w:rPr>
            <w:webHidden/>
          </w:rPr>
        </w:r>
        <w:r>
          <w:rPr>
            <w:webHidden/>
          </w:rPr>
          <w:fldChar w:fldCharType="separate"/>
        </w:r>
        <w:r>
          <w:rPr>
            <w:webHidden/>
          </w:rPr>
          <w:t>8</w:t>
        </w:r>
        <w:r>
          <w:rPr>
            <w:webHidden/>
          </w:rPr>
          <w:fldChar w:fldCharType="end"/>
        </w:r>
      </w:hyperlink>
    </w:p>
    <w:p w14:paraId="52FD1E29" w14:textId="56BF2950"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5" w:history="1">
        <w:r w:rsidRPr="00662360">
          <w:rPr>
            <w:rStyle w:val="Hyperlink"/>
          </w:rPr>
          <w:t>10.</w:t>
        </w:r>
        <w:r>
          <w:rPr>
            <w:rFonts w:asciiTheme="minorHAnsi" w:eastAsiaTheme="minorEastAsia" w:hAnsiTheme="minorHAnsi" w:cstheme="minorBidi"/>
            <w:kern w:val="2"/>
            <w:sz w:val="24"/>
            <w:szCs w:val="24"/>
            <w:lang w:eastAsia="en-GB"/>
            <w14:ligatures w14:val="standardContextual"/>
          </w:rPr>
          <w:tab/>
        </w:r>
        <w:r w:rsidRPr="00662360">
          <w:rPr>
            <w:rStyle w:val="Hyperlink"/>
          </w:rPr>
          <w:t>Consent of Employer</w:t>
        </w:r>
        <w:r>
          <w:rPr>
            <w:webHidden/>
          </w:rPr>
          <w:tab/>
        </w:r>
        <w:r>
          <w:rPr>
            <w:webHidden/>
          </w:rPr>
          <w:fldChar w:fldCharType="begin"/>
        </w:r>
        <w:r>
          <w:rPr>
            <w:webHidden/>
          </w:rPr>
          <w:instrText xml:space="preserve"> PAGEREF _Toc221880525 \h </w:instrText>
        </w:r>
        <w:r>
          <w:rPr>
            <w:webHidden/>
          </w:rPr>
        </w:r>
        <w:r>
          <w:rPr>
            <w:webHidden/>
          </w:rPr>
          <w:fldChar w:fldCharType="separate"/>
        </w:r>
        <w:r>
          <w:rPr>
            <w:webHidden/>
          </w:rPr>
          <w:t>8</w:t>
        </w:r>
        <w:r>
          <w:rPr>
            <w:webHidden/>
          </w:rPr>
          <w:fldChar w:fldCharType="end"/>
        </w:r>
      </w:hyperlink>
    </w:p>
    <w:p w14:paraId="537AF25F" w14:textId="785AF2D1"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6" w:history="1">
        <w:r w:rsidRPr="00662360">
          <w:rPr>
            <w:rStyle w:val="Hyperlink"/>
          </w:rPr>
          <w:t>11.</w:t>
        </w:r>
        <w:r>
          <w:rPr>
            <w:rFonts w:asciiTheme="minorHAnsi" w:eastAsiaTheme="minorEastAsia" w:hAnsiTheme="minorHAnsi" w:cstheme="minorBidi"/>
            <w:kern w:val="2"/>
            <w:sz w:val="24"/>
            <w:szCs w:val="24"/>
            <w:lang w:eastAsia="en-GB"/>
            <w14:ligatures w14:val="standardContextual"/>
          </w:rPr>
          <w:tab/>
        </w:r>
        <w:r w:rsidRPr="00662360">
          <w:rPr>
            <w:rStyle w:val="Hyperlink"/>
          </w:rPr>
          <w:t>Notices</w:t>
        </w:r>
        <w:r>
          <w:rPr>
            <w:webHidden/>
          </w:rPr>
          <w:tab/>
        </w:r>
        <w:r>
          <w:rPr>
            <w:webHidden/>
          </w:rPr>
          <w:fldChar w:fldCharType="begin"/>
        </w:r>
        <w:r>
          <w:rPr>
            <w:webHidden/>
          </w:rPr>
          <w:instrText xml:space="preserve"> PAGEREF _Toc221880526 \h </w:instrText>
        </w:r>
        <w:r>
          <w:rPr>
            <w:webHidden/>
          </w:rPr>
        </w:r>
        <w:r>
          <w:rPr>
            <w:webHidden/>
          </w:rPr>
          <w:fldChar w:fldCharType="separate"/>
        </w:r>
        <w:r>
          <w:rPr>
            <w:webHidden/>
          </w:rPr>
          <w:t>8</w:t>
        </w:r>
        <w:r>
          <w:rPr>
            <w:webHidden/>
          </w:rPr>
          <w:fldChar w:fldCharType="end"/>
        </w:r>
      </w:hyperlink>
    </w:p>
    <w:p w14:paraId="2EB0FA6F" w14:textId="41A5C182"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7" w:history="1">
        <w:r w:rsidRPr="00662360">
          <w:rPr>
            <w:rStyle w:val="Hyperlink"/>
          </w:rPr>
          <w:t>12.</w:t>
        </w:r>
        <w:r>
          <w:rPr>
            <w:rFonts w:asciiTheme="minorHAnsi" w:eastAsiaTheme="minorEastAsia" w:hAnsiTheme="minorHAnsi" w:cstheme="minorBidi"/>
            <w:kern w:val="2"/>
            <w:sz w:val="24"/>
            <w:szCs w:val="24"/>
            <w:lang w:eastAsia="en-GB"/>
            <w14:ligatures w14:val="standardContextual"/>
          </w:rPr>
          <w:tab/>
        </w:r>
        <w:r w:rsidRPr="00662360">
          <w:rPr>
            <w:rStyle w:val="Hyperlink"/>
          </w:rPr>
          <w:t>Rights of Third Parties</w:t>
        </w:r>
        <w:r>
          <w:rPr>
            <w:webHidden/>
          </w:rPr>
          <w:tab/>
        </w:r>
        <w:r>
          <w:rPr>
            <w:webHidden/>
          </w:rPr>
          <w:fldChar w:fldCharType="begin"/>
        </w:r>
        <w:r>
          <w:rPr>
            <w:webHidden/>
          </w:rPr>
          <w:instrText xml:space="preserve"> PAGEREF _Toc221880527 \h </w:instrText>
        </w:r>
        <w:r>
          <w:rPr>
            <w:webHidden/>
          </w:rPr>
        </w:r>
        <w:r>
          <w:rPr>
            <w:webHidden/>
          </w:rPr>
          <w:fldChar w:fldCharType="separate"/>
        </w:r>
        <w:r>
          <w:rPr>
            <w:webHidden/>
          </w:rPr>
          <w:t>9</w:t>
        </w:r>
        <w:r>
          <w:rPr>
            <w:webHidden/>
          </w:rPr>
          <w:fldChar w:fldCharType="end"/>
        </w:r>
      </w:hyperlink>
    </w:p>
    <w:p w14:paraId="56843895" w14:textId="2E161071"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8" w:history="1">
        <w:r w:rsidRPr="00662360">
          <w:rPr>
            <w:rStyle w:val="Hyperlink"/>
          </w:rPr>
          <w:t>13.</w:t>
        </w:r>
        <w:r>
          <w:rPr>
            <w:rFonts w:asciiTheme="minorHAnsi" w:eastAsiaTheme="minorEastAsia" w:hAnsiTheme="minorHAnsi" w:cstheme="minorBidi"/>
            <w:kern w:val="2"/>
            <w:sz w:val="24"/>
            <w:szCs w:val="24"/>
            <w:lang w:eastAsia="en-GB"/>
            <w14:ligatures w14:val="standardContextual"/>
          </w:rPr>
          <w:tab/>
        </w:r>
        <w:r w:rsidRPr="00662360">
          <w:rPr>
            <w:rStyle w:val="Hyperlink"/>
          </w:rPr>
          <w:t>Jurisdiction and Law</w:t>
        </w:r>
        <w:r>
          <w:rPr>
            <w:webHidden/>
          </w:rPr>
          <w:tab/>
        </w:r>
        <w:r>
          <w:rPr>
            <w:webHidden/>
          </w:rPr>
          <w:fldChar w:fldCharType="begin"/>
        </w:r>
        <w:r>
          <w:rPr>
            <w:webHidden/>
          </w:rPr>
          <w:instrText xml:space="preserve"> PAGEREF _Toc221880528 \h </w:instrText>
        </w:r>
        <w:r>
          <w:rPr>
            <w:webHidden/>
          </w:rPr>
        </w:r>
        <w:r>
          <w:rPr>
            <w:webHidden/>
          </w:rPr>
          <w:fldChar w:fldCharType="separate"/>
        </w:r>
        <w:r>
          <w:rPr>
            <w:webHidden/>
          </w:rPr>
          <w:t>9</w:t>
        </w:r>
        <w:r>
          <w:rPr>
            <w:webHidden/>
          </w:rPr>
          <w:fldChar w:fldCharType="end"/>
        </w:r>
      </w:hyperlink>
    </w:p>
    <w:p w14:paraId="297B982D" w14:textId="473572A2" w:rsidR="00520EC3" w:rsidRDefault="00520EC3">
      <w:pPr>
        <w:pStyle w:val="TOC1"/>
        <w:rPr>
          <w:rFonts w:asciiTheme="minorHAnsi" w:eastAsiaTheme="minorEastAsia" w:hAnsiTheme="minorHAnsi" w:cstheme="minorBidi"/>
          <w:kern w:val="2"/>
          <w:sz w:val="24"/>
          <w:szCs w:val="24"/>
          <w:lang w:eastAsia="en-GB"/>
          <w14:ligatures w14:val="standardContextual"/>
        </w:rPr>
      </w:pPr>
      <w:hyperlink w:anchor="_Toc221880529" w:history="1">
        <w:r w:rsidRPr="00662360">
          <w:rPr>
            <w:rStyle w:val="Hyperlink"/>
          </w:rPr>
          <w:t>14.</w:t>
        </w:r>
        <w:r>
          <w:rPr>
            <w:rFonts w:asciiTheme="minorHAnsi" w:eastAsiaTheme="minorEastAsia" w:hAnsiTheme="minorHAnsi" w:cstheme="minorBidi"/>
            <w:kern w:val="2"/>
            <w:sz w:val="24"/>
            <w:szCs w:val="24"/>
            <w:lang w:eastAsia="en-GB"/>
            <w14:ligatures w14:val="standardContextual"/>
          </w:rPr>
          <w:tab/>
        </w:r>
        <w:r w:rsidRPr="00662360">
          <w:rPr>
            <w:rStyle w:val="Hyperlink"/>
          </w:rPr>
          <w:t>Counterparts</w:t>
        </w:r>
        <w:r>
          <w:rPr>
            <w:webHidden/>
          </w:rPr>
          <w:tab/>
        </w:r>
        <w:r>
          <w:rPr>
            <w:webHidden/>
          </w:rPr>
          <w:fldChar w:fldCharType="begin"/>
        </w:r>
        <w:r>
          <w:rPr>
            <w:webHidden/>
          </w:rPr>
          <w:instrText xml:space="preserve"> PAGEREF _Toc221880529 \h </w:instrText>
        </w:r>
        <w:r>
          <w:rPr>
            <w:webHidden/>
          </w:rPr>
        </w:r>
        <w:r>
          <w:rPr>
            <w:webHidden/>
          </w:rPr>
          <w:fldChar w:fldCharType="separate"/>
        </w:r>
        <w:r>
          <w:rPr>
            <w:webHidden/>
          </w:rPr>
          <w:t>9</w:t>
        </w:r>
        <w:r>
          <w:rPr>
            <w:webHidden/>
          </w:rPr>
          <w:fldChar w:fldCharType="end"/>
        </w:r>
      </w:hyperlink>
    </w:p>
    <w:p w14:paraId="6CB24853" w14:textId="0589CD58" w:rsidR="002A5913" w:rsidRPr="00BD5F83" w:rsidRDefault="00203D8B" w:rsidP="00754675">
      <w:pPr>
        <w:rPr>
          <w:sz w:val="22"/>
          <w:szCs w:val="22"/>
        </w:rPr>
      </w:pPr>
      <w:r>
        <w:rPr>
          <w:noProof/>
          <w:sz w:val="22"/>
          <w:szCs w:val="22"/>
        </w:rPr>
        <w:fldChar w:fldCharType="end"/>
      </w:r>
    </w:p>
    <w:p w14:paraId="0E8D9AB8" w14:textId="77777777" w:rsidR="002A5913" w:rsidRPr="00BD5F83" w:rsidRDefault="002A5913" w:rsidP="00754675">
      <w:pPr>
        <w:pStyle w:val="BodyText"/>
        <w:spacing w:after="0"/>
        <w:jc w:val="center"/>
        <w:rPr>
          <w:b/>
          <w:szCs w:val="22"/>
        </w:rPr>
        <w:sectPr w:rsidR="002A5913" w:rsidRPr="00BD5F83" w:rsidSect="00F93AB7">
          <w:footerReference w:type="default" r:id="rId15"/>
          <w:pgSz w:w="11906" w:h="16838" w:code="9"/>
          <w:pgMar w:top="1440" w:right="1418" w:bottom="1440" w:left="1418" w:header="720" w:footer="720" w:gutter="0"/>
          <w:cols w:space="720"/>
          <w:docGrid w:linePitch="272"/>
        </w:sectPr>
      </w:pPr>
    </w:p>
    <w:p w14:paraId="697538C4" w14:textId="30506AAA" w:rsidR="002A5913" w:rsidRPr="00BD5F83" w:rsidRDefault="002A5913" w:rsidP="00754675">
      <w:pPr>
        <w:pStyle w:val="BodyText"/>
        <w:rPr>
          <w:szCs w:val="22"/>
        </w:rPr>
      </w:pPr>
      <w:r w:rsidRPr="00A213D3">
        <w:rPr>
          <w:b/>
          <w:szCs w:val="22"/>
        </w:rPr>
        <w:lastRenderedPageBreak/>
        <w:t xml:space="preserve">THIS </w:t>
      </w:r>
      <w:r w:rsidR="000C3DFA" w:rsidRPr="00A213D3">
        <w:rPr>
          <w:b/>
          <w:szCs w:val="22"/>
        </w:rPr>
        <w:t>DEED</w:t>
      </w:r>
      <w:r w:rsidR="00BD5F83" w:rsidRPr="00A213D3">
        <w:rPr>
          <w:szCs w:val="22"/>
        </w:rPr>
        <w:t xml:space="preserve"> </w:t>
      </w:r>
      <w:r w:rsidRPr="00A213D3">
        <w:rPr>
          <w:szCs w:val="22"/>
        </w:rPr>
        <w:t>is made the</w:t>
      </w:r>
      <w:r w:rsidRPr="00BD5F83">
        <w:rPr>
          <w:szCs w:val="22"/>
        </w:rPr>
        <w:t xml:space="preserve"> </w:t>
      </w:r>
      <w:r w:rsidR="005B6AB5">
        <w:rPr>
          <w:szCs w:val="22"/>
        </w:rPr>
        <w:tab/>
      </w:r>
      <w:r w:rsidRPr="00BD5F83">
        <w:rPr>
          <w:szCs w:val="22"/>
        </w:rPr>
        <w:tab/>
        <w:t>day of</w:t>
      </w:r>
      <w:r w:rsidR="005B6AB5">
        <w:rPr>
          <w:szCs w:val="22"/>
        </w:rPr>
        <w:tab/>
      </w:r>
      <w:r w:rsidRPr="00BD5F83">
        <w:rPr>
          <w:szCs w:val="22"/>
        </w:rPr>
        <w:tab/>
      </w:r>
      <w:r w:rsidRPr="00BD5F83">
        <w:rPr>
          <w:szCs w:val="22"/>
        </w:rPr>
        <w:tab/>
      </w:r>
      <w:r w:rsidR="0022761C">
        <w:rPr>
          <w:szCs w:val="22"/>
        </w:rPr>
        <w:t>[20**]</w:t>
      </w:r>
    </w:p>
    <w:p w14:paraId="510FB2AF" w14:textId="77777777" w:rsidR="002A5913" w:rsidRPr="00BD5F83" w:rsidRDefault="002A5913" w:rsidP="00754675">
      <w:pPr>
        <w:pStyle w:val="BodyText"/>
        <w:rPr>
          <w:b/>
          <w:szCs w:val="22"/>
        </w:rPr>
      </w:pPr>
      <w:r w:rsidRPr="00BD5F83">
        <w:rPr>
          <w:b/>
          <w:szCs w:val="22"/>
        </w:rPr>
        <w:t>BETWEEN</w:t>
      </w:r>
    </w:p>
    <w:p w14:paraId="17D94373" w14:textId="7E347CF2" w:rsidR="0022761C" w:rsidRDefault="0022761C" w:rsidP="0022761C">
      <w:pPr>
        <w:pStyle w:val="PartiesNumbering"/>
      </w:pPr>
      <w:r>
        <w:rPr>
          <w:b/>
          <w:bCs/>
        </w:rPr>
        <w:t>[</w:t>
      </w:r>
      <w:r w:rsidRPr="00F718A6">
        <w:rPr>
          <w:b/>
          <w:bCs/>
        </w:rPr>
        <w:t>[CONTRACTOR</w:t>
      </w:r>
      <w:r>
        <w:rPr>
          <w:b/>
          <w:bCs/>
        </w:rPr>
        <w:t xml:space="preserve"> ENTITY</w:t>
      </w:r>
      <w:r w:rsidRPr="00F718A6">
        <w:rPr>
          <w:b/>
          <w:bCs/>
        </w:rPr>
        <w:t>]</w:t>
      </w:r>
      <w:r>
        <w:t xml:space="preserve"> </w:t>
      </w:r>
      <w:r w:rsidRPr="00A738DB">
        <w:t xml:space="preserve">a [LEGAL FORM OF THE </w:t>
      </w:r>
      <w:r>
        <w:t>CONTRACTOR</w:t>
      </w:r>
      <w:r w:rsidRPr="00A738DB">
        <w:t>] incorporated and registered in England and Wales with company number [COMPANY NUMBER] whose registered office is at [REGISTERED ADDRESS]</w:t>
      </w:r>
      <w:r>
        <w:t xml:space="preserve"> ("</w:t>
      </w:r>
      <w:r w:rsidRPr="00F718A6">
        <w:rPr>
          <w:b/>
          <w:bCs/>
        </w:rPr>
        <w:t>Contractor</w:t>
      </w:r>
      <w:r>
        <w:t>")];</w:t>
      </w:r>
    </w:p>
    <w:p w14:paraId="04FD62A8" w14:textId="77777777" w:rsidR="0022761C" w:rsidRDefault="0022761C" w:rsidP="0022761C">
      <w:pPr>
        <w:pStyle w:val="PartiesNumbering"/>
      </w:pPr>
      <w:r w:rsidRPr="00F718A6">
        <w:rPr>
          <w:b/>
          <w:bCs/>
        </w:rPr>
        <w:t>[</w:t>
      </w:r>
      <w:r>
        <w:rPr>
          <w:b/>
          <w:bCs/>
        </w:rPr>
        <w:t>BENEFICIARY ENTITY</w:t>
      </w:r>
      <w:r w:rsidRPr="00F718A6">
        <w:rPr>
          <w:b/>
          <w:bCs/>
        </w:rPr>
        <w:t>]</w:t>
      </w:r>
      <w:r>
        <w:t xml:space="preserve"> </w:t>
      </w:r>
      <w:r w:rsidRPr="00A738DB">
        <w:t xml:space="preserve">a [LEGAL FORM OF THE </w:t>
      </w:r>
      <w:r>
        <w:t>BENEFICIARY</w:t>
      </w:r>
      <w:r w:rsidRPr="00A738DB">
        <w:t>] incorporated and registered in England and Wales with company number [COMPANY NUMBER] whose registered office is at [REGISTERED ADDRESS]</w:t>
      </w:r>
      <w:r>
        <w:t xml:space="preserve"> ("</w:t>
      </w:r>
      <w:r w:rsidRPr="00F718A6">
        <w:rPr>
          <w:b/>
          <w:bCs/>
        </w:rPr>
        <w:t>Beneficiary</w:t>
      </w:r>
      <w:r>
        <w:t>" which term shall include its legal successors and permitted assignees); and</w:t>
      </w:r>
    </w:p>
    <w:p w14:paraId="07BE77C7" w14:textId="5995CD32" w:rsidR="0022761C" w:rsidRPr="00D3323B" w:rsidRDefault="0022761C" w:rsidP="0022761C">
      <w:pPr>
        <w:pStyle w:val="PartiesNumbering"/>
      </w:pPr>
      <w:r w:rsidRPr="00F718A6">
        <w:rPr>
          <w:b/>
          <w:bCs/>
        </w:rPr>
        <w:t>[</w:t>
      </w:r>
      <w:r>
        <w:rPr>
          <w:b/>
          <w:bCs/>
        </w:rPr>
        <w:t>EMPLOYER ENTITY</w:t>
      </w:r>
      <w:r w:rsidRPr="00F718A6">
        <w:rPr>
          <w:b/>
          <w:bCs/>
        </w:rPr>
        <w:t>]</w:t>
      </w:r>
      <w:r>
        <w:t xml:space="preserve"> </w:t>
      </w:r>
      <w:r w:rsidRPr="00A738DB">
        <w:t xml:space="preserve">a [LEGAL FORM OF THE </w:t>
      </w:r>
      <w:r>
        <w:t>EMPLOYER</w:t>
      </w:r>
      <w:r w:rsidRPr="00A738DB">
        <w:t>] incorporated and registered in England and Wales with company number [COMPANY NUMBER] whose registered office is at [REGISTERED ADDRESS]</w:t>
      </w:r>
      <w:r>
        <w:t xml:space="preserve"> ("</w:t>
      </w:r>
      <w:r>
        <w:rPr>
          <w:b/>
          <w:bCs/>
        </w:rPr>
        <w:t>Employer</w:t>
      </w:r>
      <w:r>
        <w:t xml:space="preserve">"). </w:t>
      </w:r>
    </w:p>
    <w:p w14:paraId="605EE25B" w14:textId="797A9D3B" w:rsidR="002A5913" w:rsidRPr="00BD5F83" w:rsidRDefault="002A5913" w:rsidP="00754675">
      <w:pPr>
        <w:pStyle w:val="BBHeading0Lower"/>
      </w:pPr>
      <w:r w:rsidRPr="00BD5F83">
        <w:t>RECITALS</w:t>
      </w:r>
    </w:p>
    <w:p w14:paraId="48763F64" w14:textId="77777777" w:rsidR="00A213D3" w:rsidRDefault="00A213D3" w:rsidP="00A213D3">
      <w:pPr>
        <w:pStyle w:val="RecitalsNumbering"/>
      </w:pPr>
      <w:r>
        <w:t>The Employer intends to develop the Site by procuring the Development.</w:t>
      </w:r>
    </w:p>
    <w:p w14:paraId="7B6ABAAA" w14:textId="77777777" w:rsidR="00A213D3" w:rsidRDefault="00A213D3" w:rsidP="00A213D3">
      <w:pPr>
        <w:pStyle w:val="RecitalsNumbering"/>
      </w:pPr>
      <w:r>
        <w:t xml:space="preserve">By the Contract the Contractor has agreed with the Employer to carry out and complete the design and construction of the Works upon the terms and conditions of the Contract.  </w:t>
      </w:r>
    </w:p>
    <w:p w14:paraId="4887F5B5" w14:textId="704B5580" w:rsidR="00A213D3" w:rsidRPr="00A90ACC" w:rsidRDefault="00A213D3" w:rsidP="00A213D3">
      <w:pPr>
        <w:pStyle w:val="RecitalsNumbering"/>
      </w:pPr>
      <w:r w:rsidRPr="00A90ACC">
        <w:t>The Beneficiary is</w:t>
      </w:r>
      <w:r w:rsidR="00A90ACC" w:rsidRPr="00A90ACC">
        <w:t xml:space="preserve"> [</w:t>
      </w:r>
      <w:r w:rsidR="00A90ACC">
        <w:t>specify details of funder</w:t>
      </w:r>
      <w:r w:rsidR="00A90ACC" w:rsidRPr="00A90ACC">
        <w:t>]</w:t>
      </w:r>
      <w:r w:rsidRPr="00A90ACC">
        <w:t>.</w:t>
      </w:r>
    </w:p>
    <w:p w14:paraId="5284913A" w14:textId="22E9F49A" w:rsidR="006572CF" w:rsidRDefault="00A213D3" w:rsidP="00A213D3">
      <w:pPr>
        <w:pStyle w:val="RecitalsNumbering"/>
      </w:pPr>
      <w:r>
        <w:t>It is a term of the Contract or has otherwise been agreed that the Contractor enters into this deed with the Beneficiary in relation to the Works.</w:t>
      </w:r>
    </w:p>
    <w:p w14:paraId="3AC19C0F" w14:textId="77777777" w:rsidR="00A213D3" w:rsidRDefault="00A213D3" w:rsidP="00A213D3">
      <w:pPr>
        <w:pStyle w:val="BodyText"/>
      </w:pPr>
      <w:r w:rsidRPr="00A213D3">
        <w:rPr>
          <w:b/>
          <w:bCs/>
        </w:rPr>
        <w:t>WITNESSES</w:t>
      </w:r>
      <w:r>
        <w:t xml:space="preserve"> as follows:</w:t>
      </w:r>
    </w:p>
    <w:p w14:paraId="72808148" w14:textId="308CBA46" w:rsidR="00A213D3" w:rsidRPr="00A213D3" w:rsidRDefault="00A213D3" w:rsidP="00A213D3">
      <w:pPr>
        <w:pStyle w:val="BodyText"/>
      </w:pPr>
      <w:r>
        <w:t xml:space="preserve">By this deed and in consideration of the sum of </w:t>
      </w:r>
      <w:r w:rsidRPr="00A90ACC">
        <w:t>£10</w:t>
      </w:r>
      <w:r>
        <w:t xml:space="preserve"> paid by the Beneficiary (receipt of which the Contractor hereby acknowledges), the Contractor agrees to enter into the obligations set out in this deed.  </w:t>
      </w:r>
    </w:p>
    <w:p w14:paraId="5C115081" w14:textId="3A859F33" w:rsidR="002A5913" w:rsidRDefault="00B71937" w:rsidP="006572CF">
      <w:pPr>
        <w:pStyle w:val="BBHeading1"/>
      </w:pPr>
      <w:bookmarkStart w:id="5" w:name="_Toc221880516"/>
      <w:r>
        <w:t>Definitions and Interpretation</w:t>
      </w:r>
      <w:bookmarkEnd w:id="5"/>
    </w:p>
    <w:p w14:paraId="4B34592D" w14:textId="77777777" w:rsidR="00A213D3" w:rsidRDefault="00A213D3" w:rsidP="00E80EF0">
      <w:pPr>
        <w:pStyle w:val="BBBodyTextIndent1"/>
      </w:pPr>
      <w:r>
        <w:t>In this deed:</w:t>
      </w:r>
    </w:p>
    <w:p w14:paraId="324DEE76" w14:textId="77777777" w:rsidR="00A213D3" w:rsidRDefault="00A213D3" w:rsidP="00A213D3">
      <w:pPr>
        <w:pStyle w:val="BBClause2"/>
      </w:pPr>
      <w:r>
        <w:t>the following words and expressions have the following meanings, unless the context requires otherwise:</w:t>
      </w:r>
    </w:p>
    <w:p w14:paraId="72C1F9E8" w14:textId="65118EB8" w:rsidR="00A213D3" w:rsidRDefault="00272736" w:rsidP="00E80EF0">
      <w:pPr>
        <w:pStyle w:val="BBDefinition"/>
      </w:pPr>
      <w:r>
        <w:t>"</w:t>
      </w:r>
      <w:r w:rsidR="00A213D3" w:rsidRPr="00E80EF0">
        <w:rPr>
          <w:b/>
          <w:bCs/>
        </w:rPr>
        <w:t>Appointee</w:t>
      </w:r>
      <w:r>
        <w:t>"</w:t>
      </w:r>
      <w:r w:rsidR="00A213D3">
        <w:t xml:space="preserve"> means the Beneficiary or any appointee or nominee of the Beneficiary notified in writing by the Beneficiary to the Contractor;</w:t>
      </w:r>
    </w:p>
    <w:p w14:paraId="169D3FB5" w14:textId="579AC498" w:rsidR="00A213D3" w:rsidRDefault="00272736" w:rsidP="00E80EF0">
      <w:pPr>
        <w:pStyle w:val="BBDefinition"/>
      </w:pPr>
      <w:r>
        <w:t>"</w:t>
      </w:r>
      <w:r w:rsidR="00A213D3" w:rsidRPr="00E80EF0">
        <w:rPr>
          <w:b/>
          <w:bCs/>
        </w:rPr>
        <w:t>Building Safety Laws</w:t>
      </w:r>
      <w:r>
        <w:t>"</w:t>
      </w:r>
      <w:r w:rsidR="00A213D3">
        <w:t xml:space="preserve"> means </w:t>
      </w:r>
    </w:p>
    <w:p w14:paraId="29A1B123" w14:textId="77777777" w:rsidR="00A213D3" w:rsidRDefault="00A213D3" w:rsidP="00E80EF0">
      <w:pPr>
        <w:pStyle w:val="BBDefinitionLevel1"/>
      </w:pPr>
      <w:r>
        <w:t>the Building Safety Act 2022;</w:t>
      </w:r>
    </w:p>
    <w:p w14:paraId="3B154FE6" w14:textId="77777777" w:rsidR="00A213D3" w:rsidRDefault="00A213D3" w:rsidP="00E80EF0">
      <w:pPr>
        <w:pStyle w:val="BBDefinitionLevel1"/>
      </w:pPr>
      <w:r>
        <w:t>the Defective Premises Act 1972;</w:t>
      </w:r>
    </w:p>
    <w:p w14:paraId="3BA70FA2" w14:textId="77777777" w:rsidR="00A213D3" w:rsidRDefault="00A213D3" w:rsidP="00E80EF0">
      <w:pPr>
        <w:pStyle w:val="BBDefinitionLevel1"/>
      </w:pPr>
      <w:r>
        <w:t>the Building Act 1984;</w:t>
      </w:r>
    </w:p>
    <w:p w14:paraId="130F94F8" w14:textId="77777777" w:rsidR="00A213D3" w:rsidRDefault="00A213D3" w:rsidP="00E80EF0">
      <w:pPr>
        <w:pStyle w:val="BBDefinitionLevel1"/>
      </w:pPr>
      <w:r>
        <w:t>the Building Regulations 2010;</w:t>
      </w:r>
    </w:p>
    <w:p w14:paraId="57D29CC6" w14:textId="77777777" w:rsidR="00A213D3" w:rsidRDefault="00A213D3" w:rsidP="00E80EF0">
      <w:pPr>
        <w:pStyle w:val="BBDefinitionLevel1"/>
      </w:pPr>
      <w:r>
        <w:lastRenderedPageBreak/>
        <w:t>any statutory instrument, regulation, rule, order, code of practice or guideline made under the Building Safety Act 2022, the Defective Premises Act 1972, the Building Act 1984 and the Building Regulations 2010 having the force of law that affect the Works; and</w:t>
      </w:r>
    </w:p>
    <w:p w14:paraId="45D537FD" w14:textId="77777777" w:rsidR="00A213D3" w:rsidRDefault="00A213D3" w:rsidP="00E80EF0">
      <w:pPr>
        <w:pStyle w:val="BBDefinitionLevel1"/>
      </w:pPr>
      <w:r>
        <w:t>any building safety laws and regulations that affect the Works or performance of any obligations under the Building Contract,</w:t>
      </w:r>
    </w:p>
    <w:p w14:paraId="1FD1B982" w14:textId="77777777" w:rsidR="00A213D3" w:rsidRDefault="00A213D3" w:rsidP="00E80EF0">
      <w:pPr>
        <w:pStyle w:val="BBBodyTextIndent1"/>
      </w:pPr>
      <w:r>
        <w:t>together with any guidance issued and/or updated from time to time by a government department, the Building Safety Regulator or the Health and Safety Executive in connection with the legislation referred to in paragraphs (a) to (f) above.</w:t>
      </w:r>
    </w:p>
    <w:p w14:paraId="4BC66679" w14:textId="3728E90F" w:rsidR="00A213D3" w:rsidRDefault="00272736" w:rsidP="00E80EF0">
      <w:pPr>
        <w:pStyle w:val="BBDefinition"/>
      </w:pPr>
      <w:r>
        <w:t>"</w:t>
      </w:r>
      <w:r w:rsidR="00A213D3" w:rsidRPr="00E80EF0">
        <w:rPr>
          <w:b/>
          <w:bCs/>
        </w:rPr>
        <w:t>Building Safety Regulator</w:t>
      </w:r>
      <w:r>
        <w:t>"</w:t>
      </w:r>
      <w:r w:rsidR="00A213D3">
        <w:t xml:space="preserve"> mean the Building Safety Regulator as defined by the Building Safety Act 2022.</w:t>
      </w:r>
    </w:p>
    <w:p w14:paraId="15561D48" w14:textId="3518C0FA" w:rsidR="00A213D3" w:rsidRDefault="00272736" w:rsidP="00E80EF0">
      <w:pPr>
        <w:pStyle w:val="BBDefinition"/>
      </w:pPr>
      <w:r>
        <w:t>"</w:t>
      </w:r>
      <w:r w:rsidR="00A213D3" w:rsidRPr="00E80EF0">
        <w:rPr>
          <w:b/>
          <w:bCs/>
        </w:rPr>
        <w:t>Contract</w:t>
      </w:r>
      <w:r>
        <w:t>"</w:t>
      </w:r>
      <w:r w:rsidR="00A213D3">
        <w:t xml:space="preserve"> means the EPC Contract dated</w:t>
      </w:r>
      <w:r w:rsidR="0022761C">
        <w:t xml:space="preserve"> [DATE] </w:t>
      </w:r>
      <w:r w:rsidR="00A213D3">
        <w:t>made between the Employer and the Contractor;</w:t>
      </w:r>
    </w:p>
    <w:p w14:paraId="23AE0729" w14:textId="54C446D4" w:rsidR="00A213D3" w:rsidRDefault="00272736" w:rsidP="00E80EF0">
      <w:pPr>
        <w:pStyle w:val="BBDefinition"/>
      </w:pPr>
      <w:r>
        <w:t>"</w:t>
      </w:r>
      <w:r w:rsidR="00A213D3" w:rsidRPr="00E80EF0">
        <w:rPr>
          <w:b/>
          <w:bCs/>
        </w:rPr>
        <w:t>Copyright Works</w:t>
      </w:r>
      <w:r>
        <w:t>"</w:t>
      </w:r>
      <w:r w:rsidR="00A213D3">
        <w:t xml:space="preserve"> means any and all drawings, CAD materials, designs, charts, specifications, plans, diagrams, details, specifications, technical data, bills of quantities, reports and other documents or recorded information whatsoever acquired or brought into existence in any manner whatsoever by or on behalf of the Contractor for and/or in connection with any purpose whatsoever in connection with the performance of the Works and/or the performance of its obligations under the Contract including in respect of the [</w:t>
      </w:r>
      <w:r w:rsidR="00682EC6">
        <w:t>INSERT RELEVANT RENEWABLE ENERGY SYSTEM</w:t>
      </w:r>
      <w:r w:rsidR="00A213D3">
        <w:t xml:space="preserve">], including the Health and Safety File (as defined in the CDM Regulations) and the Operation and Maintenance Manuals and for any purpose whatsoever in connection with the Development; </w:t>
      </w:r>
    </w:p>
    <w:p w14:paraId="6655659E" w14:textId="5A1F64A6" w:rsidR="00A213D3" w:rsidRDefault="00272736" w:rsidP="00E80EF0">
      <w:pPr>
        <w:pStyle w:val="BBDefinition"/>
      </w:pPr>
      <w:r>
        <w:t>"</w:t>
      </w:r>
      <w:r w:rsidR="00A213D3" w:rsidRPr="00E80EF0">
        <w:rPr>
          <w:b/>
          <w:bCs/>
        </w:rPr>
        <w:t>Development</w:t>
      </w:r>
      <w:r>
        <w:t>"</w:t>
      </w:r>
      <w:r w:rsidR="00A213D3">
        <w:t xml:space="preserve"> means the development of the Site by </w:t>
      </w:r>
      <w:r w:rsidR="00520EC3">
        <w:t>[</w:t>
      </w:r>
      <w:r w:rsidR="0022761C">
        <w:t>DEVELOPER</w:t>
      </w:r>
      <w:r w:rsidR="00520EC3">
        <w:t>]</w:t>
      </w:r>
      <w:r w:rsidR="00A213D3">
        <w:t xml:space="preserve"> which includes but is not limited to the Works;</w:t>
      </w:r>
    </w:p>
    <w:p w14:paraId="7528414D" w14:textId="007DE3A6" w:rsidR="00A213D3" w:rsidRDefault="00272736" w:rsidP="00E80EF0">
      <w:pPr>
        <w:pStyle w:val="BBDefinition"/>
      </w:pPr>
      <w:r>
        <w:t>"</w:t>
      </w:r>
      <w:r w:rsidR="00A213D3" w:rsidRPr="00E80EF0">
        <w:rPr>
          <w:b/>
          <w:bCs/>
        </w:rPr>
        <w:t>Good Industry Practice</w:t>
      </w:r>
      <w:r>
        <w:t>"</w:t>
      </w:r>
      <w:r w:rsidR="00A213D3">
        <w:t xml:space="preserve"> means the exercise of the degree of skill, care diligence, prudence, efficiency, foresight and timeliness which would be expected from a reputable and properly qualified and competent contractor within the  [</w:t>
      </w:r>
      <w:r w:rsidR="00682EC6">
        <w:t>INSERT RELEVANT RENEWABLE ENERGY SYSTEM</w:t>
      </w:r>
      <w:r w:rsidR="00A213D3">
        <w:t>] industry experienced in the design and construction of works of a similar size, scope and complexity as the Works (in whole or in part) under th</w:t>
      </w:r>
      <w:r w:rsidR="00AC2E08">
        <w:t>e</w:t>
      </w:r>
      <w:r w:rsidR="00A213D3">
        <w:t xml:space="preserve"> Contract unless any of the Laws impose a higher standard in which case that higher standard will apply notwithstanding any provision of th</w:t>
      </w:r>
      <w:r w:rsidR="00AC2E08">
        <w:t>e</w:t>
      </w:r>
      <w:r w:rsidR="00A213D3">
        <w:t xml:space="preserve"> Contract to </w:t>
      </w:r>
      <w:r w:rsidR="00AC2E08">
        <w:t>t</w:t>
      </w:r>
      <w:r w:rsidR="00A213D3">
        <w:t xml:space="preserve">he contrary; </w:t>
      </w:r>
    </w:p>
    <w:p w14:paraId="0107E9EB" w14:textId="77777777" w:rsidR="00E80EF0" w:rsidRDefault="00272736" w:rsidP="00E80EF0">
      <w:pPr>
        <w:pStyle w:val="BBDefinition"/>
      </w:pPr>
      <w:r>
        <w:t>"</w:t>
      </w:r>
      <w:r w:rsidR="00A213D3" w:rsidRPr="00E80EF0">
        <w:rPr>
          <w:b/>
          <w:bCs/>
        </w:rPr>
        <w:t>Intellectual Property Rights</w:t>
      </w:r>
      <w:r>
        <w:t>"</w:t>
      </w:r>
      <w:r w:rsidR="00A213D3">
        <w:t xml:space="preserve"> means</w:t>
      </w:r>
      <w:r w:rsidR="00E80EF0">
        <w:t>:</w:t>
      </w:r>
    </w:p>
    <w:p w14:paraId="75085EF5" w14:textId="77777777" w:rsidR="00E80EF0" w:rsidRDefault="00A213D3" w:rsidP="00E80EF0">
      <w:pPr>
        <w:pStyle w:val="BBDefinitionLevel1"/>
      </w:pPr>
      <w:r>
        <w:t xml:space="preserve">copyright, moral rights, related rights, patents, inventions, designs, copyright and related rights, database rights, </w:t>
      </w:r>
      <w:proofErr w:type="spellStart"/>
      <w:proofErr w:type="gramStart"/>
      <w:r>
        <w:t>trade marks</w:t>
      </w:r>
      <w:proofErr w:type="spellEnd"/>
      <w:proofErr w:type="gramEnd"/>
      <w:r>
        <w:t xml:space="preserve">, service marks, semiconductor topography rights and related goodwill, trade names (whether registered or unregistered), and rights to apply for </w:t>
      </w:r>
      <w:proofErr w:type="gramStart"/>
      <w:r>
        <w:t>registration;</w:t>
      </w:r>
      <w:proofErr w:type="gramEnd"/>
      <w:r>
        <w:t xml:space="preserve"> </w:t>
      </w:r>
    </w:p>
    <w:p w14:paraId="29D03EC1" w14:textId="77777777" w:rsidR="00E80EF0" w:rsidRDefault="00A213D3" w:rsidP="00E80EF0">
      <w:pPr>
        <w:pStyle w:val="BBDefinitionLevel1"/>
      </w:pPr>
      <w:r>
        <w:t xml:space="preserve">proprietary rights in domain names; </w:t>
      </w:r>
    </w:p>
    <w:p w14:paraId="7FB8DA72" w14:textId="77777777" w:rsidR="00E80EF0" w:rsidRDefault="00A213D3" w:rsidP="00E80EF0">
      <w:pPr>
        <w:pStyle w:val="BBDefinitionLevel1"/>
      </w:pPr>
      <w:r>
        <w:t xml:space="preserve">knowhow and any undisclosed or confidential information such as </w:t>
      </w:r>
      <w:proofErr w:type="spellStart"/>
      <w:r>
        <w:t>know how</w:t>
      </w:r>
      <w:proofErr w:type="spellEnd"/>
      <w:r>
        <w:t xml:space="preserve">, trade secrets or inventions (whether patentable or not); </w:t>
      </w:r>
    </w:p>
    <w:p w14:paraId="168CA321" w14:textId="77777777" w:rsidR="00E80EF0" w:rsidRDefault="00A213D3" w:rsidP="00E80EF0">
      <w:pPr>
        <w:pStyle w:val="BBDefinitionLevel1"/>
      </w:pPr>
      <w:r>
        <w:t xml:space="preserve">applications, extensions and renewals in relation to any of these rights; and </w:t>
      </w:r>
    </w:p>
    <w:p w14:paraId="245E1E30" w14:textId="53AFB3AC" w:rsidR="00A213D3" w:rsidRDefault="00A213D3" w:rsidP="00E80EF0">
      <w:pPr>
        <w:pStyle w:val="BBDefinitionLevel1"/>
      </w:pPr>
      <w:r>
        <w:lastRenderedPageBreak/>
        <w:t xml:space="preserve">all other rights of a similar nature or having an equivalent effect anywhere in the world; </w:t>
      </w:r>
    </w:p>
    <w:p w14:paraId="49B8CA9D" w14:textId="0ACF178B" w:rsidR="00A213D3" w:rsidRDefault="00272736" w:rsidP="00E80EF0">
      <w:pPr>
        <w:pStyle w:val="BBDefinition"/>
      </w:pPr>
      <w:r>
        <w:t>"</w:t>
      </w:r>
      <w:r w:rsidR="00A213D3" w:rsidRPr="00E80EF0">
        <w:rPr>
          <w:b/>
          <w:bCs/>
        </w:rPr>
        <w:t>Law</w:t>
      </w:r>
      <w:r>
        <w:t>"</w:t>
      </w:r>
      <w:r w:rsidR="00A213D3">
        <w:t xml:space="preserve"> means any applicable law, statute, </w:t>
      </w:r>
      <w:proofErr w:type="gramStart"/>
      <w:r w:rsidR="00A213D3">
        <w:t>bye-law</w:t>
      </w:r>
      <w:proofErr w:type="gramEnd"/>
      <w:r w:rsidR="00A213D3">
        <w:t xml:space="preserve">, regulation, order, regulatory policy, guidance or industry code, rule of court or directives or requirements of any Regulatory Body, or any delegated or subordinate legislation or any notice of any Regulatory Body, including the Building Safety </w:t>
      </w:r>
      <w:proofErr w:type="gramStart"/>
      <w:r w:rsidR="00A213D3">
        <w:t>Laws;</w:t>
      </w:r>
      <w:proofErr w:type="gramEnd"/>
    </w:p>
    <w:p w14:paraId="5141C532" w14:textId="208D9E48" w:rsidR="00A213D3" w:rsidRDefault="00272736" w:rsidP="00E80EF0">
      <w:pPr>
        <w:pStyle w:val="BBDefinition"/>
      </w:pPr>
      <w:r>
        <w:t>"</w:t>
      </w:r>
      <w:r w:rsidR="00A213D3" w:rsidRPr="00E80EF0">
        <w:rPr>
          <w:b/>
          <w:bCs/>
        </w:rPr>
        <w:t>Limitation Period</w:t>
      </w:r>
      <w:r>
        <w:t>"</w:t>
      </w:r>
      <w:r w:rsidR="00A213D3">
        <w:t xml:space="preserve"> means the period of 12 years from the date of Practical Completion of the Works, as established pursuant to and for the purposes of the Contract;</w:t>
      </w:r>
    </w:p>
    <w:p w14:paraId="6336F909" w14:textId="4FDEC718" w:rsidR="00A213D3" w:rsidRDefault="00272736" w:rsidP="00E80EF0">
      <w:pPr>
        <w:pStyle w:val="BBDefinition"/>
      </w:pPr>
      <w:r>
        <w:t>"</w:t>
      </w:r>
      <w:r w:rsidR="00A213D3" w:rsidRPr="00E80EF0">
        <w:rPr>
          <w:b/>
          <w:bCs/>
        </w:rPr>
        <w:t>Prohibited Materials</w:t>
      </w:r>
      <w:r>
        <w:t>"</w:t>
      </w:r>
      <w:r w:rsidR="00A213D3">
        <w:t xml:space="preserve"> means materials, goods or substances or any other goods, substances, products or materials which:</w:t>
      </w:r>
    </w:p>
    <w:p w14:paraId="4EFCC15C" w14:textId="44176142" w:rsidR="00A213D3" w:rsidRDefault="00A213D3" w:rsidP="00E80EF0">
      <w:pPr>
        <w:pStyle w:val="BBDefinitionLevel1"/>
      </w:pPr>
      <w:r>
        <w:t>do not comply with relevant EU or UK Standard Specifications and/or Codes of Practice; or</w:t>
      </w:r>
    </w:p>
    <w:p w14:paraId="5192C043" w14:textId="4FFAF160" w:rsidR="00A213D3" w:rsidRDefault="00A213D3" w:rsidP="00E80EF0">
      <w:pPr>
        <w:pStyle w:val="BBDefinitionLevel1"/>
      </w:pPr>
      <w:r>
        <w:t>present a hazard to the health or safety of any person who may come into contact with the Works (whether during their construction or after their completion); or</w:t>
      </w:r>
    </w:p>
    <w:p w14:paraId="05E69C04" w14:textId="690AC5E4" w:rsidR="00A213D3" w:rsidRDefault="00A213D3" w:rsidP="00E80EF0">
      <w:pPr>
        <w:pStyle w:val="BBDefinitionLevel1"/>
      </w:pPr>
      <w:r>
        <w:t>either by themselves or as a result of their use in a particular situation or in combination with other materials, would or are likely to have the effect of reducing the normal life expectancy of any other materials or structure in which the materials are incorporated or to which they are affixed; or</w:t>
      </w:r>
    </w:p>
    <w:p w14:paraId="7AFBF87A" w14:textId="5D56A9BF" w:rsidR="00A213D3" w:rsidRDefault="00A213D3" w:rsidP="00E80EF0">
      <w:pPr>
        <w:pStyle w:val="BBDefinitionLevel1"/>
      </w:pPr>
      <w:r>
        <w:t>are or become generally known within the international or national building, construction or engineering industries to be deleterious (either to health and safety or to the durability of the works); or</w:t>
      </w:r>
    </w:p>
    <w:p w14:paraId="2F7854E9" w14:textId="60BAF022" w:rsidR="00A213D3" w:rsidRDefault="00A213D3" w:rsidP="00E80EF0">
      <w:pPr>
        <w:pStyle w:val="BBDefinitionLevel1"/>
      </w:pPr>
      <w:r>
        <w:t>do not conform to the Specification (as defined in the Contract) or other plan or specification for the Works; or</w:t>
      </w:r>
    </w:p>
    <w:p w14:paraId="365E3A66" w14:textId="7E9B29D4" w:rsidR="00A213D3" w:rsidRDefault="00A213D3" w:rsidP="00E80EF0">
      <w:pPr>
        <w:pStyle w:val="BBDefinitionLevel1"/>
      </w:pPr>
      <w:r>
        <w:t>fall under national prohibition concerning harmful construction materials according to national, regional and/or local health &amp; safety, environmental and hazard prevention legislation; or</w:t>
      </w:r>
    </w:p>
    <w:p w14:paraId="57F32708" w14:textId="21A0B649" w:rsidR="00A213D3" w:rsidRDefault="00A213D3" w:rsidP="00E80EF0">
      <w:pPr>
        <w:pStyle w:val="BBDefinitionLevel1"/>
      </w:pPr>
      <w:r>
        <w:t>contravene any relevant law, regulation or standard code of practice issued from time to time by any relevant authority (including any environmental authority), or good building practice or Good Industry Practice;</w:t>
      </w:r>
    </w:p>
    <w:p w14:paraId="262D3ECA" w14:textId="7E652C6A" w:rsidR="00A213D3" w:rsidRDefault="00272736" w:rsidP="00E80EF0">
      <w:pPr>
        <w:pStyle w:val="BBDefinition"/>
      </w:pPr>
      <w:r>
        <w:t>"</w:t>
      </w:r>
      <w:r w:rsidR="00A213D3" w:rsidRPr="00E80EF0">
        <w:rPr>
          <w:b/>
          <w:bCs/>
        </w:rPr>
        <w:t>Site</w:t>
      </w:r>
      <w:r>
        <w:t>"</w:t>
      </w:r>
      <w:r w:rsidR="00A213D3">
        <w:t xml:space="preserve"> means </w:t>
      </w:r>
      <w:r w:rsidR="00E80EF0">
        <w:t>[</w:t>
      </w:r>
      <w:r w:rsidR="0022761C">
        <w:t>SITE DETAILS</w:t>
      </w:r>
      <w:r w:rsidR="00E80EF0">
        <w:t>]</w:t>
      </w:r>
      <w:r w:rsidR="00A213D3">
        <w:t>; and</w:t>
      </w:r>
    </w:p>
    <w:p w14:paraId="30CE9FE7" w14:textId="74A3F6D2" w:rsidR="00A213D3" w:rsidRDefault="00272736" w:rsidP="00E80EF0">
      <w:pPr>
        <w:pStyle w:val="BBDefinition"/>
      </w:pPr>
      <w:r>
        <w:t>"</w:t>
      </w:r>
      <w:r w:rsidR="00A213D3" w:rsidRPr="00E80EF0">
        <w:rPr>
          <w:b/>
          <w:bCs/>
        </w:rPr>
        <w:t>Works</w:t>
      </w:r>
      <w:r>
        <w:t>"</w:t>
      </w:r>
      <w:r w:rsidR="00A213D3">
        <w:t xml:space="preserve"> means the works and services to be undertaken by the Contractor under the Contract;</w:t>
      </w:r>
    </w:p>
    <w:p w14:paraId="01D93691" w14:textId="77777777" w:rsidR="00A213D3" w:rsidRDefault="00A213D3" w:rsidP="00A213D3">
      <w:pPr>
        <w:pStyle w:val="BBClause2"/>
      </w:pPr>
      <w:r>
        <w:t>unless the context requires otherwise:</w:t>
      </w:r>
    </w:p>
    <w:p w14:paraId="050EFD65" w14:textId="77777777" w:rsidR="00A213D3" w:rsidRDefault="00A213D3" w:rsidP="00E80EF0">
      <w:pPr>
        <w:pStyle w:val="BBClause3"/>
      </w:pPr>
      <w:r>
        <w:t xml:space="preserve">reference to any gender includes all genders, reference to the singular includes the plural (and vice versa) and reference to persons includes bodies corporate, unincorporated associations and partnerships (whether or not any of them have a separate legal personality); </w:t>
      </w:r>
    </w:p>
    <w:p w14:paraId="2B1BBF52" w14:textId="0A3D2D0F" w:rsidR="00A213D3" w:rsidRDefault="00A213D3" w:rsidP="00E80EF0">
      <w:pPr>
        <w:pStyle w:val="BBClause3"/>
      </w:pPr>
      <w:r>
        <w:t>reference to a recital or clause is a reference to a recital to or clause of this deed; and</w:t>
      </w:r>
    </w:p>
    <w:p w14:paraId="62877D07" w14:textId="77777777" w:rsidR="00A213D3" w:rsidRDefault="00A213D3" w:rsidP="00E80EF0">
      <w:pPr>
        <w:pStyle w:val="BBClause3"/>
      </w:pPr>
      <w:r>
        <w:lastRenderedPageBreak/>
        <w:t>reference to any legislative provision will be deemed to include any subsequent re-enactment or amending provision;</w:t>
      </w:r>
    </w:p>
    <w:p w14:paraId="02D454BE" w14:textId="77777777" w:rsidR="00A213D3" w:rsidRDefault="00A213D3" w:rsidP="00A213D3">
      <w:pPr>
        <w:pStyle w:val="BBClause2"/>
      </w:pPr>
      <w:r>
        <w:t xml:space="preserve">the list of contents and clause headings are included for convenience only and do not affect its interpretation; </w:t>
      </w:r>
    </w:p>
    <w:p w14:paraId="26C3BB11" w14:textId="0BF7FE0F" w:rsidR="00A213D3" w:rsidRDefault="00A213D3" w:rsidP="00E80EF0">
      <w:pPr>
        <w:pStyle w:val="BBClause2"/>
      </w:pPr>
      <w:r>
        <w:t xml:space="preserve">where a </w:t>
      </w:r>
      <w:r w:rsidR="00682EC6">
        <w:t>Party</w:t>
      </w:r>
      <w:r>
        <w:t xml:space="preserve"> comprises two or more persons:</w:t>
      </w:r>
    </w:p>
    <w:p w14:paraId="3DEC3DF1" w14:textId="26B5430A" w:rsidR="00A213D3" w:rsidRDefault="00A213D3" w:rsidP="00E80EF0">
      <w:pPr>
        <w:pStyle w:val="BBClause3"/>
      </w:pPr>
      <w:r>
        <w:t xml:space="preserve">any obligations on the part of that </w:t>
      </w:r>
      <w:r w:rsidR="00682EC6">
        <w:t>Party</w:t>
      </w:r>
      <w:r>
        <w:t xml:space="preserve"> contained or implied in this deed are deemed to be joint and several obligations on the part of those persons; and</w:t>
      </w:r>
    </w:p>
    <w:p w14:paraId="2B110AF6" w14:textId="3EFE810F" w:rsidR="00A213D3" w:rsidRDefault="00A213D3" w:rsidP="00E80EF0">
      <w:pPr>
        <w:pStyle w:val="BBClause3"/>
      </w:pPr>
      <w:r>
        <w:t xml:space="preserve">references to that </w:t>
      </w:r>
      <w:r w:rsidR="00682EC6">
        <w:t>Party</w:t>
      </w:r>
      <w:r>
        <w:t xml:space="preserve"> include references to each and any of those persons; and</w:t>
      </w:r>
    </w:p>
    <w:p w14:paraId="47DE52FD" w14:textId="77777777" w:rsidR="00A213D3" w:rsidRDefault="00A213D3" w:rsidP="00A213D3">
      <w:pPr>
        <w:pStyle w:val="BBClause2"/>
      </w:pPr>
      <w:r>
        <w:t>periods of time will be calculated in accordance with section 116 of the Housing Grants, Construction and Regeneration Act 1996.</w:t>
      </w:r>
    </w:p>
    <w:p w14:paraId="372282A9" w14:textId="411F5EE1" w:rsidR="00A213D3" w:rsidRDefault="00E80EF0" w:rsidP="00E80EF0">
      <w:pPr>
        <w:pStyle w:val="BBHeading1"/>
      </w:pPr>
      <w:bookmarkStart w:id="6" w:name="_Toc221880517"/>
      <w:r>
        <w:t>Standard of Care</w:t>
      </w:r>
      <w:bookmarkEnd w:id="6"/>
    </w:p>
    <w:p w14:paraId="41FB6390" w14:textId="77777777" w:rsidR="00A213D3" w:rsidRDefault="00A213D3" w:rsidP="00A213D3">
      <w:pPr>
        <w:pStyle w:val="BBClause2"/>
      </w:pPr>
      <w:bookmarkStart w:id="7" w:name="_Ref221880301"/>
      <w:r>
        <w:t>The Contractor warrants and undertakes to the Beneficiary that:</w:t>
      </w:r>
      <w:bookmarkEnd w:id="7"/>
    </w:p>
    <w:p w14:paraId="642760CE" w14:textId="77777777" w:rsidR="00A213D3" w:rsidRDefault="00A213D3" w:rsidP="00E80EF0">
      <w:pPr>
        <w:pStyle w:val="BBClause3"/>
      </w:pPr>
      <w:bookmarkStart w:id="8" w:name="_Ref223418937"/>
      <w:r>
        <w:t>it has carried out and will carry out its duties and obligations under the Contract subject to and in accordance with the terms of the Contract; and</w:t>
      </w:r>
      <w:bookmarkEnd w:id="8"/>
    </w:p>
    <w:p w14:paraId="55B9A257" w14:textId="024E06DE" w:rsidR="00A213D3" w:rsidRDefault="00A213D3" w:rsidP="00E80EF0">
      <w:pPr>
        <w:pStyle w:val="BBClause3"/>
      </w:pPr>
      <w:r>
        <w:t>in addition to and without derogation from clause</w:t>
      </w:r>
      <w:r w:rsidR="006F6280">
        <w:t xml:space="preserve"> </w:t>
      </w:r>
      <w:r w:rsidR="006F6280">
        <w:fldChar w:fldCharType="begin"/>
      </w:r>
      <w:r w:rsidR="006F6280">
        <w:instrText xml:space="preserve"> REF _Ref223418937 \r \h </w:instrText>
      </w:r>
      <w:r w:rsidR="006F6280">
        <w:fldChar w:fldCharType="separate"/>
      </w:r>
      <w:r w:rsidR="006F6280">
        <w:t>2.1.1</w:t>
      </w:r>
      <w:r w:rsidR="006F6280">
        <w:fldChar w:fldCharType="end"/>
      </w:r>
      <w:r>
        <w:t>:</w:t>
      </w:r>
    </w:p>
    <w:p w14:paraId="4D95C5D6" w14:textId="77777777" w:rsidR="00A213D3" w:rsidRDefault="00A213D3" w:rsidP="006F6280">
      <w:pPr>
        <w:pStyle w:val="BBClause4"/>
      </w:pPr>
      <w:r>
        <w:t>it has carried out and will continue to carry out and complete the Works in a proper workmanlike manner;</w:t>
      </w:r>
    </w:p>
    <w:p w14:paraId="05D3819B" w14:textId="5A0FA4D2" w:rsidR="00A213D3" w:rsidRDefault="00A213D3" w:rsidP="006F6280">
      <w:pPr>
        <w:pStyle w:val="BBClause4"/>
      </w:pPr>
      <w:r>
        <w:t>it has exercised and will continue to exercise all the reasonable skill, care, diligence, prudence, efficiency, foresight and timeliness which would be expected from a reputable and properly qualified and competent company within the  [</w:t>
      </w:r>
      <w:r w:rsidR="00682EC6">
        <w:t>INSERT RELEVANT RENEWABLE ENERGY SYSTEM</w:t>
      </w:r>
      <w:r>
        <w:t>] industry experienced in the design and construction of works of a similar size, scope and complexity as the Works (in whole or in part) under th</w:t>
      </w:r>
      <w:r w:rsidR="00AC2E08">
        <w:t>e</w:t>
      </w:r>
      <w:r>
        <w:t xml:space="preserve"> Contract in the design of the Works unless any of the Laws impose a higher standard in which case that higher standard will apply notwithstanding any provision of the Contract to the contrary; and</w:t>
      </w:r>
    </w:p>
    <w:p w14:paraId="1E1FC923" w14:textId="77777777" w:rsidR="00A213D3" w:rsidRDefault="00A213D3" w:rsidP="006F6280">
      <w:pPr>
        <w:pStyle w:val="BBClause4"/>
      </w:pPr>
      <w:r>
        <w:t>the Works will on completion comply in all respects with the requirements of the Contract.</w:t>
      </w:r>
    </w:p>
    <w:p w14:paraId="44741589" w14:textId="77777777" w:rsidR="00A213D3" w:rsidRDefault="00A213D3" w:rsidP="00A213D3">
      <w:pPr>
        <w:pStyle w:val="BBClause2"/>
      </w:pPr>
      <w:bookmarkStart w:id="9" w:name="_Ref221880504"/>
      <w:r>
        <w:t>The Contractor further warrants to the Beneficiary that:</w:t>
      </w:r>
      <w:bookmarkEnd w:id="9"/>
    </w:p>
    <w:p w14:paraId="346B1019" w14:textId="4E9D40C4" w:rsidR="00A213D3" w:rsidRDefault="00A213D3" w:rsidP="00E80EF0">
      <w:pPr>
        <w:pStyle w:val="BBClause3"/>
      </w:pPr>
      <w:r>
        <w:t>neither it nor any of the Contractor</w:t>
      </w:r>
      <w:r w:rsidR="00272736">
        <w:t>'</w:t>
      </w:r>
      <w:r>
        <w:t>s Persons (as defined in the Contract) has done or permitted to be done, or will do or permit to be done, anything which:</w:t>
      </w:r>
    </w:p>
    <w:p w14:paraId="0A555512" w14:textId="77777777" w:rsidR="00A213D3" w:rsidRDefault="00A213D3" w:rsidP="00E80EF0">
      <w:pPr>
        <w:pStyle w:val="BBClause5"/>
      </w:pPr>
      <w:r>
        <w:t>is in breach, or is likely to have been in breach of any Building Safety Laws; or</w:t>
      </w:r>
    </w:p>
    <w:p w14:paraId="06AD39AE" w14:textId="77777777" w:rsidR="00A213D3" w:rsidRDefault="00A213D3" w:rsidP="00E80EF0">
      <w:pPr>
        <w:pStyle w:val="BBClause5"/>
      </w:pPr>
      <w:r>
        <w:t>will result, or is likely to result in the Employer being in breach of any Building Safety Laws; and</w:t>
      </w:r>
    </w:p>
    <w:p w14:paraId="3E8A8D25" w14:textId="52610C56" w:rsidR="00A213D3" w:rsidRDefault="00A213D3" w:rsidP="00E80EF0">
      <w:pPr>
        <w:pStyle w:val="BBClause3"/>
      </w:pPr>
      <w:r>
        <w:t>it shall comply, and shall procure compliance by each of the Contractor</w:t>
      </w:r>
      <w:r w:rsidR="00272736">
        <w:t>'</w:t>
      </w:r>
      <w:r>
        <w:t>s Persons (as defined in the Contract) with the Building Safety Laws.</w:t>
      </w:r>
    </w:p>
    <w:p w14:paraId="6455A279" w14:textId="276B1C66" w:rsidR="00A213D3" w:rsidRDefault="00E80EF0" w:rsidP="00E80EF0">
      <w:pPr>
        <w:pStyle w:val="BBHeading1"/>
      </w:pPr>
      <w:bookmarkStart w:id="10" w:name="_Toc221880518"/>
      <w:r>
        <w:lastRenderedPageBreak/>
        <w:t>Materials</w:t>
      </w:r>
      <w:bookmarkEnd w:id="10"/>
      <w:r>
        <w:t xml:space="preserve">  </w:t>
      </w:r>
    </w:p>
    <w:p w14:paraId="4446FA96" w14:textId="77777777" w:rsidR="00A213D3" w:rsidRDefault="00A213D3" w:rsidP="00A13C66">
      <w:pPr>
        <w:pStyle w:val="BBBodyTextIndent1"/>
      </w:pPr>
      <w:r>
        <w:t>The Contractor further warrants to the Beneficiary that it has not specified or approved for use or used and will not specify or approve for use or use in connection with the Works any Prohibited Materials.</w:t>
      </w:r>
    </w:p>
    <w:p w14:paraId="72082548" w14:textId="4D660B8E" w:rsidR="00A213D3" w:rsidRDefault="00A13C66" w:rsidP="00A13C66">
      <w:pPr>
        <w:pStyle w:val="BBHeading1"/>
      </w:pPr>
      <w:bookmarkStart w:id="11" w:name="_Ref221880317"/>
      <w:bookmarkStart w:id="12" w:name="_Toc221880519"/>
      <w:r>
        <w:t>Copyright Licence</w:t>
      </w:r>
      <w:bookmarkEnd w:id="11"/>
      <w:bookmarkEnd w:id="12"/>
    </w:p>
    <w:p w14:paraId="3D8B1E5D" w14:textId="77777777" w:rsidR="00A213D3" w:rsidRDefault="00A213D3" w:rsidP="00A213D3">
      <w:pPr>
        <w:pStyle w:val="BBClause2"/>
      </w:pPr>
      <w:bookmarkStart w:id="13" w:name="_Ref221880308"/>
      <w:r>
        <w:t>The Contractor hereby grants to the Beneficiary, or undertakes to procure the grant from sub-contractors or any other third party to Employer of, a non-exclusive, irrevocable, world-wide, transferable and perpetual royalty-free licence to copy, and use the Copyright Works for all purposes relating to or connected with the Works or the Site, including but not limited to the purposes of constructing, operating, monitoring, completing, managing, maintaining, dismantling, removing, insuring, extension, alteration, maintenance reinstatement, repair and financing the Works.  The licence will carry the right to grant sub-licences and be freely transferable to third parties.</w:t>
      </w:r>
      <w:bookmarkEnd w:id="13"/>
      <w:r>
        <w:t xml:space="preserve">  </w:t>
      </w:r>
    </w:p>
    <w:p w14:paraId="1D189C25" w14:textId="77777777" w:rsidR="00A213D3" w:rsidRDefault="00A213D3" w:rsidP="00A213D3">
      <w:pPr>
        <w:pStyle w:val="BBClause2"/>
      </w:pPr>
      <w:r>
        <w:t xml:space="preserve">The Contractor will not be liable or responsible for any use of the Copyright </w:t>
      </w:r>
      <w:proofErr w:type="gramStart"/>
      <w:r>
        <w:t>Works  for</w:t>
      </w:r>
      <w:proofErr w:type="gramEnd"/>
      <w:r>
        <w:t xml:space="preserve"> any purpose other than that for which the same was originally prepared and provided by the Contractor.  </w:t>
      </w:r>
    </w:p>
    <w:p w14:paraId="542B006C" w14:textId="0A65C790" w:rsidR="00A213D3" w:rsidRDefault="00A213D3" w:rsidP="00A213D3">
      <w:pPr>
        <w:pStyle w:val="BBClause2"/>
      </w:pPr>
      <w:r>
        <w:t xml:space="preserve">The Intellectual Property Rights in the Copyright Works will remain vested in the Contractor.  Insofar as ownership of any Intellectual Property Right in any Document is vested in any person other than the Contractor, including, without limitation, any sub-contractor, supplier or consultant, the Contractor will procure for the Beneficiary the benefit of such a licence as is referred to in clause </w:t>
      </w:r>
      <w:r w:rsidR="00A13C66">
        <w:fldChar w:fldCharType="begin"/>
      </w:r>
      <w:r w:rsidR="00A13C66">
        <w:instrText xml:space="preserve"> REF _Ref221880308 \r \h </w:instrText>
      </w:r>
      <w:r w:rsidR="00A13C66">
        <w:fldChar w:fldCharType="separate"/>
      </w:r>
      <w:r w:rsidR="00A13C66">
        <w:t>4.1</w:t>
      </w:r>
      <w:r w:rsidR="00A13C66">
        <w:fldChar w:fldCharType="end"/>
      </w:r>
      <w:r>
        <w:t xml:space="preserve"> for the purposes referred to in that clause.  </w:t>
      </w:r>
    </w:p>
    <w:p w14:paraId="10BC05EE" w14:textId="520EB74C" w:rsidR="00A213D3" w:rsidRDefault="00A213D3" w:rsidP="00A213D3">
      <w:pPr>
        <w:pStyle w:val="BBClause2"/>
      </w:pPr>
      <w:r>
        <w:t xml:space="preserve">The Contractor warrants that the use, by the Beneficiary, of any of the Copyright Works  for any purpose provided for in Clause </w:t>
      </w:r>
      <w:r w:rsidR="00A13C66">
        <w:fldChar w:fldCharType="begin"/>
      </w:r>
      <w:r w:rsidR="00A13C66">
        <w:instrText xml:space="preserve"> REF _Ref221880308 \r \h </w:instrText>
      </w:r>
      <w:r w:rsidR="00A13C66">
        <w:fldChar w:fldCharType="separate"/>
      </w:r>
      <w:r w:rsidR="00A13C66">
        <w:t>4.1</w:t>
      </w:r>
      <w:r w:rsidR="00A13C66">
        <w:fldChar w:fldCharType="end"/>
      </w:r>
      <w:r>
        <w:t xml:space="preserve"> will not infringe the Intellectual Property Rights of any third party in relation to the Copyright Works and shall indemnify the Beneficiary and its agents from and against all costs, expenses, liabilities, damages, claims, demands, proceedings or legal costs and judgments which the Beneficiary and/or its agents incur or suffer in respect of any claim by any third party of infringement of its Intellectual Property Rights</w:t>
      </w:r>
      <w:r w:rsidR="0022761C">
        <w:t xml:space="preserve">. </w:t>
      </w:r>
      <w:r>
        <w:t xml:space="preserve">The Contractor will, if so requested at any time, execute such Copyright Works  and perform such acts as may be required fully and effectively to assure to the Beneficiary or any third party the rights referred to in this clause </w:t>
      </w:r>
      <w:r w:rsidR="00A13C66">
        <w:fldChar w:fldCharType="begin"/>
      </w:r>
      <w:r w:rsidR="00A13C66">
        <w:instrText xml:space="preserve"> REF _Ref221880317 \r \h </w:instrText>
      </w:r>
      <w:r w:rsidR="00A13C66">
        <w:fldChar w:fldCharType="separate"/>
      </w:r>
      <w:r w:rsidR="00A13C66">
        <w:t>4</w:t>
      </w:r>
      <w:r w:rsidR="00A13C66">
        <w:fldChar w:fldCharType="end"/>
      </w:r>
      <w:r>
        <w:t>.</w:t>
      </w:r>
    </w:p>
    <w:p w14:paraId="183C3502" w14:textId="77777777" w:rsidR="00A213D3" w:rsidRDefault="00A213D3" w:rsidP="00A213D3">
      <w:pPr>
        <w:pStyle w:val="BBClause2"/>
      </w:pPr>
      <w:r>
        <w:t xml:space="preserve">The Contractor will provide to the Beneficiary a copy of any of the Copyright </w:t>
      </w:r>
      <w:proofErr w:type="gramStart"/>
      <w:r>
        <w:t>Works  as</w:t>
      </w:r>
      <w:proofErr w:type="gramEnd"/>
      <w:r>
        <w:t xml:space="preserve"> soon as reasonably practicable after receipt by the Contractor of a written request from the Beneficiary to do so.  The Beneficiary agrees to pay the reasonable copying charges of the Contractor for provision of the same to the Beneficiary.</w:t>
      </w:r>
    </w:p>
    <w:p w14:paraId="58CA5462" w14:textId="77777777" w:rsidR="00A213D3" w:rsidRDefault="00A213D3" w:rsidP="00A213D3">
      <w:pPr>
        <w:pStyle w:val="BBClause2"/>
      </w:pPr>
      <w:r>
        <w:t xml:space="preserve">The Contractor hereby waives any rights it may have under Chapter IV (Moral Rights) Part 1 of the Copyright, Designs and Patents Act 1988 in relation to the Copyright </w:t>
      </w:r>
      <w:proofErr w:type="gramStart"/>
      <w:r>
        <w:t>Works  and</w:t>
      </w:r>
      <w:proofErr w:type="gramEnd"/>
      <w:r>
        <w:t xml:space="preserve"> consent to any act of omission by the Beneficiary which would, without such waiver, constitute a breach or infringement of such moral rights. </w:t>
      </w:r>
    </w:p>
    <w:p w14:paraId="65141874" w14:textId="70DBF6E7" w:rsidR="00A213D3" w:rsidRDefault="00A13C66" w:rsidP="00A13C66">
      <w:pPr>
        <w:pStyle w:val="BBHeading1"/>
      </w:pPr>
      <w:bookmarkStart w:id="14" w:name="_Ref221880330"/>
      <w:bookmarkStart w:id="15" w:name="_Toc221880520"/>
      <w:r>
        <w:t>Professional Indemnity Insurance</w:t>
      </w:r>
      <w:bookmarkEnd w:id="14"/>
      <w:bookmarkEnd w:id="15"/>
    </w:p>
    <w:p w14:paraId="4EFB06B6" w14:textId="77777777" w:rsidR="00A213D3" w:rsidRDefault="00A213D3" w:rsidP="00A213D3">
      <w:pPr>
        <w:pStyle w:val="BBClause2"/>
      </w:pPr>
      <w:r>
        <w:t>The Contractor warrants that:</w:t>
      </w:r>
    </w:p>
    <w:p w14:paraId="0F3D5587" w14:textId="086F5EEE" w:rsidR="00A213D3" w:rsidRDefault="00A213D3" w:rsidP="00A13C66">
      <w:pPr>
        <w:pStyle w:val="BBClause3"/>
      </w:pPr>
      <w:r>
        <w:t xml:space="preserve">it has maintained and will maintain, during the carrying out of the Works and the Limitation Period, professional indemnity insurance with an insurer </w:t>
      </w:r>
      <w:r>
        <w:lastRenderedPageBreak/>
        <w:t xml:space="preserve">authorised to carry out insurance business in the United Kingdom for an amount not less than </w:t>
      </w:r>
      <w:r w:rsidR="00A13C66">
        <w:t>[</w:t>
      </w:r>
      <w:r w:rsidR="0022761C">
        <w:t>VALUE</w:t>
      </w:r>
      <w:r w:rsidR="00A13C66">
        <w:t>]</w:t>
      </w:r>
      <w:r>
        <w:t xml:space="preserve"> million pounds (£</w:t>
      </w:r>
      <w:r w:rsidR="00A13C66">
        <w:t>[</w:t>
      </w:r>
      <w:r w:rsidR="0022761C">
        <w:t xml:space="preserve"> </w:t>
      </w:r>
      <w:r w:rsidR="00A13C66">
        <w:t>]</w:t>
      </w:r>
      <w:r>
        <w:t xml:space="preserve">), annually for in relation to the Works provided it remains available generally in the market to contractors carrying on similar business as that carried on by the Contractor at commercially reasonable rates, and maintain such insurance until the expiry of the liability period set out in clause </w:t>
      </w:r>
      <w:r w:rsidR="00A13C66">
        <w:fldChar w:fldCharType="begin"/>
      </w:r>
      <w:r w:rsidR="00A13C66">
        <w:instrText xml:space="preserve"> REF _Ref221880324 \r \h </w:instrText>
      </w:r>
      <w:r w:rsidR="00A13C66">
        <w:fldChar w:fldCharType="separate"/>
      </w:r>
      <w:r w:rsidR="00A13C66">
        <w:t>9.2</w:t>
      </w:r>
      <w:r w:rsidR="00A13C66">
        <w:fldChar w:fldCharType="end"/>
      </w:r>
      <w:r>
        <w:t xml:space="preserve">; and </w:t>
      </w:r>
    </w:p>
    <w:p w14:paraId="3F06D49D" w14:textId="0E499A83" w:rsidR="00A213D3" w:rsidRDefault="00A213D3" w:rsidP="00A13C66">
      <w:pPr>
        <w:pStyle w:val="BBClause3"/>
      </w:pPr>
      <w:r>
        <w:t>cover under the professional indemnity insurance is extended to include the Contractor</w:t>
      </w:r>
      <w:r w:rsidR="00272736">
        <w:t>'</w:t>
      </w:r>
      <w:r>
        <w:t xml:space="preserve">s liabilities under this deed.  </w:t>
      </w:r>
    </w:p>
    <w:p w14:paraId="04176A33" w14:textId="6713495F" w:rsidR="00A213D3" w:rsidRDefault="00A213D3" w:rsidP="00A213D3">
      <w:pPr>
        <w:pStyle w:val="BBClause2"/>
      </w:pPr>
      <w:r>
        <w:t xml:space="preserve">For the purposes of this clause </w:t>
      </w:r>
      <w:r w:rsidR="00A13C66">
        <w:fldChar w:fldCharType="begin"/>
      </w:r>
      <w:r w:rsidR="00A13C66">
        <w:instrText xml:space="preserve"> REF _Ref221880330 \r \h </w:instrText>
      </w:r>
      <w:r w:rsidR="00A13C66">
        <w:fldChar w:fldCharType="separate"/>
      </w:r>
      <w:r w:rsidR="00A13C66">
        <w:t>5</w:t>
      </w:r>
      <w:r w:rsidR="00A13C66">
        <w:fldChar w:fldCharType="end"/>
      </w:r>
      <w:r>
        <w:t>, insurance that is subject to any increased or additional premium because of the Contractor</w:t>
      </w:r>
      <w:r w:rsidR="00272736">
        <w:t>'</w:t>
      </w:r>
      <w:r>
        <w:t xml:space="preserve">s claims record or other acts, omissions or circumstances particular to the Contractor will be deemed to be insurance available at commercially reasonable rates.  </w:t>
      </w:r>
    </w:p>
    <w:p w14:paraId="1151CDDE" w14:textId="77777777" w:rsidR="00A213D3" w:rsidRDefault="00A213D3" w:rsidP="00A213D3">
      <w:pPr>
        <w:pStyle w:val="BBClause2"/>
      </w:pPr>
      <w:r>
        <w:t xml:space="preserve">As and when required by the Beneficiary, the Contractor will produce for inspection documentary evidence that such insurance is being properly maintained.  </w:t>
      </w:r>
    </w:p>
    <w:p w14:paraId="0A537EFD" w14:textId="77777777" w:rsidR="00A213D3" w:rsidRDefault="00A213D3" w:rsidP="00A213D3">
      <w:pPr>
        <w:pStyle w:val="BBClause2"/>
      </w:pPr>
      <w:r>
        <w:t>If the Contractor is unable to obtain professional indemnity insurance at reasonably commercial rates and on reasonably commercial terms, or if its insurance policy becomes void or unenforceable, it will promptly give notice of this to the Beneficiary.</w:t>
      </w:r>
    </w:p>
    <w:p w14:paraId="403B725F" w14:textId="7B7A2B21" w:rsidR="00A213D3" w:rsidRDefault="00A13C66" w:rsidP="00A13C66">
      <w:pPr>
        <w:pStyle w:val="BBHeading1"/>
      </w:pPr>
      <w:bookmarkStart w:id="16" w:name="_Ref221880373"/>
      <w:bookmarkStart w:id="17" w:name="_Toc221880521"/>
      <w:r>
        <w:t>Substitution</w:t>
      </w:r>
      <w:bookmarkEnd w:id="16"/>
      <w:bookmarkEnd w:id="17"/>
    </w:p>
    <w:p w14:paraId="439F84C6" w14:textId="5FA69D1D" w:rsidR="00A213D3" w:rsidRDefault="00A213D3" w:rsidP="00A213D3">
      <w:pPr>
        <w:pStyle w:val="BBClause2"/>
      </w:pPr>
      <w:bookmarkStart w:id="18" w:name="_Ref221880335"/>
      <w:r>
        <w:t>The Contractor will not exercise nor seek to exercise any right of determination of its employment under the Contract or to treat the Contract as having been repudiated by the Employer or to discontinue the performance of any of the Contractor</w:t>
      </w:r>
      <w:r w:rsidR="00272736">
        <w:t>'</w:t>
      </w:r>
      <w:r>
        <w:t>s obligations in relation to the Works by reason of breach on the part of the Employer (or otherwise) without giving to the Appointee not less than 21 days</w:t>
      </w:r>
      <w:r w:rsidR="00272736">
        <w:t>'</w:t>
      </w:r>
      <w:r>
        <w:t xml:space="preserve"> written notice of its intention to do so and specifying in such notice the grounds for the proposed termination.  The Contractor will for the period of any such notice diligently and properly continue to perform the Contractor</w:t>
      </w:r>
      <w:r w:rsidR="00272736">
        <w:t>'</w:t>
      </w:r>
      <w:r>
        <w:t>s obligations under the Contract.</w:t>
      </w:r>
      <w:bookmarkEnd w:id="18"/>
    </w:p>
    <w:p w14:paraId="59B566BC" w14:textId="234AA041" w:rsidR="00A213D3" w:rsidRDefault="00A213D3" w:rsidP="00A213D3">
      <w:pPr>
        <w:pStyle w:val="BBClause2"/>
      </w:pPr>
      <w:r>
        <w:t xml:space="preserve">Any period stipulated in the Contract for the exercise by the Contractor of a right of determination will nevertheless be extended as may be necessary to take account of the period of notice required under clause </w:t>
      </w:r>
      <w:r w:rsidR="00A13C66">
        <w:fldChar w:fldCharType="begin"/>
      </w:r>
      <w:r w:rsidR="00A13C66">
        <w:instrText xml:space="preserve"> REF _Ref221880335 \r \h </w:instrText>
      </w:r>
      <w:r w:rsidR="00A13C66">
        <w:fldChar w:fldCharType="separate"/>
      </w:r>
      <w:r w:rsidR="00A13C66">
        <w:t>6.1</w:t>
      </w:r>
      <w:r w:rsidR="00A13C66">
        <w:fldChar w:fldCharType="end"/>
      </w:r>
      <w:r>
        <w:t>.</w:t>
      </w:r>
    </w:p>
    <w:p w14:paraId="1F332D17" w14:textId="33F3E68D" w:rsidR="00A213D3" w:rsidRDefault="00A213D3" w:rsidP="00A213D3">
      <w:pPr>
        <w:pStyle w:val="BBClause2"/>
      </w:pPr>
      <w:r>
        <w:t xml:space="preserve">Compliance by the Contractor with the provisions of clause </w:t>
      </w:r>
      <w:r w:rsidR="00A13C66">
        <w:fldChar w:fldCharType="begin"/>
      </w:r>
      <w:r w:rsidR="00A13C66">
        <w:instrText xml:space="preserve"> REF _Ref221880335 \r \h </w:instrText>
      </w:r>
      <w:r w:rsidR="00A13C66">
        <w:fldChar w:fldCharType="separate"/>
      </w:r>
      <w:r w:rsidR="00A13C66">
        <w:t>6.1</w:t>
      </w:r>
      <w:r w:rsidR="00A13C66">
        <w:fldChar w:fldCharType="end"/>
      </w:r>
      <w:r>
        <w:t xml:space="preserve"> will not be treated as a waiver of any breach on the part of the Employer giving rise to the right of determination nor otherwise prevent the Contractor from exercising its rights after the expiration of the notice unless the right of determination has ceased under the provisions of clause </w:t>
      </w:r>
      <w:r w:rsidR="00A13C66">
        <w:fldChar w:fldCharType="begin"/>
      </w:r>
      <w:r w:rsidR="00A13C66">
        <w:instrText xml:space="preserve"> REF _Ref221880346 \r \h </w:instrText>
      </w:r>
      <w:r w:rsidR="00A13C66">
        <w:fldChar w:fldCharType="separate"/>
      </w:r>
      <w:r w:rsidR="00A13C66">
        <w:t>6.4</w:t>
      </w:r>
      <w:r w:rsidR="00A13C66">
        <w:fldChar w:fldCharType="end"/>
      </w:r>
      <w:r>
        <w:t>.</w:t>
      </w:r>
    </w:p>
    <w:p w14:paraId="09558953" w14:textId="211BD00B" w:rsidR="00A213D3" w:rsidRDefault="00A213D3" w:rsidP="00A213D3">
      <w:pPr>
        <w:pStyle w:val="BBClause2"/>
      </w:pPr>
      <w:bookmarkStart w:id="19" w:name="_Ref221880346"/>
      <w:r>
        <w:t xml:space="preserve">The right of the Contractor to determine its employment under the Contract or to treat the Contract as having been repudiated or to discontinue the performance of any of its obligations in relation to the Works will cease if within the period of 21 days referred to in clause </w:t>
      </w:r>
      <w:r w:rsidR="00A13C66">
        <w:fldChar w:fldCharType="begin"/>
      </w:r>
      <w:r w:rsidR="00A13C66">
        <w:instrText xml:space="preserve"> REF _Ref221880335 \r \h </w:instrText>
      </w:r>
      <w:r w:rsidR="00A13C66">
        <w:fldChar w:fldCharType="separate"/>
      </w:r>
      <w:r w:rsidR="00A13C66">
        <w:t>6.1</w:t>
      </w:r>
      <w:r w:rsidR="00A13C66">
        <w:fldChar w:fldCharType="end"/>
      </w:r>
      <w:r>
        <w:t xml:space="preserve"> the Appointee gives written notice to the Contractor:</w:t>
      </w:r>
      <w:bookmarkEnd w:id="19"/>
    </w:p>
    <w:p w14:paraId="3181F0F2" w14:textId="77777777" w:rsidR="00A213D3" w:rsidRDefault="00A213D3" w:rsidP="00A13C66">
      <w:pPr>
        <w:pStyle w:val="BBClause3"/>
      </w:pPr>
      <w:r>
        <w:t>requiring the Contractor to continue with the performance of all its obligations under the Contract;</w:t>
      </w:r>
    </w:p>
    <w:p w14:paraId="61054BCE" w14:textId="77777777" w:rsidR="00A213D3" w:rsidRDefault="00A213D3" w:rsidP="00A13C66">
      <w:pPr>
        <w:pStyle w:val="BBClause3"/>
      </w:pPr>
      <w:r>
        <w:t>acknowledging that the Appointee is assuming all the obligations of the Employer under the Contract; and</w:t>
      </w:r>
    </w:p>
    <w:p w14:paraId="2339FA26" w14:textId="77777777" w:rsidR="00A213D3" w:rsidRDefault="00A213D3" w:rsidP="00A13C66">
      <w:pPr>
        <w:pStyle w:val="BBClause3"/>
      </w:pPr>
      <w:r>
        <w:t>undertaking to the Contractor to discharge all amounts payable to the Contractor under the terms of the Contract,</w:t>
      </w:r>
    </w:p>
    <w:p w14:paraId="023E5541" w14:textId="77777777" w:rsidR="00A213D3" w:rsidRDefault="00A213D3" w:rsidP="00A13C66">
      <w:pPr>
        <w:pStyle w:val="BBBodyTextIndent1"/>
      </w:pPr>
      <w:r>
        <w:lastRenderedPageBreak/>
        <w:t xml:space="preserve">and pays to the Contractor any sums which have become due and payable to the Contractor under the </w:t>
      </w:r>
      <w:proofErr w:type="gramStart"/>
      <w:r>
        <w:t>Contract</w:t>
      </w:r>
      <w:proofErr w:type="gramEnd"/>
      <w:r>
        <w:t xml:space="preserve"> but which remain unpaid.</w:t>
      </w:r>
    </w:p>
    <w:p w14:paraId="2C596319" w14:textId="0FE8EDDA" w:rsidR="00A213D3" w:rsidRDefault="00A213D3" w:rsidP="00A213D3">
      <w:pPr>
        <w:pStyle w:val="BBClause2"/>
      </w:pPr>
      <w:bookmarkStart w:id="20" w:name="_Ref221880362"/>
      <w:r>
        <w:t xml:space="preserve">Upon compliance by the Appointee with the requirements of clause </w:t>
      </w:r>
      <w:r w:rsidR="00A13C66">
        <w:fldChar w:fldCharType="begin"/>
      </w:r>
      <w:r w:rsidR="00A13C66">
        <w:instrText xml:space="preserve"> REF _Ref221880346 \r \h </w:instrText>
      </w:r>
      <w:r w:rsidR="00A13C66">
        <w:fldChar w:fldCharType="separate"/>
      </w:r>
      <w:r w:rsidR="00A13C66">
        <w:t>6.4</w:t>
      </w:r>
      <w:r w:rsidR="00A13C66">
        <w:fldChar w:fldCharType="end"/>
      </w:r>
      <w:r>
        <w:t xml:space="preserve"> the Contract will continue in full force and effect as if the right of determination on the part of the Contractor had not arisen and in all respects as if the Contract had been made between the Appointee and the Contractor to the exclusion of the Employer.</w:t>
      </w:r>
      <w:bookmarkEnd w:id="20"/>
    </w:p>
    <w:p w14:paraId="7C3B90AB" w14:textId="77E3F1D7" w:rsidR="00A213D3" w:rsidRDefault="00A213D3" w:rsidP="00A213D3">
      <w:pPr>
        <w:pStyle w:val="BBClause2"/>
      </w:pPr>
      <w:bookmarkStart w:id="21" w:name="_Ref221880370"/>
      <w:r>
        <w:t>Notwithstanding that as between the Employer and the Contractor the Contractor</w:t>
      </w:r>
      <w:r w:rsidR="00272736">
        <w:t>'</w:t>
      </w:r>
      <w:r>
        <w:t xml:space="preserve">s right of determination of its engagement under the Contract may not have arisen the provisions of clause </w:t>
      </w:r>
      <w:r w:rsidR="00A13C66">
        <w:fldChar w:fldCharType="begin"/>
      </w:r>
      <w:r w:rsidR="00A13C66">
        <w:instrText xml:space="preserve"> REF _Ref221880362 \r \h </w:instrText>
      </w:r>
      <w:r w:rsidR="00A13C66">
        <w:fldChar w:fldCharType="separate"/>
      </w:r>
      <w:r w:rsidR="00A13C66">
        <w:t>6.5</w:t>
      </w:r>
      <w:r w:rsidR="00A13C66">
        <w:fldChar w:fldCharType="end"/>
      </w:r>
      <w:r>
        <w:t xml:space="preserve"> will nevertheless apply if the Appointee gives written notice to the Contractor and the Employer to that effect and the Appointee complies with the requirements on its part under clause </w:t>
      </w:r>
      <w:r w:rsidR="00A13C66">
        <w:fldChar w:fldCharType="begin"/>
      </w:r>
      <w:r w:rsidR="00A13C66">
        <w:instrText xml:space="preserve"> REF _Ref221880346 \r \h </w:instrText>
      </w:r>
      <w:r w:rsidR="00A13C66">
        <w:fldChar w:fldCharType="separate"/>
      </w:r>
      <w:r w:rsidR="00A13C66">
        <w:t>6.4</w:t>
      </w:r>
      <w:r w:rsidR="00A13C66">
        <w:fldChar w:fldCharType="end"/>
      </w:r>
      <w:r>
        <w:t>.</w:t>
      </w:r>
      <w:bookmarkEnd w:id="21"/>
    </w:p>
    <w:p w14:paraId="1429F81E" w14:textId="44DCD629" w:rsidR="00A213D3" w:rsidRDefault="00A213D3" w:rsidP="00A213D3">
      <w:pPr>
        <w:pStyle w:val="BBClause2"/>
      </w:pPr>
      <w:r>
        <w:t xml:space="preserve">The Contractor does not need to be concerned or required to enquire whether, and will be bound to assume that, as between the Employer and the Appointee, the circumstances have occurred permitting the Appointee to give notice under clause </w:t>
      </w:r>
      <w:r w:rsidR="00A13C66">
        <w:fldChar w:fldCharType="begin"/>
      </w:r>
      <w:r w:rsidR="00A13C66">
        <w:instrText xml:space="preserve"> REF _Ref221880370 \r \h </w:instrText>
      </w:r>
      <w:r w:rsidR="00A13C66">
        <w:fldChar w:fldCharType="separate"/>
      </w:r>
      <w:r w:rsidR="00A13C66">
        <w:t>6.6</w:t>
      </w:r>
      <w:r w:rsidR="00A13C66">
        <w:fldChar w:fldCharType="end"/>
      </w:r>
      <w:r>
        <w:t>.</w:t>
      </w:r>
    </w:p>
    <w:p w14:paraId="29206473" w14:textId="4E8DFAFD" w:rsidR="00A213D3" w:rsidRDefault="00A213D3" w:rsidP="00A213D3">
      <w:pPr>
        <w:pStyle w:val="BBClause2"/>
      </w:pPr>
      <w:r>
        <w:t xml:space="preserve">By acting in accordance with the provisions of this clause </w:t>
      </w:r>
      <w:r w:rsidR="00A13C66">
        <w:fldChar w:fldCharType="begin"/>
      </w:r>
      <w:r w:rsidR="00A13C66">
        <w:instrText xml:space="preserve"> REF _Ref221880373 \r \h </w:instrText>
      </w:r>
      <w:r w:rsidR="00A13C66">
        <w:fldChar w:fldCharType="separate"/>
      </w:r>
      <w:r w:rsidR="00A13C66">
        <w:t>6</w:t>
      </w:r>
      <w:r w:rsidR="00A13C66">
        <w:fldChar w:fldCharType="end"/>
      </w:r>
      <w:r>
        <w:t>, the Contractor will not incur any liability to the Employer.</w:t>
      </w:r>
    </w:p>
    <w:p w14:paraId="5ABA698A" w14:textId="1A999FFD" w:rsidR="00A213D3" w:rsidRDefault="00A213D3" w:rsidP="00A213D3">
      <w:pPr>
        <w:pStyle w:val="BBClause2"/>
      </w:pPr>
      <w:bookmarkStart w:id="22" w:name="_Ref221880387"/>
      <w:r>
        <w:t xml:space="preserve">Unless and until the Appointee has given notice under this clause </w:t>
      </w:r>
      <w:r w:rsidR="00A13C66">
        <w:fldChar w:fldCharType="begin"/>
      </w:r>
      <w:r w:rsidR="00A13C66">
        <w:instrText xml:space="preserve"> REF _Ref221880373 \r \h </w:instrText>
      </w:r>
      <w:r w:rsidR="00A13C66">
        <w:fldChar w:fldCharType="separate"/>
      </w:r>
      <w:r w:rsidR="00A13C66">
        <w:t>6</w:t>
      </w:r>
      <w:r w:rsidR="00A13C66">
        <w:fldChar w:fldCharType="end"/>
      </w:r>
      <w:r>
        <w:t>:</w:t>
      </w:r>
      <w:bookmarkEnd w:id="22"/>
    </w:p>
    <w:p w14:paraId="3C6FC433" w14:textId="77777777" w:rsidR="00A213D3" w:rsidRDefault="00A213D3" w:rsidP="00A13C66">
      <w:pPr>
        <w:pStyle w:val="BBClause3"/>
      </w:pPr>
      <w:r>
        <w:t xml:space="preserve">the Appointee has no liability whatsoever to the Contractor in respect of any amounts payable to the </w:t>
      </w:r>
      <w:proofErr w:type="gramStart"/>
      <w:r>
        <w:t>Contractor  under</w:t>
      </w:r>
      <w:proofErr w:type="gramEnd"/>
      <w:r>
        <w:t xml:space="preserve"> the Contract; and</w:t>
      </w:r>
    </w:p>
    <w:p w14:paraId="26C6B60A" w14:textId="7CF9DAC7" w:rsidR="00A213D3" w:rsidRDefault="00A213D3" w:rsidP="00A13C66">
      <w:pPr>
        <w:pStyle w:val="BBClause3"/>
      </w:pPr>
      <w:r>
        <w:t>the Appointee has no authority to issue any direction or instruction to the Contractor in relation to the performance of the Contractor</w:t>
      </w:r>
      <w:r w:rsidR="00272736">
        <w:t>'</w:t>
      </w:r>
      <w:r>
        <w:t>s duties under the Contract.</w:t>
      </w:r>
    </w:p>
    <w:p w14:paraId="30426B7C" w14:textId="4456D6C2" w:rsidR="00A213D3" w:rsidRDefault="00A213D3" w:rsidP="00A213D3">
      <w:pPr>
        <w:pStyle w:val="BBClause2"/>
      </w:pPr>
      <w:r>
        <w:t xml:space="preserve">Without prejudice to the provisions of clauses </w:t>
      </w:r>
      <w:r w:rsidR="00A13C66">
        <w:fldChar w:fldCharType="begin"/>
      </w:r>
      <w:r w:rsidR="00A13C66">
        <w:instrText xml:space="preserve"> REF _Ref221880335 \r \h </w:instrText>
      </w:r>
      <w:r w:rsidR="00A13C66">
        <w:fldChar w:fldCharType="separate"/>
      </w:r>
      <w:r w:rsidR="00A13C66">
        <w:t>6.1</w:t>
      </w:r>
      <w:r w:rsidR="00A13C66">
        <w:fldChar w:fldCharType="end"/>
      </w:r>
      <w:r>
        <w:t xml:space="preserve"> to </w:t>
      </w:r>
      <w:r w:rsidR="00A13C66">
        <w:fldChar w:fldCharType="begin"/>
      </w:r>
      <w:r w:rsidR="00A13C66">
        <w:instrText xml:space="preserve"> REF _Ref221880387 \r \h </w:instrText>
      </w:r>
      <w:r w:rsidR="00A13C66">
        <w:fldChar w:fldCharType="separate"/>
      </w:r>
      <w:r w:rsidR="00A13C66">
        <w:t>6.9</w:t>
      </w:r>
      <w:r w:rsidR="00A13C66">
        <w:fldChar w:fldCharType="end"/>
      </w:r>
      <w:r>
        <w:t xml:space="preserve"> inclusive, if prior to the service of any notice under clause </w:t>
      </w:r>
      <w:r w:rsidR="00A13C66">
        <w:fldChar w:fldCharType="begin"/>
      </w:r>
      <w:r w:rsidR="00A13C66">
        <w:instrText xml:space="preserve"> REF _Ref221880346 \r \h </w:instrText>
      </w:r>
      <w:r w:rsidR="00A13C66">
        <w:fldChar w:fldCharType="separate"/>
      </w:r>
      <w:r w:rsidR="00A13C66">
        <w:t>6.4</w:t>
      </w:r>
      <w:r w:rsidR="00A13C66">
        <w:fldChar w:fldCharType="end"/>
      </w:r>
      <w:r>
        <w:t xml:space="preserve"> the employment of the Contractor under the Contract is determined for any reason whatsoever the Contractor will, if requested in writing so to do by the Appointee no later than 12 weeks after the date of such determination, forthwith enter into a new agreement with the Appointee in relation to the carrying out of the Works on the same terms as the Contract, but with such revisions as the Appointee and the Contractor may reasonably require to reflect altered circumstances and the fact that it is the Appointee and not the Employer employing the Contractor.</w:t>
      </w:r>
    </w:p>
    <w:p w14:paraId="7F224351" w14:textId="4413D520" w:rsidR="00A213D3" w:rsidRDefault="00A13C66" w:rsidP="00A13C66">
      <w:pPr>
        <w:pStyle w:val="BBHeading1"/>
      </w:pPr>
      <w:bookmarkStart w:id="23" w:name="_Toc221880522"/>
      <w:r>
        <w:t>Assignment</w:t>
      </w:r>
      <w:bookmarkEnd w:id="23"/>
    </w:p>
    <w:p w14:paraId="607D815F" w14:textId="6B0A5508" w:rsidR="00A213D3" w:rsidRDefault="00A213D3" w:rsidP="00A213D3">
      <w:pPr>
        <w:pStyle w:val="BBClause2"/>
      </w:pPr>
      <w:bookmarkStart w:id="24" w:name="_Ref221880404"/>
      <w:r>
        <w:t xml:space="preserve">Subject to clause </w:t>
      </w:r>
      <w:r w:rsidR="00A13C66">
        <w:fldChar w:fldCharType="begin"/>
      </w:r>
      <w:r w:rsidR="00A13C66">
        <w:instrText xml:space="preserve"> REF _Ref221880398 \r \h </w:instrText>
      </w:r>
      <w:r w:rsidR="00A13C66">
        <w:fldChar w:fldCharType="separate"/>
      </w:r>
      <w:r w:rsidR="00A13C66">
        <w:t>7.2</w:t>
      </w:r>
      <w:r w:rsidR="00A13C66">
        <w:fldChar w:fldCharType="end"/>
      </w:r>
      <w:r>
        <w:t>, the Beneficiary may assign all or any of its rights under this deed to any person without the consent of the Contractor provided that no more than two such assignments will be permitted.</w:t>
      </w:r>
      <w:bookmarkEnd w:id="24"/>
      <w:r>
        <w:t xml:space="preserve">  </w:t>
      </w:r>
    </w:p>
    <w:p w14:paraId="49D8F898" w14:textId="5554FE2F" w:rsidR="00A213D3" w:rsidRDefault="00A213D3" w:rsidP="00A213D3">
      <w:pPr>
        <w:pStyle w:val="BBClause2"/>
      </w:pPr>
      <w:bookmarkStart w:id="25" w:name="_Ref221880398"/>
      <w:r>
        <w:t xml:space="preserve">Any assignment by the Beneficiary to a subsidiary or associated company of the Beneficiary or a member of the same group of companies (as defined by Section 42 of the Landlord and Tenant Act 1954) or by way of security to any party providing finance to the Beneficiary or in relation to the Site or by way of re-assignment on redemption will not count towards the total number of assignments permitted pursuant to clause </w:t>
      </w:r>
      <w:r w:rsidR="00A13C66">
        <w:fldChar w:fldCharType="begin"/>
      </w:r>
      <w:r w:rsidR="00A13C66">
        <w:instrText xml:space="preserve"> REF _Ref221880404 \r \h </w:instrText>
      </w:r>
      <w:r w:rsidR="00A13C66">
        <w:fldChar w:fldCharType="separate"/>
      </w:r>
      <w:r w:rsidR="00A13C66">
        <w:t>7.1</w:t>
      </w:r>
      <w:r w:rsidR="00A13C66">
        <w:fldChar w:fldCharType="end"/>
      </w:r>
      <w:r>
        <w:t>.</w:t>
      </w:r>
      <w:bookmarkEnd w:id="25"/>
      <w:r>
        <w:t xml:space="preserve"> </w:t>
      </w:r>
    </w:p>
    <w:p w14:paraId="23C5CC51" w14:textId="77777777" w:rsidR="00A213D3" w:rsidRDefault="00A213D3" w:rsidP="00A213D3">
      <w:pPr>
        <w:pStyle w:val="BBClause2"/>
      </w:pPr>
      <w:r>
        <w:t xml:space="preserve">The Contractor undertakes to the Beneficiary not to contend in any proceedings under this deed that any person to whom the Beneficiary assigns or has assigned its rights under this deed or any of them in accordance with the foregoing provisions of this clause is to be precluded from recovering any loss resulting from any breach of this </w:t>
      </w:r>
      <w:r>
        <w:lastRenderedPageBreak/>
        <w:t>deed (whenever happening) by reason that such person is an assignee and not the original promisee under this deed or by reason that the Beneficiary named in this deed or any intermediate assignee of the Beneficiary escaped loss resulting from such breach by reason of the disposal of its interest in the same.</w:t>
      </w:r>
    </w:p>
    <w:p w14:paraId="763C04E2" w14:textId="08974859" w:rsidR="00A213D3" w:rsidRDefault="00A13C66" w:rsidP="00A13C66">
      <w:pPr>
        <w:pStyle w:val="BBHeading1"/>
      </w:pPr>
      <w:bookmarkStart w:id="26" w:name="_Toc221880523"/>
      <w:r>
        <w:t>Liability of the Contractor</w:t>
      </w:r>
      <w:bookmarkEnd w:id="26"/>
    </w:p>
    <w:p w14:paraId="77943A8C" w14:textId="77777777" w:rsidR="00A213D3" w:rsidRDefault="00A213D3" w:rsidP="00A213D3">
      <w:pPr>
        <w:pStyle w:val="BBClause2"/>
      </w:pPr>
      <w:r>
        <w:t>Unless the contrary is stated, no provision of this deed is intended to exclude any obligation or liability which would otherwise be implied whether by statute, the law of contract, tort, equity or otherwise.</w:t>
      </w:r>
    </w:p>
    <w:p w14:paraId="0C971528" w14:textId="77777777" w:rsidR="00A213D3" w:rsidRDefault="00A213D3" w:rsidP="00A213D3">
      <w:pPr>
        <w:pStyle w:val="BBClause2"/>
      </w:pPr>
      <w:r>
        <w:t>The responsibility of the Contractor under this deed is not to be reduced or in any way released or limited by any enquiry or inspection by or on behalf of any person notwithstanding that such enquiry or inspection may give rise to a claim by the Beneficiary against a third party.</w:t>
      </w:r>
    </w:p>
    <w:p w14:paraId="1B136298" w14:textId="77777777" w:rsidR="00A213D3" w:rsidRDefault="00A213D3" w:rsidP="00A213D3">
      <w:pPr>
        <w:pStyle w:val="BBClause2"/>
      </w:pPr>
      <w:r>
        <w:t>The rights and benefits conferred upon the Beneficiary by this deed are in addition to any other rights and remedies that the Beneficiary may have against the Contractor including (without prejudice to the generality of the foregoing) any remedies in negligence.</w:t>
      </w:r>
    </w:p>
    <w:p w14:paraId="51BA2A7F" w14:textId="171EBEAC" w:rsidR="00A213D3" w:rsidRDefault="00A13C66" w:rsidP="00A13C66">
      <w:pPr>
        <w:pStyle w:val="BBHeading1"/>
      </w:pPr>
      <w:bookmarkStart w:id="27" w:name="_Toc221880524"/>
      <w:r>
        <w:t>Expiry of Deed</w:t>
      </w:r>
      <w:bookmarkEnd w:id="27"/>
    </w:p>
    <w:p w14:paraId="6DFD3CB3" w14:textId="42ABD14C" w:rsidR="00A213D3" w:rsidRDefault="00A213D3" w:rsidP="00A213D3">
      <w:pPr>
        <w:pStyle w:val="BBClause2"/>
      </w:pPr>
      <w:r>
        <w:t xml:space="preserve">Save as set out in clause </w:t>
      </w:r>
      <w:r w:rsidR="00A13C66">
        <w:fldChar w:fldCharType="begin"/>
      </w:r>
      <w:r w:rsidR="00A13C66">
        <w:instrText xml:space="preserve"> REF _Ref221880324 \r \h </w:instrText>
      </w:r>
      <w:r w:rsidR="00A13C66">
        <w:fldChar w:fldCharType="separate"/>
      </w:r>
      <w:r w:rsidR="00A13C66">
        <w:t>9.2</w:t>
      </w:r>
      <w:r w:rsidR="00A13C66">
        <w:fldChar w:fldCharType="end"/>
      </w:r>
      <w:r>
        <w:t xml:space="preserve">, the Beneficiary will be entitled to commence legal proceedings against the Contractor at any time up to the expiry of the Limitation Period.  </w:t>
      </w:r>
    </w:p>
    <w:p w14:paraId="270E94D1" w14:textId="399E10B1" w:rsidR="00A213D3" w:rsidRDefault="00A213D3" w:rsidP="00A213D3">
      <w:pPr>
        <w:pStyle w:val="BBClause2"/>
      </w:pPr>
      <w:bookmarkStart w:id="28" w:name="_Ref221880324"/>
      <w:r>
        <w:t>Notwithstanding any other provision of this deed, any action under this deed relating to a breach or alleged breach of the Contractor</w:t>
      </w:r>
      <w:r w:rsidR="00272736">
        <w:t>'</w:t>
      </w:r>
      <w:r>
        <w:t xml:space="preserve">s obligations to carry out and complete the Works in </w:t>
      </w:r>
      <w:r w:rsidRPr="00520EC3">
        <w:t xml:space="preserve">accordance with clause </w:t>
      </w:r>
      <w:r w:rsidR="00520EC3" w:rsidRPr="00520EC3">
        <w:fldChar w:fldCharType="begin"/>
      </w:r>
      <w:r w:rsidR="00520EC3" w:rsidRPr="00520EC3">
        <w:instrText xml:space="preserve"> REF _Ref221880504 \r \h </w:instrText>
      </w:r>
      <w:r w:rsidR="00520EC3">
        <w:instrText xml:space="preserve"> \* MERGEFORMAT </w:instrText>
      </w:r>
      <w:r w:rsidR="00520EC3" w:rsidRPr="00520EC3">
        <w:fldChar w:fldCharType="separate"/>
      </w:r>
      <w:r w:rsidR="00520EC3" w:rsidRPr="00520EC3">
        <w:t>2.2</w:t>
      </w:r>
      <w:r w:rsidR="00520EC3" w:rsidRPr="00520EC3">
        <w:fldChar w:fldCharType="end"/>
      </w:r>
      <w:r w:rsidRPr="00520EC3">
        <w:t xml:space="preserve"> of this deed may be brought at any time before the expiration of 15 years from the date of issue of the  Notice of Making Good under the Contract or from the date of termination of the Contractor</w:t>
      </w:r>
      <w:r w:rsidR="00272736" w:rsidRPr="00520EC3">
        <w:t>'</w:t>
      </w:r>
      <w:r w:rsidRPr="00520EC3">
        <w:t>s</w:t>
      </w:r>
      <w:r>
        <w:t xml:space="preserve"> employment under the Contract (whether or not the validity of that termination is contested), whichever is the earlier.</w:t>
      </w:r>
      <w:bookmarkEnd w:id="28"/>
    </w:p>
    <w:p w14:paraId="756FDE14" w14:textId="74636BAC" w:rsidR="00A213D3" w:rsidRDefault="00A13C66" w:rsidP="00A13C66">
      <w:pPr>
        <w:pStyle w:val="BBHeading1"/>
      </w:pPr>
      <w:bookmarkStart w:id="29" w:name="_Toc221880525"/>
      <w:r>
        <w:t>Consent of Employer</w:t>
      </w:r>
      <w:bookmarkEnd w:id="29"/>
    </w:p>
    <w:p w14:paraId="5FA7A265" w14:textId="385791D4" w:rsidR="00A213D3" w:rsidRDefault="00A213D3" w:rsidP="00A13C66">
      <w:pPr>
        <w:pStyle w:val="BBBodyTextIndent1"/>
      </w:pPr>
      <w:r>
        <w:t xml:space="preserve">The Employer consents to the terms of this </w:t>
      </w:r>
      <w:r w:rsidR="00A61646">
        <w:t>D</w:t>
      </w:r>
      <w:r>
        <w:t>eed.</w:t>
      </w:r>
    </w:p>
    <w:p w14:paraId="3D0DE3B8" w14:textId="7238B940" w:rsidR="00A213D3" w:rsidRDefault="00A13C66" w:rsidP="00A13C66">
      <w:pPr>
        <w:pStyle w:val="BBHeading1"/>
      </w:pPr>
      <w:bookmarkStart w:id="30" w:name="_Toc221880526"/>
      <w:r>
        <w:t>Notices</w:t>
      </w:r>
      <w:bookmarkEnd w:id="30"/>
    </w:p>
    <w:p w14:paraId="58E5DA51" w14:textId="03FD0C78" w:rsidR="00A213D3" w:rsidRDefault="00A213D3" w:rsidP="00A213D3">
      <w:pPr>
        <w:pStyle w:val="BBClause2"/>
      </w:pPr>
      <w:r>
        <w:t xml:space="preserve">Any notice required to be given under this deed is to be delivered personally (which includes delivery by courier) or sent by pre-paid recorded or special delivery post to the </w:t>
      </w:r>
      <w:r w:rsidR="00682EC6">
        <w:t>Party</w:t>
      </w:r>
      <w:r>
        <w:t xml:space="preserve"> concerned at its address set out in this deed or to such other addresses as may be notified by such </w:t>
      </w:r>
      <w:r w:rsidR="00682EC6">
        <w:t>Party</w:t>
      </w:r>
      <w:r>
        <w:t xml:space="preserve"> for the purposes of this clause.</w:t>
      </w:r>
    </w:p>
    <w:p w14:paraId="04F5326A" w14:textId="77777777" w:rsidR="00A213D3" w:rsidRDefault="00A213D3" w:rsidP="00A213D3">
      <w:pPr>
        <w:pStyle w:val="BBClause2"/>
      </w:pPr>
      <w:r>
        <w:t>Any notice given pursuant to this clause will be deemed to have been served as follows:</w:t>
      </w:r>
    </w:p>
    <w:p w14:paraId="4D9BCFF1" w14:textId="77777777" w:rsidR="00A213D3" w:rsidRDefault="00A213D3" w:rsidP="00A13C66">
      <w:pPr>
        <w:pStyle w:val="BBClause3"/>
      </w:pPr>
      <w:r>
        <w:t>if delivered personally, at the time of delivery; and</w:t>
      </w:r>
    </w:p>
    <w:p w14:paraId="6D853CAB" w14:textId="77777777" w:rsidR="00A213D3" w:rsidRDefault="00A213D3" w:rsidP="00A13C66">
      <w:pPr>
        <w:pStyle w:val="BBClause3"/>
      </w:pPr>
      <w:r>
        <w:t>if sent by recorded or special delivery post, 48 hours after being delivered into the custody of the postal authorities but excluding Saturdays, Sundays and public and bank holidays in England and Wales.</w:t>
      </w:r>
    </w:p>
    <w:p w14:paraId="2B757072" w14:textId="77777777" w:rsidR="00A213D3" w:rsidRDefault="00A213D3" w:rsidP="00A213D3">
      <w:pPr>
        <w:pStyle w:val="BBClause2"/>
      </w:pPr>
      <w:r>
        <w:lastRenderedPageBreak/>
        <w:t>In proving service, it will be sufficient to prove that personal delivery was made or that the envelope containing the notice was properly addressed and delivered into the custody of the postal authorities as a pre-paid recorded or special delivery letter.</w:t>
      </w:r>
    </w:p>
    <w:p w14:paraId="536796DC" w14:textId="53677155" w:rsidR="00A213D3" w:rsidRDefault="00A13C66" w:rsidP="00A13C66">
      <w:pPr>
        <w:pStyle w:val="BBHeading1"/>
      </w:pPr>
      <w:bookmarkStart w:id="31" w:name="_Toc221880527"/>
      <w:r>
        <w:t>Rights of Third Parties</w:t>
      </w:r>
      <w:bookmarkEnd w:id="31"/>
    </w:p>
    <w:p w14:paraId="5BEB9F6B" w14:textId="77777777" w:rsidR="0022761C" w:rsidRPr="005E63D2" w:rsidRDefault="0022761C" w:rsidP="0022761C">
      <w:pPr>
        <w:pStyle w:val="BBClause2"/>
        <w:numPr>
          <w:ilvl w:val="0"/>
          <w:numId w:val="0"/>
        </w:numPr>
        <w:ind w:left="720"/>
      </w:pPr>
      <w:bookmarkStart w:id="32" w:name="_Hlk221197018"/>
      <w:bookmarkStart w:id="33" w:name="_Toc221880944"/>
      <w:r w:rsidRPr="005E63D2">
        <w:t xml:space="preserve">Except as expressly provided elsewhere in this </w:t>
      </w:r>
      <w:r>
        <w:t>Deed</w:t>
      </w:r>
      <w:r w:rsidRPr="005E63D2">
        <w:t xml:space="preserve"> a person who is not a Party to this </w:t>
      </w:r>
      <w:r>
        <w:t>Deed</w:t>
      </w:r>
      <w:r w:rsidRPr="005E63D2">
        <w:t xml:space="preserve"> shall not have any rights under the Contracts (Rights of Third Parties) Act 1999 to enforce any term of this </w:t>
      </w:r>
      <w:r>
        <w:t>Deed</w:t>
      </w:r>
      <w:r w:rsidRPr="005E63D2">
        <w:t xml:space="preserve">. </w:t>
      </w:r>
    </w:p>
    <w:p w14:paraId="794FB405" w14:textId="77777777" w:rsidR="0022761C" w:rsidRDefault="0022761C" w:rsidP="0022761C">
      <w:pPr>
        <w:pStyle w:val="BBHeading1"/>
        <w:numPr>
          <w:ilvl w:val="0"/>
          <w:numId w:val="15"/>
        </w:numPr>
      </w:pPr>
      <w:bookmarkStart w:id="34" w:name="_Hlk221112042"/>
      <w:bookmarkEnd w:id="32"/>
      <w:bookmarkEnd w:id="33"/>
      <w:r>
        <w:t xml:space="preserve">Governing Law </w:t>
      </w:r>
      <w:r w:rsidRPr="002661DD">
        <w:t>and</w:t>
      </w:r>
      <w:r>
        <w:t xml:space="preserve"> Jurisdiction</w:t>
      </w:r>
    </w:p>
    <w:p w14:paraId="01BA1018" w14:textId="77777777" w:rsidR="0022761C" w:rsidRPr="00BC1659" w:rsidRDefault="0022761C" w:rsidP="0022761C">
      <w:pPr>
        <w:pStyle w:val="BBClause2"/>
        <w:numPr>
          <w:ilvl w:val="1"/>
          <w:numId w:val="15"/>
        </w:numPr>
        <w:rPr>
          <w:b/>
          <w:bCs/>
        </w:rPr>
      </w:pPr>
      <w:r w:rsidRPr="00BC1659">
        <w:rPr>
          <w:b/>
          <w:bCs/>
        </w:rPr>
        <w:t>English law</w:t>
      </w:r>
    </w:p>
    <w:p w14:paraId="5A0807F6" w14:textId="77777777" w:rsidR="0022761C" w:rsidRDefault="0022761C" w:rsidP="0022761C">
      <w:pPr>
        <w:pStyle w:val="BBBodyTextIndent1"/>
      </w:pPr>
      <w:r>
        <w:t>This Deed and any dispute or claim (including non-contractual disputes or claims) arising out of or in connection with it or its subject matter or formation shall be governed by and construed in accordance with the law of England and Wales.</w:t>
      </w:r>
    </w:p>
    <w:p w14:paraId="01265EC3" w14:textId="77777777" w:rsidR="0022761C" w:rsidRPr="00BC1659" w:rsidRDefault="0022761C" w:rsidP="0022761C">
      <w:pPr>
        <w:pStyle w:val="BBClause2"/>
        <w:numPr>
          <w:ilvl w:val="1"/>
          <w:numId w:val="15"/>
        </w:numPr>
        <w:rPr>
          <w:b/>
          <w:bCs/>
        </w:rPr>
      </w:pPr>
      <w:r w:rsidRPr="00BC1659">
        <w:rPr>
          <w:b/>
          <w:bCs/>
        </w:rPr>
        <w:t>English courts</w:t>
      </w:r>
    </w:p>
    <w:p w14:paraId="380E02A8" w14:textId="77777777" w:rsidR="0022761C" w:rsidRDefault="0022761C" w:rsidP="0022761C">
      <w:pPr>
        <w:pStyle w:val="BBBodyTextIndent1"/>
      </w:pPr>
      <w:r>
        <w:t>Each Party irrevocably agrees that the courts of England and Wales shall have exclusive jurisdiction to settle any dispute or claim (including non-contractual disputes or claims) arising out of or in connection with this Deed or its subject matter or formation.</w:t>
      </w:r>
    </w:p>
    <w:bookmarkEnd w:id="34"/>
    <w:p w14:paraId="0C88BA22" w14:textId="77777777" w:rsidR="0022761C" w:rsidRDefault="0022761C" w:rsidP="0022761C">
      <w:pPr>
        <w:pStyle w:val="BBClause2"/>
        <w:numPr>
          <w:ilvl w:val="0"/>
          <w:numId w:val="0"/>
        </w:numPr>
        <w:ind w:left="720"/>
      </w:pPr>
    </w:p>
    <w:p w14:paraId="745953C9" w14:textId="77777777" w:rsidR="0022761C" w:rsidRDefault="0022761C" w:rsidP="0022761C">
      <w:pPr>
        <w:pStyle w:val="BBBodyTextIndent1"/>
        <w:ind w:left="0"/>
      </w:pPr>
      <w:bookmarkStart w:id="35" w:name="_Hlk221197324"/>
      <w:r w:rsidRPr="00CA1DFC">
        <w:t xml:space="preserve">This </w:t>
      </w:r>
      <w:r>
        <w:t>a</w:t>
      </w:r>
      <w:r w:rsidRPr="00CA1DFC">
        <w:t xml:space="preserve">greement has been executed as a </w:t>
      </w:r>
      <w:r w:rsidRPr="00CA1DFC">
        <w:rPr>
          <w:b/>
          <w:bCs/>
        </w:rPr>
        <w:t>DEED</w:t>
      </w:r>
      <w:r w:rsidRPr="00CA1DFC">
        <w:t xml:space="preserve"> by or on behalf of the Parties and has, on the date written on the cover page of this </w:t>
      </w:r>
      <w:r>
        <w:t>a</w:t>
      </w:r>
      <w:r w:rsidRPr="00CA1DFC">
        <w:t>greement, been delivered as a Deed</w:t>
      </w:r>
    </w:p>
    <w:bookmarkEnd w:id="35"/>
    <w:p w14:paraId="7FA73A2A" w14:textId="1DAD5743" w:rsidR="0022761C" w:rsidRDefault="0022761C">
      <w:pPr>
        <w:rPr>
          <w:sz w:val="22"/>
        </w:rPr>
      </w:pPr>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22761C" w14:paraId="6937714D" w14:textId="77777777" w:rsidTr="00F21DD8">
        <w:trPr>
          <w:trHeight w:val="863"/>
        </w:trPr>
        <w:tc>
          <w:tcPr>
            <w:tcW w:w="3544" w:type="dxa"/>
            <w:gridSpan w:val="2"/>
            <w:vMerge w:val="restart"/>
          </w:tcPr>
          <w:p w14:paraId="1DE3A710" w14:textId="23AEE838" w:rsidR="0022761C" w:rsidRDefault="0022761C" w:rsidP="00F21DD8">
            <w:pPr>
              <w:pStyle w:val="BodyText"/>
            </w:pPr>
            <w:bookmarkStart w:id="36" w:name="_Hlk221887816"/>
            <w:bookmarkStart w:id="37" w:name="_Hlk221197376"/>
            <w:bookmarkStart w:id="38" w:name="_Hlk221531550"/>
            <w:r w:rsidRPr="009B7471">
              <w:rPr>
                <w:b/>
                <w:bCs/>
              </w:rPr>
              <w:lastRenderedPageBreak/>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CONTRACTOR ENTITY</w:t>
            </w:r>
            <w:r w:rsidRPr="009B7471">
              <w:t>]</w:t>
            </w:r>
          </w:p>
          <w:p w14:paraId="418CD61F" w14:textId="77777777" w:rsidR="0022761C" w:rsidRDefault="0022761C" w:rsidP="00F21DD8">
            <w:pPr>
              <w:pStyle w:val="BBBodyTextNoSpacing"/>
            </w:pPr>
          </w:p>
          <w:p w14:paraId="52FF3DC6" w14:textId="77777777" w:rsidR="0022761C" w:rsidRDefault="0022761C" w:rsidP="00F21DD8">
            <w:pPr>
              <w:pStyle w:val="BodyText"/>
            </w:pPr>
            <w:r w:rsidRPr="009B7471">
              <w:t>In the presence of:</w:t>
            </w:r>
          </w:p>
        </w:tc>
        <w:tc>
          <w:tcPr>
            <w:tcW w:w="3827" w:type="dxa"/>
            <w:tcBorders>
              <w:bottom w:val="dashed" w:sz="4" w:space="0" w:color="auto"/>
            </w:tcBorders>
          </w:tcPr>
          <w:p w14:paraId="24F1BEF5" w14:textId="77777777" w:rsidR="0022761C" w:rsidRDefault="0022761C" w:rsidP="00F21DD8">
            <w:pPr>
              <w:pStyle w:val="BodyText"/>
            </w:pPr>
          </w:p>
        </w:tc>
      </w:tr>
      <w:tr w:rsidR="0022761C" w14:paraId="72A1E13F" w14:textId="77777777" w:rsidTr="00F21DD8">
        <w:trPr>
          <w:trHeight w:val="862"/>
        </w:trPr>
        <w:tc>
          <w:tcPr>
            <w:tcW w:w="3544" w:type="dxa"/>
            <w:gridSpan w:val="2"/>
            <w:vMerge/>
          </w:tcPr>
          <w:p w14:paraId="0F028EF0" w14:textId="77777777" w:rsidR="0022761C" w:rsidRPr="009B7471" w:rsidRDefault="0022761C" w:rsidP="00F21DD8">
            <w:pPr>
              <w:pStyle w:val="BodyText"/>
              <w:rPr>
                <w:b/>
                <w:bCs/>
              </w:rPr>
            </w:pPr>
          </w:p>
        </w:tc>
        <w:tc>
          <w:tcPr>
            <w:tcW w:w="3827" w:type="dxa"/>
            <w:tcBorders>
              <w:top w:val="dashed" w:sz="4" w:space="0" w:color="auto"/>
            </w:tcBorders>
          </w:tcPr>
          <w:p w14:paraId="7032393E" w14:textId="77777777" w:rsidR="0022761C" w:rsidRDefault="0022761C" w:rsidP="00F21DD8">
            <w:pPr>
              <w:pStyle w:val="BodyText"/>
            </w:pPr>
            <w:r>
              <w:t>[</w:t>
            </w:r>
            <w:r w:rsidRPr="009B7471">
              <w:rPr>
                <w:b/>
                <w:bCs/>
              </w:rPr>
              <w:t>INSERT NAME OF DIRECTOR</w:t>
            </w:r>
            <w:r>
              <w:t>]</w:t>
            </w:r>
          </w:p>
          <w:p w14:paraId="51CAF83B" w14:textId="77777777" w:rsidR="0022761C" w:rsidRDefault="0022761C" w:rsidP="00F21DD8">
            <w:pPr>
              <w:pStyle w:val="BBBodyTextNoSpacing"/>
            </w:pPr>
            <w:r>
              <w:t>Director / Authorised Signatory</w:t>
            </w:r>
          </w:p>
        </w:tc>
      </w:tr>
      <w:tr w:rsidR="0022761C" w14:paraId="4FBED4B5" w14:textId="77777777" w:rsidTr="00F21DD8">
        <w:tc>
          <w:tcPr>
            <w:tcW w:w="2268" w:type="dxa"/>
          </w:tcPr>
          <w:p w14:paraId="474B2AB8" w14:textId="77777777" w:rsidR="0022761C" w:rsidRDefault="0022761C" w:rsidP="00F21DD8">
            <w:pPr>
              <w:pStyle w:val="BBBodyTextNoSpacing"/>
            </w:pPr>
          </w:p>
          <w:p w14:paraId="29B2A000" w14:textId="77777777" w:rsidR="0022761C" w:rsidRDefault="0022761C" w:rsidP="00F21DD8">
            <w:pPr>
              <w:pStyle w:val="BBBodyTextNoSpacing"/>
            </w:pPr>
            <w:r w:rsidRPr="009B7471">
              <w:t>Witness' signature</w:t>
            </w:r>
          </w:p>
        </w:tc>
        <w:tc>
          <w:tcPr>
            <w:tcW w:w="5103" w:type="dxa"/>
            <w:gridSpan w:val="2"/>
            <w:tcBorders>
              <w:bottom w:val="dashed" w:sz="4" w:space="0" w:color="auto"/>
            </w:tcBorders>
          </w:tcPr>
          <w:p w14:paraId="44B0DA98" w14:textId="77777777" w:rsidR="0022761C" w:rsidRDefault="0022761C" w:rsidP="00F21DD8">
            <w:pPr>
              <w:pStyle w:val="BBBodyTextNoSpacing"/>
            </w:pPr>
          </w:p>
        </w:tc>
      </w:tr>
      <w:tr w:rsidR="0022761C" w14:paraId="653C290F" w14:textId="77777777" w:rsidTr="00F21DD8">
        <w:tc>
          <w:tcPr>
            <w:tcW w:w="2268" w:type="dxa"/>
          </w:tcPr>
          <w:p w14:paraId="66F2F546" w14:textId="77777777" w:rsidR="0022761C" w:rsidRDefault="0022761C" w:rsidP="00F21DD8">
            <w:pPr>
              <w:pStyle w:val="BBBodyTextNoSpacing"/>
            </w:pPr>
          </w:p>
          <w:p w14:paraId="11B87040" w14:textId="77777777" w:rsidR="0022761C" w:rsidRDefault="0022761C" w:rsidP="00F21DD8">
            <w:pPr>
              <w:pStyle w:val="BBBodyTextNoSpacing"/>
            </w:pPr>
            <w:r w:rsidRPr="009B7471">
              <w:t>Witness' Name</w:t>
            </w:r>
          </w:p>
        </w:tc>
        <w:tc>
          <w:tcPr>
            <w:tcW w:w="5103" w:type="dxa"/>
            <w:gridSpan w:val="2"/>
            <w:tcBorders>
              <w:top w:val="dashed" w:sz="4" w:space="0" w:color="auto"/>
              <w:bottom w:val="dashed" w:sz="4" w:space="0" w:color="auto"/>
            </w:tcBorders>
          </w:tcPr>
          <w:p w14:paraId="6BB6F75A" w14:textId="77777777" w:rsidR="0022761C" w:rsidRDefault="0022761C" w:rsidP="00F21DD8">
            <w:pPr>
              <w:pStyle w:val="BBBodyTextNoSpacing"/>
            </w:pPr>
          </w:p>
        </w:tc>
      </w:tr>
      <w:tr w:rsidR="0022761C" w14:paraId="63A1389C" w14:textId="77777777" w:rsidTr="00F21DD8">
        <w:tc>
          <w:tcPr>
            <w:tcW w:w="2268" w:type="dxa"/>
          </w:tcPr>
          <w:p w14:paraId="50001DE8" w14:textId="77777777" w:rsidR="0022761C" w:rsidRDefault="0022761C" w:rsidP="00F21DD8">
            <w:pPr>
              <w:pStyle w:val="BBBodyTextNoSpacing"/>
            </w:pPr>
          </w:p>
          <w:p w14:paraId="2F8837FB" w14:textId="77777777" w:rsidR="0022761C" w:rsidRDefault="0022761C" w:rsidP="00F21DD8">
            <w:pPr>
              <w:pStyle w:val="BBBodyTextNoSpacing"/>
            </w:pPr>
            <w:r w:rsidRPr="009B7471">
              <w:t>Witness' Address</w:t>
            </w:r>
          </w:p>
        </w:tc>
        <w:tc>
          <w:tcPr>
            <w:tcW w:w="5103" w:type="dxa"/>
            <w:gridSpan w:val="2"/>
            <w:tcBorders>
              <w:top w:val="dashed" w:sz="4" w:space="0" w:color="auto"/>
              <w:bottom w:val="dashed" w:sz="4" w:space="0" w:color="auto"/>
            </w:tcBorders>
          </w:tcPr>
          <w:p w14:paraId="17D864D7" w14:textId="77777777" w:rsidR="0022761C" w:rsidRDefault="0022761C" w:rsidP="00F21DD8">
            <w:pPr>
              <w:pStyle w:val="BBBodyTextNoSpacing"/>
            </w:pPr>
          </w:p>
        </w:tc>
      </w:tr>
      <w:tr w:rsidR="0022761C" w14:paraId="243FED07" w14:textId="77777777" w:rsidTr="00F21DD8">
        <w:tc>
          <w:tcPr>
            <w:tcW w:w="2268" w:type="dxa"/>
          </w:tcPr>
          <w:p w14:paraId="3B05B4D4" w14:textId="77777777" w:rsidR="0022761C" w:rsidRDefault="0022761C" w:rsidP="00F21DD8">
            <w:pPr>
              <w:pStyle w:val="BBBodyTextNoSpacing"/>
            </w:pPr>
          </w:p>
          <w:p w14:paraId="64F70207" w14:textId="77777777" w:rsidR="0022761C" w:rsidRPr="009B7471" w:rsidRDefault="0022761C" w:rsidP="00F21DD8">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7315BEA6" w14:textId="77777777" w:rsidR="0022761C" w:rsidRDefault="0022761C" w:rsidP="00F21DD8">
            <w:pPr>
              <w:pStyle w:val="BBBodyTextNoSpacing"/>
            </w:pPr>
          </w:p>
        </w:tc>
      </w:tr>
      <w:bookmarkEnd w:id="36"/>
    </w:tbl>
    <w:p w14:paraId="4374EFCC" w14:textId="77777777" w:rsidR="0022761C" w:rsidRDefault="0022761C" w:rsidP="0022761C">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22761C" w14:paraId="4E046815" w14:textId="77777777" w:rsidTr="00F21DD8">
        <w:trPr>
          <w:trHeight w:val="863"/>
        </w:trPr>
        <w:tc>
          <w:tcPr>
            <w:tcW w:w="3544" w:type="dxa"/>
            <w:gridSpan w:val="2"/>
            <w:vMerge w:val="restart"/>
          </w:tcPr>
          <w:p w14:paraId="78203F2C" w14:textId="77777777" w:rsidR="0022761C" w:rsidRDefault="0022761C" w:rsidP="00F21DD8">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BENEFICIARY ENTITY</w:t>
            </w:r>
            <w:r w:rsidRPr="009B7471">
              <w:t>]</w:t>
            </w:r>
          </w:p>
          <w:p w14:paraId="08246191" w14:textId="77777777" w:rsidR="0022761C" w:rsidRDefault="0022761C" w:rsidP="00F21DD8">
            <w:pPr>
              <w:pStyle w:val="BBBodyTextNoSpacing"/>
            </w:pPr>
          </w:p>
          <w:p w14:paraId="76BF9E69" w14:textId="77777777" w:rsidR="0022761C" w:rsidRDefault="0022761C" w:rsidP="00F21DD8">
            <w:pPr>
              <w:pStyle w:val="BodyText"/>
            </w:pPr>
            <w:r w:rsidRPr="009B7471">
              <w:t>In the presence of:</w:t>
            </w:r>
          </w:p>
        </w:tc>
        <w:tc>
          <w:tcPr>
            <w:tcW w:w="3827" w:type="dxa"/>
            <w:tcBorders>
              <w:bottom w:val="dashed" w:sz="4" w:space="0" w:color="auto"/>
            </w:tcBorders>
          </w:tcPr>
          <w:p w14:paraId="302D1ED4" w14:textId="77777777" w:rsidR="0022761C" w:rsidRDefault="0022761C" w:rsidP="00F21DD8">
            <w:pPr>
              <w:pStyle w:val="BodyText"/>
            </w:pPr>
          </w:p>
        </w:tc>
      </w:tr>
      <w:tr w:rsidR="0022761C" w14:paraId="4315D4CC" w14:textId="77777777" w:rsidTr="00F21DD8">
        <w:trPr>
          <w:trHeight w:val="862"/>
        </w:trPr>
        <w:tc>
          <w:tcPr>
            <w:tcW w:w="3544" w:type="dxa"/>
            <w:gridSpan w:val="2"/>
            <w:vMerge/>
          </w:tcPr>
          <w:p w14:paraId="1A19C8E5" w14:textId="77777777" w:rsidR="0022761C" w:rsidRPr="009B7471" w:rsidRDefault="0022761C" w:rsidP="00F21DD8">
            <w:pPr>
              <w:pStyle w:val="BodyText"/>
              <w:rPr>
                <w:b/>
                <w:bCs/>
              </w:rPr>
            </w:pPr>
          </w:p>
        </w:tc>
        <w:tc>
          <w:tcPr>
            <w:tcW w:w="3827" w:type="dxa"/>
            <w:tcBorders>
              <w:top w:val="dashed" w:sz="4" w:space="0" w:color="auto"/>
            </w:tcBorders>
          </w:tcPr>
          <w:p w14:paraId="6A3CB5CE" w14:textId="77777777" w:rsidR="0022761C" w:rsidRDefault="0022761C" w:rsidP="00F21DD8">
            <w:pPr>
              <w:pStyle w:val="BodyText"/>
            </w:pPr>
            <w:r>
              <w:t>[</w:t>
            </w:r>
            <w:r w:rsidRPr="009B7471">
              <w:rPr>
                <w:b/>
                <w:bCs/>
              </w:rPr>
              <w:t>INSERT NAME OF DIRECTOR</w:t>
            </w:r>
            <w:r>
              <w:t>]</w:t>
            </w:r>
          </w:p>
          <w:p w14:paraId="36179E04" w14:textId="77777777" w:rsidR="0022761C" w:rsidRDefault="0022761C" w:rsidP="00F21DD8">
            <w:pPr>
              <w:pStyle w:val="BBBodyTextNoSpacing"/>
            </w:pPr>
            <w:r>
              <w:t>Director / Authorised Signatory</w:t>
            </w:r>
          </w:p>
        </w:tc>
      </w:tr>
      <w:tr w:rsidR="0022761C" w14:paraId="78C567C9" w14:textId="77777777" w:rsidTr="00F21DD8">
        <w:tc>
          <w:tcPr>
            <w:tcW w:w="2268" w:type="dxa"/>
          </w:tcPr>
          <w:p w14:paraId="37916BAE" w14:textId="77777777" w:rsidR="0022761C" w:rsidRDefault="0022761C" w:rsidP="00F21DD8">
            <w:pPr>
              <w:pStyle w:val="BBBodyTextNoSpacing"/>
            </w:pPr>
          </w:p>
          <w:p w14:paraId="60DCB652" w14:textId="77777777" w:rsidR="0022761C" w:rsidRDefault="0022761C" w:rsidP="00F21DD8">
            <w:pPr>
              <w:pStyle w:val="BBBodyTextNoSpacing"/>
            </w:pPr>
            <w:r w:rsidRPr="009B7471">
              <w:t>Witness' signature</w:t>
            </w:r>
          </w:p>
        </w:tc>
        <w:tc>
          <w:tcPr>
            <w:tcW w:w="5103" w:type="dxa"/>
            <w:gridSpan w:val="2"/>
            <w:tcBorders>
              <w:bottom w:val="dashed" w:sz="4" w:space="0" w:color="auto"/>
            </w:tcBorders>
          </w:tcPr>
          <w:p w14:paraId="0E4B45E7" w14:textId="77777777" w:rsidR="0022761C" w:rsidRDefault="0022761C" w:rsidP="00F21DD8">
            <w:pPr>
              <w:pStyle w:val="BBBodyTextNoSpacing"/>
            </w:pPr>
          </w:p>
        </w:tc>
      </w:tr>
      <w:tr w:rsidR="0022761C" w14:paraId="54F9AC81" w14:textId="77777777" w:rsidTr="00F21DD8">
        <w:tc>
          <w:tcPr>
            <w:tcW w:w="2268" w:type="dxa"/>
          </w:tcPr>
          <w:p w14:paraId="482B850D" w14:textId="77777777" w:rsidR="0022761C" w:rsidRDefault="0022761C" w:rsidP="00F21DD8">
            <w:pPr>
              <w:pStyle w:val="BBBodyTextNoSpacing"/>
            </w:pPr>
          </w:p>
          <w:p w14:paraId="489C2774" w14:textId="77777777" w:rsidR="0022761C" w:rsidRDefault="0022761C" w:rsidP="00F21DD8">
            <w:pPr>
              <w:pStyle w:val="BBBodyTextNoSpacing"/>
            </w:pPr>
            <w:r w:rsidRPr="009B7471">
              <w:t>Witness' Name</w:t>
            </w:r>
          </w:p>
        </w:tc>
        <w:tc>
          <w:tcPr>
            <w:tcW w:w="5103" w:type="dxa"/>
            <w:gridSpan w:val="2"/>
            <w:tcBorders>
              <w:top w:val="dashed" w:sz="4" w:space="0" w:color="auto"/>
              <w:bottom w:val="dashed" w:sz="4" w:space="0" w:color="auto"/>
            </w:tcBorders>
          </w:tcPr>
          <w:p w14:paraId="29A25DEA" w14:textId="77777777" w:rsidR="0022761C" w:rsidRDefault="0022761C" w:rsidP="00F21DD8">
            <w:pPr>
              <w:pStyle w:val="BBBodyTextNoSpacing"/>
            </w:pPr>
          </w:p>
        </w:tc>
      </w:tr>
      <w:tr w:rsidR="0022761C" w14:paraId="2D99FFB3" w14:textId="77777777" w:rsidTr="00F21DD8">
        <w:tc>
          <w:tcPr>
            <w:tcW w:w="2268" w:type="dxa"/>
          </w:tcPr>
          <w:p w14:paraId="095BAA2E" w14:textId="77777777" w:rsidR="0022761C" w:rsidRDefault="0022761C" w:rsidP="00F21DD8">
            <w:pPr>
              <w:pStyle w:val="BBBodyTextNoSpacing"/>
            </w:pPr>
          </w:p>
          <w:p w14:paraId="1C9C6DF8" w14:textId="77777777" w:rsidR="0022761C" w:rsidRDefault="0022761C" w:rsidP="00F21DD8">
            <w:pPr>
              <w:pStyle w:val="BBBodyTextNoSpacing"/>
            </w:pPr>
            <w:r w:rsidRPr="009B7471">
              <w:t>Witness' Address</w:t>
            </w:r>
          </w:p>
        </w:tc>
        <w:tc>
          <w:tcPr>
            <w:tcW w:w="5103" w:type="dxa"/>
            <w:gridSpan w:val="2"/>
            <w:tcBorders>
              <w:top w:val="dashed" w:sz="4" w:space="0" w:color="auto"/>
              <w:bottom w:val="dashed" w:sz="4" w:space="0" w:color="auto"/>
            </w:tcBorders>
          </w:tcPr>
          <w:p w14:paraId="383392F8" w14:textId="77777777" w:rsidR="0022761C" w:rsidRDefault="0022761C" w:rsidP="00F21DD8">
            <w:pPr>
              <w:pStyle w:val="BBBodyTextNoSpacing"/>
            </w:pPr>
          </w:p>
        </w:tc>
      </w:tr>
      <w:tr w:rsidR="0022761C" w14:paraId="08B4FFB7" w14:textId="77777777" w:rsidTr="00F21DD8">
        <w:tc>
          <w:tcPr>
            <w:tcW w:w="2268" w:type="dxa"/>
          </w:tcPr>
          <w:p w14:paraId="07F33412" w14:textId="77777777" w:rsidR="0022761C" w:rsidRDefault="0022761C" w:rsidP="00F21DD8">
            <w:pPr>
              <w:pStyle w:val="BBBodyTextNoSpacing"/>
            </w:pPr>
          </w:p>
          <w:p w14:paraId="1821594E" w14:textId="77777777" w:rsidR="0022761C" w:rsidRPr="009B7471" w:rsidRDefault="0022761C" w:rsidP="00F21DD8">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526BB2BE" w14:textId="77777777" w:rsidR="0022761C" w:rsidRDefault="0022761C" w:rsidP="00F21DD8">
            <w:pPr>
              <w:pStyle w:val="BBBodyTextNoSpacing"/>
            </w:pPr>
          </w:p>
        </w:tc>
      </w:tr>
      <w:bookmarkEnd w:id="37"/>
    </w:tbl>
    <w:p w14:paraId="22C2B70B" w14:textId="77777777" w:rsidR="0022761C" w:rsidRDefault="0022761C" w:rsidP="0022761C">
      <w:pPr>
        <w:pStyle w:val="BodyTex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276"/>
        <w:gridCol w:w="3827"/>
      </w:tblGrid>
      <w:tr w:rsidR="0022761C" w14:paraId="52D8CFB2" w14:textId="77777777" w:rsidTr="00F21DD8">
        <w:trPr>
          <w:trHeight w:val="863"/>
        </w:trPr>
        <w:tc>
          <w:tcPr>
            <w:tcW w:w="3544" w:type="dxa"/>
            <w:gridSpan w:val="2"/>
            <w:vMerge w:val="restart"/>
          </w:tcPr>
          <w:p w14:paraId="22F4F73E" w14:textId="40502905" w:rsidR="0022761C" w:rsidRDefault="0022761C" w:rsidP="00F21DD8">
            <w:pPr>
              <w:pStyle w:val="BodyText"/>
            </w:pPr>
            <w:r w:rsidRPr="009B7471">
              <w:rPr>
                <w:b/>
                <w:bCs/>
              </w:rPr>
              <w:t>EXECUTED</w:t>
            </w:r>
            <w:r w:rsidRPr="009B7471">
              <w:t xml:space="preserve"> and </w:t>
            </w:r>
            <w:r w:rsidRPr="009B7471">
              <w:rPr>
                <w:b/>
                <w:bCs/>
              </w:rPr>
              <w:t>DELIVERED</w:t>
            </w:r>
            <w:r w:rsidRPr="009B7471">
              <w:t xml:space="preserve"> as a </w:t>
            </w:r>
            <w:r w:rsidRPr="009B7471">
              <w:rPr>
                <w:b/>
                <w:bCs/>
              </w:rPr>
              <w:t>DEED</w:t>
            </w:r>
            <w:r w:rsidRPr="009B7471">
              <w:t xml:space="preserve"> by [</w:t>
            </w:r>
            <w:r>
              <w:rPr>
                <w:b/>
                <w:bCs/>
              </w:rPr>
              <w:t>EMPLOYER ENTITY</w:t>
            </w:r>
            <w:r w:rsidRPr="009B7471">
              <w:t>]</w:t>
            </w:r>
          </w:p>
          <w:p w14:paraId="2ABDBBA0" w14:textId="77777777" w:rsidR="0022761C" w:rsidRDefault="0022761C" w:rsidP="00F21DD8">
            <w:pPr>
              <w:pStyle w:val="BBBodyTextNoSpacing"/>
            </w:pPr>
          </w:p>
          <w:p w14:paraId="4BD3A225" w14:textId="77777777" w:rsidR="0022761C" w:rsidRDefault="0022761C" w:rsidP="00F21DD8">
            <w:pPr>
              <w:pStyle w:val="BodyText"/>
            </w:pPr>
            <w:r w:rsidRPr="009B7471">
              <w:t>In the presence of:</w:t>
            </w:r>
          </w:p>
        </w:tc>
        <w:tc>
          <w:tcPr>
            <w:tcW w:w="3827" w:type="dxa"/>
            <w:tcBorders>
              <w:bottom w:val="dashed" w:sz="4" w:space="0" w:color="auto"/>
            </w:tcBorders>
          </w:tcPr>
          <w:p w14:paraId="1100480D" w14:textId="77777777" w:rsidR="0022761C" w:rsidRDefault="0022761C" w:rsidP="00F21DD8">
            <w:pPr>
              <w:pStyle w:val="BodyText"/>
            </w:pPr>
          </w:p>
        </w:tc>
      </w:tr>
      <w:tr w:rsidR="0022761C" w14:paraId="2ABBFEB7" w14:textId="77777777" w:rsidTr="00F21DD8">
        <w:trPr>
          <w:trHeight w:val="862"/>
        </w:trPr>
        <w:tc>
          <w:tcPr>
            <w:tcW w:w="3544" w:type="dxa"/>
            <w:gridSpan w:val="2"/>
            <w:vMerge/>
          </w:tcPr>
          <w:p w14:paraId="62A4C99C" w14:textId="77777777" w:rsidR="0022761C" w:rsidRPr="009B7471" w:rsidRDefault="0022761C" w:rsidP="00F21DD8">
            <w:pPr>
              <w:pStyle w:val="BodyText"/>
              <w:rPr>
                <w:b/>
                <w:bCs/>
              </w:rPr>
            </w:pPr>
          </w:p>
        </w:tc>
        <w:tc>
          <w:tcPr>
            <w:tcW w:w="3827" w:type="dxa"/>
            <w:tcBorders>
              <w:top w:val="dashed" w:sz="4" w:space="0" w:color="auto"/>
            </w:tcBorders>
          </w:tcPr>
          <w:p w14:paraId="66D75FBA" w14:textId="77777777" w:rsidR="0022761C" w:rsidRDefault="0022761C" w:rsidP="00F21DD8">
            <w:pPr>
              <w:pStyle w:val="BodyText"/>
            </w:pPr>
            <w:r>
              <w:t>[</w:t>
            </w:r>
            <w:r w:rsidRPr="009B7471">
              <w:rPr>
                <w:b/>
                <w:bCs/>
              </w:rPr>
              <w:t>INSERT NAME OF DIRECTOR</w:t>
            </w:r>
            <w:r>
              <w:t>]</w:t>
            </w:r>
          </w:p>
          <w:p w14:paraId="6F805EA6" w14:textId="77777777" w:rsidR="0022761C" w:rsidRDefault="0022761C" w:rsidP="00F21DD8">
            <w:pPr>
              <w:pStyle w:val="BBBodyTextNoSpacing"/>
            </w:pPr>
            <w:r>
              <w:t>Director / Authorised Signatory</w:t>
            </w:r>
          </w:p>
        </w:tc>
      </w:tr>
      <w:tr w:rsidR="0022761C" w14:paraId="3DA8BEA9" w14:textId="77777777" w:rsidTr="00F21DD8">
        <w:tc>
          <w:tcPr>
            <w:tcW w:w="2268" w:type="dxa"/>
          </w:tcPr>
          <w:p w14:paraId="0927886D" w14:textId="77777777" w:rsidR="0022761C" w:rsidRDefault="0022761C" w:rsidP="00F21DD8">
            <w:pPr>
              <w:pStyle w:val="BBBodyTextNoSpacing"/>
            </w:pPr>
          </w:p>
          <w:p w14:paraId="4CA97E2F" w14:textId="77777777" w:rsidR="0022761C" w:rsidRDefault="0022761C" w:rsidP="00F21DD8">
            <w:pPr>
              <w:pStyle w:val="BBBodyTextNoSpacing"/>
            </w:pPr>
            <w:r w:rsidRPr="009B7471">
              <w:t>Witness' signature</w:t>
            </w:r>
          </w:p>
        </w:tc>
        <w:tc>
          <w:tcPr>
            <w:tcW w:w="5103" w:type="dxa"/>
            <w:gridSpan w:val="2"/>
            <w:tcBorders>
              <w:bottom w:val="dashed" w:sz="4" w:space="0" w:color="auto"/>
            </w:tcBorders>
          </w:tcPr>
          <w:p w14:paraId="1D5AC0F2" w14:textId="77777777" w:rsidR="0022761C" w:rsidRDefault="0022761C" w:rsidP="00F21DD8">
            <w:pPr>
              <w:pStyle w:val="BBBodyTextNoSpacing"/>
            </w:pPr>
          </w:p>
        </w:tc>
      </w:tr>
      <w:tr w:rsidR="0022761C" w14:paraId="5A4CDE21" w14:textId="77777777" w:rsidTr="00F21DD8">
        <w:tc>
          <w:tcPr>
            <w:tcW w:w="2268" w:type="dxa"/>
          </w:tcPr>
          <w:p w14:paraId="0DA71C75" w14:textId="77777777" w:rsidR="0022761C" w:rsidRDefault="0022761C" w:rsidP="00F21DD8">
            <w:pPr>
              <w:pStyle w:val="BBBodyTextNoSpacing"/>
            </w:pPr>
          </w:p>
          <w:p w14:paraId="5EFB7DC8" w14:textId="77777777" w:rsidR="0022761C" w:rsidRDefault="0022761C" w:rsidP="00F21DD8">
            <w:pPr>
              <w:pStyle w:val="BBBodyTextNoSpacing"/>
            </w:pPr>
            <w:r w:rsidRPr="009B7471">
              <w:t>Witness' Name</w:t>
            </w:r>
          </w:p>
        </w:tc>
        <w:tc>
          <w:tcPr>
            <w:tcW w:w="5103" w:type="dxa"/>
            <w:gridSpan w:val="2"/>
            <w:tcBorders>
              <w:top w:val="dashed" w:sz="4" w:space="0" w:color="auto"/>
              <w:bottom w:val="dashed" w:sz="4" w:space="0" w:color="auto"/>
            </w:tcBorders>
          </w:tcPr>
          <w:p w14:paraId="71155438" w14:textId="77777777" w:rsidR="0022761C" w:rsidRDefault="0022761C" w:rsidP="00F21DD8">
            <w:pPr>
              <w:pStyle w:val="BBBodyTextNoSpacing"/>
            </w:pPr>
          </w:p>
        </w:tc>
      </w:tr>
      <w:tr w:rsidR="0022761C" w14:paraId="28D98CB5" w14:textId="77777777" w:rsidTr="00F21DD8">
        <w:tc>
          <w:tcPr>
            <w:tcW w:w="2268" w:type="dxa"/>
          </w:tcPr>
          <w:p w14:paraId="51F28682" w14:textId="77777777" w:rsidR="0022761C" w:rsidRDefault="0022761C" w:rsidP="00F21DD8">
            <w:pPr>
              <w:pStyle w:val="BBBodyTextNoSpacing"/>
            </w:pPr>
          </w:p>
          <w:p w14:paraId="601EFFFE" w14:textId="77777777" w:rsidR="0022761C" w:rsidRDefault="0022761C" w:rsidP="00F21DD8">
            <w:pPr>
              <w:pStyle w:val="BBBodyTextNoSpacing"/>
            </w:pPr>
            <w:r w:rsidRPr="009B7471">
              <w:t>Witness' Address</w:t>
            </w:r>
          </w:p>
        </w:tc>
        <w:tc>
          <w:tcPr>
            <w:tcW w:w="5103" w:type="dxa"/>
            <w:gridSpan w:val="2"/>
            <w:tcBorders>
              <w:top w:val="dashed" w:sz="4" w:space="0" w:color="auto"/>
              <w:bottom w:val="dashed" w:sz="4" w:space="0" w:color="auto"/>
            </w:tcBorders>
          </w:tcPr>
          <w:p w14:paraId="204F9A27" w14:textId="77777777" w:rsidR="0022761C" w:rsidRDefault="0022761C" w:rsidP="00F21DD8">
            <w:pPr>
              <w:pStyle w:val="BBBodyTextNoSpacing"/>
            </w:pPr>
          </w:p>
        </w:tc>
      </w:tr>
      <w:tr w:rsidR="0022761C" w14:paraId="2EDA5E93" w14:textId="77777777" w:rsidTr="00F21DD8">
        <w:tc>
          <w:tcPr>
            <w:tcW w:w="2268" w:type="dxa"/>
          </w:tcPr>
          <w:p w14:paraId="3CF7BA9F" w14:textId="77777777" w:rsidR="0022761C" w:rsidRDefault="0022761C" w:rsidP="00F21DD8">
            <w:pPr>
              <w:pStyle w:val="BBBodyTextNoSpacing"/>
            </w:pPr>
          </w:p>
          <w:p w14:paraId="06BF2874" w14:textId="77777777" w:rsidR="0022761C" w:rsidRPr="009B7471" w:rsidRDefault="0022761C" w:rsidP="00F21DD8">
            <w:pPr>
              <w:pStyle w:val="BBBodyTextNoSpacing"/>
            </w:pPr>
            <w:r w:rsidRPr="009B7471">
              <w:t xml:space="preserve">Witness' </w:t>
            </w:r>
            <w:r>
              <w:t>Occupation</w:t>
            </w:r>
          </w:p>
        </w:tc>
        <w:tc>
          <w:tcPr>
            <w:tcW w:w="5103" w:type="dxa"/>
            <w:gridSpan w:val="2"/>
            <w:tcBorders>
              <w:top w:val="dashed" w:sz="4" w:space="0" w:color="auto"/>
              <w:bottom w:val="dashed" w:sz="4" w:space="0" w:color="auto"/>
            </w:tcBorders>
          </w:tcPr>
          <w:p w14:paraId="6E7F9094" w14:textId="77777777" w:rsidR="0022761C" w:rsidRDefault="0022761C" w:rsidP="00F21DD8">
            <w:pPr>
              <w:pStyle w:val="BBBodyTextNoSpacing"/>
            </w:pPr>
          </w:p>
        </w:tc>
      </w:tr>
      <w:bookmarkEnd w:id="38"/>
    </w:tbl>
    <w:p w14:paraId="0A6AFAF5" w14:textId="77777777" w:rsidR="0022761C" w:rsidRDefault="0022761C" w:rsidP="0022761C"/>
    <w:p w14:paraId="452A3C68" w14:textId="77777777" w:rsidR="0022761C" w:rsidRDefault="0022761C" w:rsidP="0022761C">
      <w:pPr>
        <w:pStyle w:val="BodyText"/>
      </w:pPr>
    </w:p>
    <w:p w14:paraId="1DF965B5" w14:textId="77777777" w:rsidR="00A213D3" w:rsidRDefault="00A213D3" w:rsidP="0022761C">
      <w:pPr>
        <w:pStyle w:val="BBBodyTextIndent1"/>
      </w:pPr>
    </w:p>
    <w:sectPr w:rsidR="00A213D3" w:rsidSect="00F93AB7">
      <w:footerReference w:type="default" r:id="rId16"/>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F1395" w14:textId="77777777" w:rsidR="00B70743" w:rsidRDefault="00B70743" w:rsidP="00B01583">
      <w:r>
        <w:separator/>
      </w:r>
    </w:p>
  </w:endnote>
  <w:endnote w:type="continuationSeparator" w:id="0">
    <w:p w14:paraId="5C91CFF8" w14:textId="77777777" w:rsidR="00B70743" w:rsidRDefault="00B70743"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178E4" w14:textId="77777777" w:rsidR="0022761C" w:rsidRDefault="0022761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C0BBD" w14:textId="77777777" w:rsidR="006816DF" w:rsidRPr="00E90C35" w:rsidRDefault="006816DF" w:rsidP="006816DF">
    <w:pPr>
      <w:pStyle w:val="BodyText"/>
      <w:jc w:val="center"/>
      <w:rPr>
        <w:szCs w:val="22"/>
      </w:rPr>
    </w:pPr>
    <w:r w:rsidRPr="00E90C35">
      <w:rPr>
        <w:noProof/>
      </w:rPr>
      <w:drawing>
        <wp:inline distT="0" distB="0" distL="0" distR="0" wp14:anchorId="3B7493C8" wp14:editId="02563D9F">
          <wp:extent cx="1510665" cy="266065"/>
          <wp:effectExtent l="0" t="0" r="0" b="635"/>
          <wp:docPr id="2" name="Picture 2" descr="A black and grey symbol&#10;&#10;Description automatically generated"/>
          <wp:cNvGraphicFramePr/>
          <a:graphic xmlns:a="http://schemas.openxmlformats.org/drawingml/2006/main">
            <a:graphicData uri="http://schemas.openxmlformats.org/drawingml/2006/picture">
              <pic:pic xmlns:pic="http://schemas.openxmlformats.org/drawingml/2006/picture">
                <pic:nvPicPr>
                  <pic:cNvPr id="2" name="Picture 2" descr="A black and grey symbol&#10;&#10;Description automatically generated"/>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0665" cy="266065"/>
                  </a:xfrm>
                  <a:prstGeom prst="rect">
                    <a:avLst/>
                  </a:prstGeom>
                  <a:noFill/>
                  <a:ln>
                    <a:noFill/>
                  </a:ln>
                </pic:spPr>
              </pic:pic>
            </a:graphicData>
          </a:graphic>
        </wp:inline>
      </w:drawing>
    </w:r>
  </w:p>
  <w:p w14:paraId="1C3B2EA6" w14:textId="77777777" w:rsidR="006816DF" w:rsidRDefault="006816DF" w:rsidP="006816DF">
    <w:pPr>
      <w:pStyle w:val="BodyText"/>
      <w:spacing w:after="0"/>
      <w:jc w:val="center"/>
      <w:rPr>
        <w:sz w:val="16"/>
        <w:szCs w:val="16"/>
        <w:lang w:val="en-US"/>
      </w:rPr>
    </w:pPr>
    <w:r>
      <w:rPr>
        <w:sz w:val="16"/>
        <w:szCs w:val="16"/>
        <w:lang w:val="nl-BE"/>
      </w:rPr>
      <w:t>Bird &amp; Bird LLP</w:t>
    </w:r>
    <w:r>
      <w:rPr>
        <w:sz w:val="16"/>
        <w:szCs w:val="16"/>
        <w:lang w:val="en-US"/>
      </w:rPr>
      <w:t xml:space="preserve">, </w:t>
    </w:r>
    <w:r>
      <w:rPr>
        <w:sz w:val="16"/>
        <w:szCs w:val="16"/>
        <w:lang w:val="nl-BE"/>
      </w:rPr>
      <w:t xml:space="preserve">12 New </w:t>
    </w:r>
    <w:proofErr w:type="spellStart"/>
    <w:r>
      <w:rPr>
        <w:sz w:val="16"/>
        <w:szCs w:val="16"/>
        <w:lang w:val="nl-BE"/>
      </w:rPr>
      <w:t>Fetter</w:t>
    </w:r>
    <w:proofErr w:type="spellEnd"/>
    <w:r>
      <w:rPr>
        <w:sz w:val="16"/>
        <w:szCs w:val="16"/>
        <w:lang w:val="nl-BE"/>
      </w:rPr>
      <w:t xml:space="preserve"> Lane, London EC4A 1JP, United </w:t>
    </w:r>
    <w:proofErr w:type="spellStart"/>
    <w:r>
      <w:rPr>
        <w:sz w:val="16"/>
        <w:szCs w:val="16"/>
        <w:lang w:val="nl-BE"/>
      </w:rPr>
      <w:t>Kingdom</w:t>
    </w:r>
    <w:proofErr w:type="spellEnd"/>
  </w:p>
  <w:p w14:paraId="73C62847" w14:textId="257959BE" w:rsidR="00BD5F83" w:rsidRPr="00F80A38" w:rsidRDefault="006816DF" w:rsidP="006816DF">
    <w:pPr>
      <w:pStyle w:val="Footer"/>
    </w:pPr>
    <w:r w:rsidRPr="001D5875">
      <w:rPr>
        <w:sz w:val="16"/>
        <w:szCs w:val="16"/>
        <w:lang w:val="nl-BE"/>
      </w:rPr>
      <w:t xml:space="preserve">T: </w:t>
    </w:r>
    <w:r>
      <w:rPr>
        <w:sz w:val="16"/>
        <w:szCs w:val="16"/>
        <w:lang w:val="nl-BE"/>
      </w:rPr>
      <w:t>+44 (0)20 7415 6000</w:t>
    </w:r>
    <w:r w:rsidRPr="001D5875">
      <w:rPr>
        <w:sz w:val="16"/>
        <w:szCs w:val="16"/>
        <w:lang w:val="nl-BE"/>
      </w:rPr>
      <w:t xml:space="preserve"> | </w:t>
    </w:r>
    <w:hyperlink r:id="rId2" w:history="1">
      <w:r w:rsidRPr="001D5875">
        <w:rPr>
          <w:rStyle w:val="Hyperlink"/>
          <w:sz w:val="16"/>
          <w:szCs w:val="16"/>
          <w:lang w:val="nl-BE"/>
        </w:rPr>
        <w:t>www.twobirds.com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FA88A" w14:textId="77777777" w:rsidR="0022761C" w:rsidRDefault="0022761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2D2D5" w14:textId="77777777" w:rsidR="00BD5F83" w:rsidRPr="00F80A38" w:rsidRDefault="00BD5F83" w:rsidP="00F80A3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B757E" w14:textId="77777777" w:rsidR="00BD5F83" w:rsidRDefault="00BD5F83" w:rsidP="00B90E96">
    <w:pPr>
      <w:pStyle w:val="Footer"/>
    </w:pPr>
    <w:r>
      <w:fldChar w:fldCharType="begin"/>
    </w:r>
    <w:r>
      <w:instrText xml:space="preserve"> PAGE   \* MERGEFORMAT </w:instrText>
    </w:r>
    <w:r>
      <w:fldChar w:fldCharType="separate"/>
    </w:r>
    <w:r w:rsidR="00D35E4A">
      <w:rPr>
        <w:noProof/>
      </w:rPr>
      <w:t>13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76370" w14:textId="77777777" w:rsidR="00B70743" w:rsidRDefault="00B70743" w:rsidP="00B01583">
      <w:r>
        <w:separator/>
      </w:r>
    </w:p>
  </w:footnote>
  <w:footnote w:type="continuationSeparator" w:id="0">
    <w:p w14:paraId="0991201C" w14:textId="77777777" w:rsidR="00B70743" w:rsidRDefault="00B70743"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D698C" w14:textId="77777777" w:rsidR="0022761C" w:rsidRDefault="002276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EBF77" w14:textId="77777777" w:rsidR="0022761C" w:rsidRDefault="0022761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4309" w14:textId="77777777" w:rsidR="0022761C" w:rsidRDefault="002276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466E"/>
    <w:multiLevelType w:val="multilevel"/>
    <w:tmpl w:val="760C0F34"/>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1"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2" w15:restartNumberingAfterBreak="0">
    <w:nsid w:val="3C2C365B"/>
    <w:multiLevelType w:val="multilevel"/>
    <w:tmpl w:val="2D08F10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3"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4D8114EF"/>
    <w:multiLevelType w:val="multilevel"/>
    <w:tmpl w:val="9F9008FE"/>
    <w:lvl w:ilvl="0">
      <w:start w:val="1"/>
      <w:numFmt w:val="decimal"/>
      <w:pStyle w:val="BBAppendixTitle"/>
      <w:suff w:val="nothing"/>
      <w:lvlText w:val="Appendix %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E18471A"/>
    <w:multiLevelType w:val="multilevel"/>
    <w:tmpl w:val="9DB83A6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upperLetter"/>
      <w:pStyle w:val="BBDefinitionLevel3"/>
      <w:lvlText w:val="(%4)"/>
      <w:lvlJc w:val="left"/>
      <w:pPr>
        <w:ind w:left="3119" w:hanging="851"/>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EA54CBA"/>
    <w:multiLevelType w:val="multilevel"/>
    <w:tmpl w:val="ACA26A82"/>
    <w:lvl w:ilvl="0">
      <w:start w:val="1"/>
      <w:numFmt w:val="upperLetter"/>
      <w:pStyle w:val="RecitalsNumbering"/>
      <w:lvlText w:val="(%1)"/>
      <w:lvlJc w:val="left"/>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99E57EB"/>
    <w:multiLevelType w:val="multilevel"/>
    <w:tmpl w:val="933002F4"/>
    <w:numStyleLink w:val="Parties"/>
  </w:abstractNum>
  <w:abstractNum w:abstractNumId="10" w15:restartNumberingAfterBreak="0">
    <w:nsid w:val="5F8A7769"/>
    <w:multiLevelType w:val="hybridMultilevel"/>
    <w:tmpl w:val="83A282E2"/>
    <w:lvl w:ilvl="0" w:tplc="6B5E8D84">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2D17EB"/>
    <w:multiLevelType w:val="multilevel"/>
    <w:tmpl w:val="2E061F1E"/>
    <w:lvl w:ilvl="0">
      <w:start w:val="1"/>
      <w:numFmt w:val="decimal"/>
      <w:pStyle w:val="BBScheduleTitle"/>
      <w:suff w:val="nothing"/>
      <w:lvlText w:val="Schedule %1"/>
      <w:lvlJc w:val="left"/>
      <w:pPr>
        <w:ind w:left="0" w:firstLine="0"/>
      </w:pPr>
      <w:rPr>
        <w:rFonts w:hint="default"/>
      </w:rPr>
    </w:lvl>
    <w:lvl w:ilvl="1">
      <w:start w:val="1"/>
      <w:numFmt w:val="decimal"/>
      <w:pStyle w:val="BBSchedulePartTitle"/>
      <w:suff w:val="nothing"/>
      <w:lvlText w:val="Part %2"/>
      <w:lvlJc w:val="left"/>
      <w:pPr>
        <w:ind w:left="0" w:firstLine="0"/>
      </w:pPr>
      <w:rPr>
        <w:rFonts w:hint="default"/>
        <w:caps/>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510411617">
    <w:abstractNumId w:val="0"/>
  </w:num>
  <w:num w:numId="2" w16cid:durableId="1909148678">
    <w:abstractNumId w:val="1"/>
  </w:num>
  <w:num w:numId="3" w16cid:durableId="1304459208">
    <w:abstractNumId w:val="7"/>
  </w:num>
  <w:num w:numId="4" w16cid:durableId="1704552455">
    <w:abstractNumId w:val="9"/>
  </w:num>
  <w:num w:numId="5" w16cid:durableId="1499810526">
    <w:abstractNumId w:val="8"/>
  </w:num>
  <w:num w:numId="6" w16cid:durableId="321853046">
    <w:abstractNumId w:val="2"/>
  </w:num>
  <w:num w:numId="7" w16cid:durableId="19743967">
    <w:abstractNumId w:val="1"/>
  </w:num>
  <w:num w:numId="8" w16cid:durableId="1591036252">
    <w:abstractNumId w:val="2"/>
  </w:num>
  <w:num w:numId="9" w16cid:durableId="491944258">
    <w:abstractNumId w:val="0"/>
  </w:num>
  <w:num w:numId="10" w16cid:durableId="799298954">
    <w:abstractNumId w:val="5"/>
  </w:num>
  <w:num w:numId="11" w16cid:durableId="86848310">
    <w:abstractNumId w:val="11"/>
  </w:num>
  <w:num w:numId="12" w16cid:durableId="1558512995">
    <w:abstractNumId w:val="6"/>
  </w:num>
  <w:num w:numId="13" w16cid:durableId="362629807">
    <w:abstractNumId w:val="4"/>
  </w:num>
  <w:num w:numId="14" w16cid:durableId="2068071265">
    <w:abstractNumId w:val="10"/>
  </w:num>
  <w:num w:numId="15" w16cid:durableId="1639727664">
    <w:abstractNumId w:val="2"/>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F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1"/>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745E2A"/>
    <w:rsid w:val="00007A69"/>
    <w:rsid w:val="000175A1"/>
    <w:rsid w:val="000179D9"/>
    <w:rsid w:val="00025735"/>
    <w:rsid w:val="0003081E"/>
    <w:rsid w:val="0004239F"/>
    <w:rsid w:val="00042C4E"/>
    <w:rsid w:val="00043871"/>
    <w:rsid w:val="000558A0"/>
    <w:rsid w:val="00063248"/>
    <w:rsid w:val="00071F4C"/>
    <w:rsid w:val="00084C40"/>
    <w:rsid w:val="0009275F"/>
    <w:rsid w:val="000A03BB"/>
    <w:rsid w:val="000A36C8"/>
    <w:rsid w:val="000B0AF1"/>
    <w:rsid w:val="000C3DFA"/>
    <w:rsid w:val="000D4DA6"/>
    <w:rsid w:val="000D6502"/>
    <w:rsid w:val="000E07FA"/>
    <w:rsid w:val="00100417"/>
    <w:rsid w:val="001126AF"/>
    <w:rsid w:val="0014266F"/>
    <w:rsid w:val="00146110"/>
    <w:rsid w:val="00152A99"/>
    <w:rsid w:val="0016372F"/>
    <w:rsid w:val="00181E9C"/>
    <w:rsid w:val="001B1947"/>
    <w:rsid w:val="001D101D"/>
    <w:rsid w:val="001E5735"/>
    <w:rsid w:val="001E59B1"/>
    <w:rsid w:val="001E71EE"/>
    <w:rsid w:val="0020171E"/>
    <w:rsid w:val="00203B5C"/>
    <w:rsid w:val="00203D8B"/>
    <w:rsid w:val="002064B6"/>
    <w:rsid w:val="002142D7"/>
    <w:rsid w:val="002153F1"/>
    <w:rsid w:val="0022761C"/>
    <w:rsid w:val="0023469C"/>
    <w:rsid w:val="0023626A"/>
    <w:rsid w:val="00237803"/>
    <w:rsid w:val="00241A69"/>
    <w:rsid w:val="002521F3"/>
    <w:rsid w:val="0025646B"/>
    <w:rsid w:val="00272736"/>
    <w:rsid w:val="00273BA1"/>
    <w:rsid w:val="00294A2A"/>
    <w:rsid w:val="00295A39"/>
    <w:rsid w:val="002A5913"/>
    <w:rsid w:val="002A5B8C"/>
    <w:rsid w:val="002B6511"/>
    <w:rsid w:val="002C76F7"/>
    <w:rsid w:val="002D16C9"/>
    <w:rsid w:val="002F38FE"/>
    <w:rsid w:val="00301DDE"/>
    <w:rsid w:val="00307B98"/>
    <w:rsid w:val="00310C12"/>
    <w:rsid w:val="0032498A"/>
    <w:rsid w:val="00327655"/>
    <w:rsid w:val="00331923"/>
    <w:rsid w:val="00334E05"/>
    <w:rsid w:val="003548DD"/>
    <w:rsid w:val="00354FD0"/>
    <w:rsid w:val="00356D2A"/>
    <w:rsid w:val="00366FD3"/>
    <w:rsid w:val="003818B4"/>
    <w:rsid w:val="0038484C"/>
    <w:rsid w:val="00386748"/>
    <w:rsid w:val="003A3064"/>
    <w:rsid w:val="003A51AD"/>
    <w:rsid w:val="003D6DF6"/>
    <w:rsid w:val="003E3758"/>
    <w:rsid w:val="003F3057"/>
    <w:rsid w:val="003F6DAB"/>
    <w:rsid w:val="00405FB9"/>
    <w:rsid w:val="00411DD5"/>
    <w:rsid w:val="004201D6"/>
    <w:rsid w:val="0042221F"/>
    <w:rsid w:val="00426B86"/>
    <w:rsid w:val="00433269"/>
    <w:rsid w:val="00442A8A"/>
    <w:rsid w:val="004502C8"/>
    <w:rsid w:val="004607C3"/>
    <w:rsid w:val="00462C67"/>
    <w:rsid w:val="00494F48"/>
    <w:rsid w:val="004A6379"/>
    <w:rsid w:val="004B005D"/>
    <w:rsid w:val="004C3D52"/>
    <w:rsid w:val="004C56D7"/>
    <w:rsid w:val="004D3D21"/>
    <w:rsid w:val="004E330C"/>
    <w:rsid w:val="004E5EAE"/>
    <w:rsid w:val="004F38CB"/>
    <w:rsid w:val="004F479D"/>
    <w:rsid w:val="0050335F"/>
    <w:rsid w:val="00520A34"/>
    <w:rsid w:val="00520EC3"/>
    <w:rsid w:val="005218D0"/>
    <w:rsid w:val="00523248"/>
    <w:rsid w:val="00530164"/>
    <w:rsid w:val="00533574"/>
    <w:rsid w:val="0053780F"/>
    <w:rsid w:val="00546C0C"/>
    <w:rsid w:val="00546F9D"/>
    <w:rsid w:val="00550980"/>
    <w:rsid w:val="00561389"/>
    <w:rsid w:val="00562FD3"/>
    <w:rsid w:val="0057237B"/>
    <w:rsid w:val="0057500F"/>
    <w:rsid w:val="005754D5"/>
    <w:rsid w:val="005A64AB"/>
    <w:rsid w:val="005A6A83"/>
    <w:rsid w:val="005A7772"/>
    <w:rsid w:val="005B1B4E"/>
    <w:rsid w:val="005B6AB5"/>
    <w:rsid w:val="005C17DE"/>
    <w:rsid w:val="005C49D8"/>
    <w:rsid w:val="005D16BB"/>
    <w:rsid w:val="005D28D0"/>
    <w:rsid w:val="005D57F9"/>
    <w:rsid w:val="005D66CF"/>
    <w:rsid w:val="00600EAF"/>
    <w:rsid w:val="00604555"/>
    <w:rsid w:val="00606572"/>
    <w:rsid w:val="00630558"/>
    <w:rsid w:val="0063797E"/>
    <w:rsid w:val="0064323D"/>
    <w:rsid w:val="00643B5F"/>
    <w:rsid w:val="006572CF"/>
    <w:rsid w:val="006572E3"/>
    <w:rsid w:val="006814AC"/>
    <w:rsid w:val="006816DF"/>
    <w:rsid w:val="00682EC6"/>
    <w:rsid w:val="00693789"/>
    <w:rsid w:val="00697BF3"/>
    <w:rsid w:val="006A1A3C"/>
    <w:rsid w:val="006B24BC"/>
    <w:rsid w:val="006D4D57"/>
    <w:rsid w:val="006D70B6"/>
    <w:rsid w:val="006E6169"/>
    <w:rsid w:val="006F6280"/>
    <w:rsid w:val="006F7052"/>
    <w:rsid w:val="00701FC5"/>
    <w:rsid w:val="0072341B"/>
    <w:rsid w:val="007309B4"/>
    <w:rsid w:val="0073480E"/>
    <w:rsid w:val="00740F96"/>
    <w:rsid w:val="00745E2A"/>
    <w:rsid w:val="007512E2"/>
    <w:rsid w:val="00754675"/>
    <w:rsid w:val="00761E93"/>
    <w:rsid w:val="00780F64"/>
    <w:rsid w:val="007947A8"/>
    <w:rsid w:val="00796FC3"/>
    <w:rsid w:val="007A024C"/>
    <w:rsid w:val="007A4A6B"/>
    <w:rsid w:val="007B67E1"/>
    <w:rsid w:val="007B7049"/>
    <w:rsid w:val="007D35A1"/>
    <w:rsid w:val="007E6815"/>
    <w:rsid w:val="007F2744"/>
    <w:rsid w:val="00802760"/>
    <w:rsid w:val="0081096B"/>
    <w:rsid w:val="008118E3"/>
    <w:rsid w:val="008149D0"/>
    <w:rsid w:val="00816003"/>
    <w:rsid w:val="00837CC6"/>
    <w:rsid w:val="008416D7"/>
    <w:rsid w:val="00846FF8"/>
    <w:rsid w:val="008551C8"/>
    <w:rsid w:val="008747FE"/>
    <w:rsid w:val="008801A6"/>
    <w:rsid w:val="008855F9"/>
    <w:rsid w:val="008949C7"/>
    <w:rsid w:val="008A2E86"/>
    <w:rsid w:val="008A4D32"/>
    <w:rsid w:val="008B030C"/>
    <w:rsid w:val="008B6A31"/>
    <w:rsid w:val="008C034D"/>
    <w:rsid w:val="008C624C"/>
    <w:rsid w:val="008D41D3"/>
    <w:rsid w:val="00903647"/>
    <w:rsid w:val="00905DE7"/>
    <w:rsid w:val="009076F1"/>
    <w:rsid w:val="0092582E"/>
    <w:rsid w:val="00931B73"/>
    <w:rsid w:val="00932BA7"/>
    <w:rsid w:val="009626FD"/>
    <w:rsid w:val="0096481E"/>
    <w:rsid w:val="00964913"/>
    <w:rsid w:val="009727D2"/>
    <w:rsid w:val="00972976"/>
    <w:rsid w:val="0098037E"/>
    <w:rsid w:val="00984F6F"/>
    <w:rsid w:val="00986AEA"/>
    <w:rsid w:val="00991368"/>
    <w:rsid w:val="0099350D"/>
    <w:rsid w:val="00993D79"/>
    <w:rsid w:val="00995644"/>
    <w:rsid w:val="009A306A"/>
    <w:rsid w:val="009B1B55"/>
    <w:rsid w:val="009C10BF"/>
    <w:rsid w:val="009C1EE7"/>
    <w:rsid w:val="009C6FF4"/>
    <w:rsid w:val="009E0B94"/>
    <w:rsid w:val="009E0C15"/>
    <w:rsid w:val="009E30F0"/>
    <w:rsid w:val="009E79C8"/>
    <w:rsid w:val="009F620B"/>
    <w:rsid w:val="00A13C66"/>
    <w:rsid w:val="00A213D3"/>
    <w:rsid w:val="00A42A2C"/>
    <w:rsid w:val="00A50DEC"/>
    <w:rsid w:val="00A51F5E"/>
    <w:rsid w:val="00A61646"/>
    <w:rsid w:val="00A63133"/>
    <w:rsid w:val="00A646A7"/>
    <w:rsid w:val="00A6667F"/>
    <w:rsid w:val="00A820ED"/>
    <w:rsid w:val="00A90ACC"/>
    <w:rsid w:val="00A949A5"/>
    <w:rsid w:val="00AC03DD"/>
    <w:rsid w:val="00AC26EC"/>
    <w:rsid w:val="00AC2E08"/>
    <w:rsid w:val="00AC5C69"/>
    <w:rsid w:val="00AD1002"/>
    <w:rsid w:val="00AD1D21"/>
    <w:rsid w:val="00AE4BA5"/>
    <w:rsid w:val="00B01583"/>
    <w:rsid w:val="00B06556"/>
    <w:rsid w:val="00B117D3"/>
    <w:rsid w:val="00B1351D"/>
    <w:rsid w:val="00B13556"/>
    <w:rsid w:val="00B21EBD"/>
    <w:rsid w:val="00B40A3C"/>
    <w:rsid w:val="00B624F5"/>
    <w:rsid w:val="00B62D0E"/>
    <w:rsid w:val="00B70743"/>
    <w:rsid w:val="00B71937"/>
    <w:rsid w:val="00B72D6B"/>
    <w:rsid w:val="00B76EA5"/>
    <w:rsid w:val="00B808B1"/>
    <w:rsid w:val="00B8090B"/>
    <w:rsid w:val="00B90E96"/>
    <w:rsid w:val="00B91EE7"/>
    <w:rsid w:val="00B925A2"/>
    <w:rsid w:val="00BA46EE"/>
    <w:rsid w:val="00BB0FEA"/>
    <w:rsid w:val="00BB1579"/>
    <w:rsid w:val="00BB5B6D"/>
    <w:rsid w:val="00BC3670"/>
    <w:rsid w:val="00BC3BA5"/>
    <w:rsid w:val="00BD4B6F"/>
    <w:rsid w:val="00BD5F83"/>
    <w:rsid w:val="00BE1312"/>
    <w:rsid w:val="00BE3780"/>
    <w:rsid w:val="00BF0AFA"/>
    <w:rsid w:val="00C00E3C"/>
    <w:rsid w:val="00C07128"/>
    <w:rsid w:val="00C07E17"/>
    <w:rsid w:val="00C2025F"/>
    <w:rsid w:val="00C41428"/>
    <w:rsid w:val="00C4254A"/>
    <w:rsid w:val="00C44FEA"/>
    <w:rsid w:val="00C4707C"/>
    <w:rsid w:val="00C61691"/>
    <w:rsid w:val="00C73399"/>
    <w:rsid w:val="00C81320"/>
    <w:rsid w:val="00C91959"/>
    <w:rsid w:val="00CA18DD"/>
    <w:rsid w:val="00CB7735"/>
    <w:rsid w:val="00CC6E55"/>
    <w:rsid w:val="00CD68BF"/>
    <w:rsid w:val="00CE3BBC"/>
    <w:rsid w:val="00CE664F"/>
    <w:rsid w:val="00CF0997"/>
    <w:rsid w:val="00D018A2"/>
    <w:rsid w:val="00D139FD"/>
    <w:rsid w:val="00D14AF4"/>
    <w:rsid w:val="00D15015"/>
    <w:rsid w:val="00D16AE8"/>
    <w:rsid w:val="00D17633"/>
    <w:rsid w:val="00D2530A"/>
    <w:rsid w:val="00D3323B"/>
    <w:rsid w:val="00D35E4A"/>
    <w:rsid w:val="00D36283"/>
    <w:rsid w:val="00D53F50"/>
    <w:rsid w:val="00D628FE"/>
    <w:rsid w:val="00D64826"/>
    <w:rsid w:val="00D6482A"/>
    <w:rsid w:val="00D73315"/>
    <w:rsid w:val="00D8484B"/>
    <w:rsid w:val="00D857F0"/>
    <w:rsid w:val="00D9663C"/>
    <w:rsid w:val="00DA7186"/>
    <w:rsid w:val="00DB5DBF"/>
    <w:rsid w:val="00DE40CF"/>
    <w:rsid w:val="00DF31EA"/>
    <w:rsid w:val="00E03200"/>
    <w:rsid w:val="00E15F6B"/>
    <w:rsid w:val="00E35950"/>
    <w:rsid w:val="00E55A60"/>
    <w:rsid w:val="00E721E1"/>
    <w:rsid w:val="00E738CF"/>
    <w:rsid w:val="00E80EF0"/>
    <w:rsid w:val="00E925EF"/>
    <w:rsid w:val="00EA0010"/>
    <w:rsid w:val="00EA25D7"/>
    <w:rsid w:val="00EB18DB"/>
    <w:rsid w:val="00EB4D89"/>
    <w:rsid w:val="00EC5D33"/>
    <w:rsid w:val="00EC6545"/>
    <w:rsid w:val="00EC7768"/>
    <w:rsid w:val="00ED0B59"/>
    <w:rsid w:val="00ED1A32"/>
    <w:rsid w:val="00ED3C6F"/>
    <w:rsid w:val="00EE133C"/>
    <w:rsid w:val="00EE4055"/>
    <w:rsid w:val="00EE4853"/>
    <w:rsid w:val="00F028F9"/>
    <w:rsid w:val="00F05390"/>
    <w:rsid w:val="00F25216"/>
    <w:rsid w:val="00F32594"/>
    <w:rsid w:val="00F51ECC"/>
    <w:rsid w:val="00F807FB"/>
    <w:rsid w:val="00F80A38"/>
    <w:rsid w:val="00F93AB7"/>
    <w:rsid w:val="00F97644"/>
    <w:rsid w:val="00FA24FC"/>
    <w:rsid w:val="00FA7031"/>
    <w:rsid w:val="00FA7531"/>
    <w:rsid w:val="00FC24AD"/>
    <w:rsid w:val="00FC5475"/>
    <w:rsid w:val="00FD3C31"/>
    <w:rsid w:val="00FD6DA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14E5B"/>
  <w14:defaultImageDpi w14:val="32767"/>
  <w15:docId w15:val="{DBBAF741-4DB4-49F4-89B0-0DD5ADA91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39"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semiHidden/>
    <w:qFormat/>
    <w:rsid w:val="004C56D7"/>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semiHidden/>
    <w:qFormat/>
    <w:rsid w:val="006D4D5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semiHidden/>
    <w:unhideWhenUsed/>
    <w:qFormat/>
    <w:rsid w:val="006D4D57"/>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semiHidden/>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semiHidden/>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uiPriority w:val="39"/>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qFormat/>
    <w:rsid w:val="00BF0AFA"/>
    <w:pPr>
      <w:keepNext/>
      <w:numPr>
        <w:numId w:val="9"/>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8C624C"/>
    <w:pPr>
      <w:keepNext/>
      <w:pageBreakBefore/>
      <w:numPr>
        <w:numId w:val="11"/>
      </w:numPr>
      <w:jc w:val="center"/>
      <w:outlineLvl w:val="0"/>
    </w:pPr>
    <w:rPr>
      <w:b/>
      <w:caps/>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96481E"/>
    <w:pPr>
      <w:keepNext w:val="0"/>
      <w:outlineLvl w:val="9"/>
    </w:pPr>
    <w:rPr>
      <w:b w:val="0"/>
    </w:rPr>
  </w:style>
  <w:style w:type="paragraph" w:customStyle="1" w:styleId="BBSchedule2">
    <w:name w:val="B&amp;B Schedule 2"/>
    <w:basedOn w:val="BodyText"/>
    <w:uiPriority w:val="59"/>
    <w:rsid w:val="00BF0AFA"/>
    <w:pPr>
      <w:numPr>
        <w:ilvl w:val="1"/>
        <w:numId w:val="9"/>
      </w:numPr>
    </w:pPr>
  </w:style>
  <w:style w:type="paragraph" w:customStyle="1" w:styleId="BBSchedule3">
    <w:name w:val="B&amp;B Schedule 3"/>
    <w:basedOn w:val="BodyText"/>
    <w:uiPriority w:val="59"/>
    <w:qFormat/>
    <w:rsid w:val="00BF0AFA"/>
    <w:pPr>
      <w:numPr>
        <w:ilvl w:val="2"/>
        <w:numId w:val="9"/>
      </w:numPr>
    </w:pPr>
  </w:style>
  <w:style w:type="paragraph" w:customStyle="1" w:styleId="BBSchedule5">
    <w:name w:val="B&amp;B Schedule 5"/>
    <w:basedOn w:val="BodyText"/>
    <w:uiPriority w:val="59"/>
    <w:qFormat/>
    <w:rsid w:val="00BF0AFA"/>
    <w:pPr>
      <w:numPr>
        <w:ilvl w:val="4"/>
        <w:numId w:val="9"/>
      </w:numPr>
    </w:pPr>
  </w:style>
  <w:style w:type="paragraph" w:customStyle="1" w:styleId="BBSchedule6">
    <w:name w:val="B&amp;B Schedule 6"/>
    <w:basedOn w:val="BodyText"/>
    <w:uiPriority w:val="59"/>
    <w:qFormat/>
    <w:rsid w:val="00BF0AFA"/>
    <w:pPr>
      <w:numPr>
        <w:ilvl w:val="5"/>
        <w:numId w:val="9"/>
      </w:numPr>
    </w:pPr>
  </w:style>
  <w:style w:type="paragraph" w:customStyle="1" w:styleId="BBSchedule7">
    <w:name w:val="B&amp;B Schedule 7"/>
    <w:basedOn w:val="BodyText"/>
    <w:uiPriority w:val="59"/>
    <w:rsid w:val="00BF0AFA"/>
    <w:pPr>
      <w:numPr>
        <w:ilvl w:val="6"/>
        <w:numId w:val="9"/>
      </w:numPr>
    </w:pPr>
  </w:style>
  <w:style w:type="paragraph" w:customStyle="1" w:styleId="BBSchedule8">
    <w:name w:val="B&amp;B Schedule 8"/>
    <w:basedOn w:val="BodyText"/>
    <w:uiPriority w:val="59"/>
    <w:rsid w:val="00BF0AFA"/>
    <w:pPr>
      <w:numPr>
        <w:ilvl w:val="7"/>
        <w:numId w:val="9"/>
      </w:numPr>
    </w:pPr>
  </w:style>
  <w:style w:type="paragraph" w:customStyle="1" w:styleId="BBSchedule9">
    <w:name w:val="B&amp;B Schedule 9"/>
    <w:basedOn w:val="BodyText"/>
    <w:uiPriority w:val="59"/>
    <w:rsid w:val="00BF0AFA"/>
    <w:pPr>
      <w:numPr>
        <w:ilvl w:val="8"/>
        <w:numId w:val="9"/>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qFormat/>
    <w:rsid w:val="00BF0AFA"/>
    <w:pPr>
      <w:numPr>
        <w:ilvl w:val="3"/>
        <w:numId w:val="9"/>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203D8B"/>
    <w:pPr>
      <w:tabs>
        <w:tab w:val="left" w:pos="720"/>
        <w:tab w:val="right" w:leader="dot" w:pos="8998"/>
      </w:tabs>
      <w:spacing w:after="120"/>
    </w:pPr>
    <w:rPr>
      <w:noProof/>
      <w:sz w:val="22"/>
      <w:szCs w:val="22"/>
    </w:r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F807FB"/>
    <w:pPr>
      <w:tabs>
        <w:tab w:val="right" w:leader="dot" w:pos="9000"/>
      </w:tabs>
      <w:spacing w:after="120"/>
      <w:ind w:left="720"/>
    </w:pPr>
    <w:rPr>
      <w:rFonts w:eastAsia="Times New Roman"/>
      <w:noProof/>
      <w:sz w:val="22"/>
      <w:szCs w:val="22"/>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qFormat/>
    <w:rsid w:val="00D3323B"/>
    <w:pPr>
      <w:numPr>
        <w:numId w:val="4"/>
      </w:numPr>
    </w:pPr>
    <w:rPr>
      <w:szCs w:val="22"/>
    </w:r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qFormat/>
    <w:rsid w:val="00A63133"/>
    <w:pPr>
      <w:numPr>
        <w:numId w:val="12"/>
      </w:numPr>
    </w:pPr>
    <w:rPr>
      <w:szCs w:val="22"/>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3">
    <w:name w:val="B&amp;B Definition Level 3"/>
    <w:basedOn w:val="BBDefinitionLevel2"/>
    <w:uiPriority w:val="99"/>
    <w:qFormat/>
    <w:rsid w:val="00F807FB"/>
    <w:pPr>
      <w:numPr>
        <w:ilvl w:val="3"/>
      </w:numPr>
    </w:pPr>
  </w:style>
  <w:style w:type="paragraph" w:customStyle="1" w:styleId="BBDefinitionLevel1">
    <w:name w:val="B&amp;B Definition Level 1"/>
    <w:basedOn w:val="BBClause4"/>
    <w:uiPriority w:val="99"/>
    <w:qFormat/>
    <w:rsid w:val="00D857F0"/>
    <w:pPr>
      <w:numPr>
        <w:ilvl w:val="1"/>
        <w:numId w:val="10"/>
      </w:numPr>
    </w:pPr>
  </w:style>
  <w:style w:type="paragraph" w:customStyle="1" w:styleId="BBDefinitionLevel2">
    <w:name w:val="B&amp;B Definition Level 2"/>
    <w:basedOn w:val="BBClause4"/>
    <w:uiPriority w:val="99"/>
    <w:qFormat/>
    <w:rsid w:val="00D857F0"/>
    <w:pPr>
      <w:numPr>
        <w:ilvl w:val="2"/>
        <w:numId w:val="10"/>
      </w:numPr>
    </w:pPr>
  </w:style>
  <w:style w:type="paragraph" w:customStyle="1" w:styleId="BBDefinition">
    <w:name w:val="B&amp;B Definition"/>
    <w:basedOn w:val="BBClause4"/>
    <w:uiPriority w:val="99"/>
    <w:qFormat/>
    <w:rsid w:val="00D857F0"/>
    <w:pPr>
      <w:numPr>
        <w:ilvl w:val="0"/>
        <w:numId w:val="10"/>
      </w:numPr>
    </w:pPr>
  </w:style>
  <w:style w:type="paragraph" w:styleId="BodyTextIndent">
    <w:name w:val="Body Text Indent"/>
    <w:basedOn w:val="Normal"/>
    <w:link w:val="BodyTextIndentChar"/>
    <w:uiPriority w:val="99"/>
    <w:semiHidden/>
    <w:unhideWhenUsed/>
    <w:rsid w:val="007309B4"/>
    <w:pPr>
      <w:spacing w:after="120"/>
      <w:ind w:left="283"/>
    </w:pPr>
  </w:style>
  <w:style w:type="character" w:customStyle="1" w:styleId="BodyTextIndentChar">
    <w:name w:val="Body Text Indent Char"/>
    <w:basedOn w:val="DefaultParagraphFont"/>
    <w:link w:val="BodyTextIndent"/>
    <w:uiPriority w:val="99"/>
    <w:semiHidden/>
    <w:rsid w:val="007309B4"/>
  </w:style>
  <w:style w:type="character" w:customStyle="1" w:styleId="Heading2Char">
    <w:name w:val="Heading 2 Char"/>
    <w:basedOn w:val="DefaultParagraphFont"/>
    <w:link w:val="Heading2"/>
    <w:uiPriority w:val="99"/>
    <w:semiHidden/>
    <w:rsid w:val="006D4D5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9"/>
    <w:semiHidden/>
    <w:rsid w:val="006D4D57"/>
    <w:rPr>
      <w:rFonts w:asciiTheme="majorHAnsi" w:eastAsiaTheme="majorEastAsia" w:hAnsiTheme="majorHAnsi" w:cstheme="majorBidi"/>
      <w:color w:val="243F60" w:themeColor="accent1" w:themeShade="7F"/>
      <w:sz w:val="24"/>
      <w:szCs w:val="24"/>
    </w:rPr>
  </w:style>
  <w:style w:type="paragraph" w:customStyle="1" w:styleId="BBSchedulePartTitle">
    <w:name w:val="B&amp;B Schedule Part Title"/>
    <w:basedOn w:val="BBScheduleTitle"/>
    <w:uiPriority w:val="99"/>
    <w:qFormat/>
    <w:rsid w:val="008C624C"/>
    <w:pPr>
      <w:pageBreakBefore w:val="0"/>
      <w:numPr>
        <w:ilvl w:val="1"/>
      </w:numPr>
      <w:outlineLvl w:val="1"/>
    </w:pPr>
  </w:style>
  <w:style w:type="paragraph" w:customStyle="1" w:styleId="BBBodyTextIndent3Schedule">
    <w:name w:val="B&amp;B Body Text Indent 3 (Schedule)"/>
    <w:basedOn w:val="BBBodyTextIndent3"/>
    <w:uiPriority w:val="99"/>
    <w:qFormat/>
    <w:rsid w:val="0023626A"/>
    <w:pPr>
      <w:ind w:left="1418"/>
    </w:pPr>
  </w:style>
  <w:style w:type="paragraph" w:customStyle="1" w:styleId="BBAppendixTitle">
    <w:name w:val="B&amp;B Appendix Title"/>
    <w:basedOn w:val="BodyText"/>
    <w:uiPriority w:val="99"/>
    <w:qFormat/>
    <w:rsid w:val="00C07E17"/>
    <w:pPr>
      <w:numPr>
        <w:numId w:val="13"/>
      </w:numPr>
    </w:pPr>
    <w:rPr>
      <w:b/>
      <w:bCs/>
    </w:rPr>
  </w:style>
  <w:style w:type="numbering" w:customStyle="1" w:styleId="NumberingSchedules4">
    <w:name w:val="Numbering Schedules4"/>
    <w:uiPriority w:val="99"/>
    <w:rsid w:val="006814AC"/>
  </w:style>
  <w:style w:type="paragraph" w:customStyle="1" w:styleId="BBBodyTextIndent4Schedule">
    <w:name w:val="B&amp;B Body Text Indent 4 (Schedule)"/>
    <w:basedOn w:val="BBBodyTextIndent4"/>
    <w:uiPriority w:val="99"/>
    <w:qFormat/>
    <w:rsid w:val="00F807FB"/>
    <w:pPr>
      <w:ind w:left="2160"/>
    </w:pPr>
  </w:style>
  <w:style w:type="paragraph" w:customStyle="1" w:styleId="BBBodyTextIndent5Schedule">
    <w:name w:val="B&amp;B Body Text Indent 5 (Schedule)"/>
    <w:basedOn w:val="BBBodyTextIndent6"/>
    <w:uiPriority w:val="99"/>
    <w:qFormat/>
    <w:rsid w:val="00F807FB"/>
    <w:pPr>
      <w:ind w:left="2880"/>
    </w:pPr>
  </w:style>
  <w:style w:type="character" w:styleId="CommentReference">
    <w:name w:val="annotation reference"/>
    <w:basedOn w:val="DefaultParagraphFont"/>
    <w:uiPriority w:val="99"/>
    <w:semiHidden/>
    <w:unhideWhenUsed/>
    <w:rsid w:val="0022761C"/>
    <w:rPr>
      <w:sz w:val="16"/>
      <w:szCs w:val="16"/>
    </w:rPr>
  </w:style>
  <w:style w:type="paragraph" w:styleId="CommentText">
    <w:name w:val="annotation text"/>
    <w:basedOn w:val="Normal"/>
    <w:link w:val="CommentTextChar"/>
    <w:uiPriority w:val="99"/>
    <w:unhideWhenUsed/>
    <w:rsid w:val="0022761C"/>
  </w:style>
  <w:style w:type="character" w:customStyle="1" w:styleId="CommentTextChar">
    <w:name w:val="Comment Text Char"/>
    <w:basedOn w:val="DefaultParagraphFont"/>
    <w:link w:val="CommentText"/>
    <w:uiPriority w:val="99"/>
    <w:rsid w:val="0022761C"/>
  </w:style>
  <w:style w:type="paragraph" w:styleId="CommentSubject">
    <w:name w:val="annotation subject"/>
    <w:basedOn w:val="CommentText"/>
    <w:next w:val="CommentText"/>
    <w:link w:val="CommentSubjectChar"/>
    <w:uiPriority w:val="99"/>
    <w:semiHidden/>
    <w:unhideWhenUsed/>
    <w:rsid w:val="0022761C"/>
    <w:rPr>
      <w:b/>
      <w:bCs/>
    </w:rPr>
  </w:style>
  <w:style w:type="character" w:customStyle="1" w:styleId="CommentSubjectChar">
    <w:name w:val="Comment Subject Char"/>
    <w:basedOn w:val="CommentTextChar"/>
    <w:link w:val="CommentSubject"/>
    <w:uiPriority w:val="99"/>
    <w:semiHidden/>
    <w:rsid w:val="0022761C"/>
    <w:rPr>
      <w:b/>
      <w:bCs/>
    </w:rPr>
  </w:style>
  <w:style w:type="paragraph" w:styleId="FootnoteText">
    <w:name w:val="footnote text"/>
    <w:basedOn w:val="Normal"/>
    <w:link w:val="FootnoteTextChar"/>
    <w:uiPriority w:val="99"/>
    <w:semiHidden/>
    <w:unhideWhenUsed/>
    <w:rsid w:val="00A90ACC"/>
  </w:style>
  <w:style w:type="character" w:customStyle="1" w:styleId="FootnoteTextChar">
    <w:name w:val="Footnote Text Char"/>
    <w:basedOn w:val="DefaultParagraphFont"/>
    <w:link w:val="FootnoteText"/>
    <w:uiPriority w:val="99"/>
    <w:semiHidden/>
    <w:rsid w:val="00A90ACC"/>
  </w:style>
  <w:style w:type="character" w:styleId="FootnoteReference">
    <w:name w:val="footnote reference"/>
    <w:basedOn w:val="DefaultParagraphFont"/>
    <w:uiPriority w:val="99"/>
    <w:semiHidden/>
    <w:unhideWhenUsed/>
    <w:rsid w:val="00A90A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ustomXml" Target="../customXml/item6.xml"/></Relationships>
</file>

<file path=word/_rels/footer2.xml.rels><?xml version="1.0" encoding="UTF-8" standalone="yes"?>
<Relationships xmlns="http://schemas.openxmlformats.org/package/2006/relationships"><Relationship Id="rId2" Type="http://schemas.openxmlformats.org/officeDocument/2006/relationships/hyperlink" Target="http://www.twobirds.com"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5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DB79715-25FB-41BC-AF91-8FDD749DC5A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GB.XSL" StyleName="GB7714"/>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3.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AK2ZMWYHZNRD-2128999959-2772</_dlc_DocId>
    <_dlc_DocIdUrl xmlns="a213c276-2966-4a61-88a3-9acec9d9c2c2">
      <Url>https://beisgov.sharepoint.com/sites/GBECompany-EXT-OS-GBELocal/_layouts/15/DocIdRedir.aspx?ID=AK2ZMWYHZNRD-2128999959-2772</Url>
      <Description>AK2ZMWYHZNRD-2128999959-2772</Description>
    </_dlc_DocIdUrl>
  </documentManagement>
</p:properties>
</file>

<file path=customXml/itemProps1.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2.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3.xml><?xml version="1.0" encoding="utf-8"?>
<ds:datastoreItem xmlns:ds="http://schemas.openxmlformats.org/officeDocument/2006/customXml" ds:itemID="{922F6C29-637F-44C7-B312-1B82D5DA12A9}"/>
</file>

<file path=customXml/itemProps4.xml><?xml version="1.0" encoding="utf-8"?>
<ds:datastoreItem xmlns:ds="http://schemas.openxmlformats.org/officeDocument/2006/customXml" ds:itemID="{1CEE0108-D9C6-4E6D-8189-D929DC045CBC}"/>
</file>

<file path=customXml/itemProps5.xml><?xml version="1.0" encoding="utf-8"?>
<ds:datastoreItem xmlns:ds="http://schemas.openxmlformats.org/officeDocument/2006/customXml" ds:itemID="{52298347-2AD0-4D2D-80CB-4A8FFD4C4C18}"/>
</file>

<file path=customXml/itemProps6.xml><?xml version="1.0" encoding="utf-8"?>
<ds:datastoreItem xmlns:ds="http://schemas.openxmlformats.org/officeDocument/2006/customXml" ds:itemID="{411077D0-5C03-46AC-8FB2-C9B2EC6F301D}"/>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1</TotalTime>
  <Pages>1</Pages>
  <Words>3963</Words>
  <Characters>20493</Characters>
  <Application>Microsoft Office Word</Application>
  <DocSecurity>0</DocSecurity>
  <Lines>465</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&amp; Bird (DP)</dc:creator>
  <cp:lastModifiedBy>Rory Keenan</cp:lastModifiedBy>
  <cp:revision>3</cp:revision>
  <cp:lastPrinted>2013-04-23T14:29:00Z</cp:lastPrinted>
  <dcterms:created xsi:type="dcterms:W3CDTF">2026-03-04T11:40:00Z</dcterms:created>
  <dcterms:modified xsi:type="dcterms:W3CDTF">2026-03-04T11:40:00Z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98b78893-2298-4d8b-9e89-ea773fe89864</vt:lpwstr>
  </property>
  <property fmtid="{D5CDD505-2E9C-101B-9397-08002B2CF9AE}" pid="6" name="BBIManageDocNumber">
    <vt:lpwstr>93370457</vt:lpwstr>
  </property>
  <property fmtid="{D5CDD505-2E9C-101B-9397-08002B2CF9AE}" pid="7" name="BBIManageDocVersion">
    <vt:lpwstr>3</vt:lpwstr>
  </property>
  <property fmtid="{D5CDD505-2E9C-101B-9397-08002B2CF9AE}" pid="8" name="BBIManageDocWorkspace">
    <vt:lpwstr>ENEBY.0002 - GB Energy Community Energy</vt:lpwstr>
  </property>
  <property fmtid="{D5CDD505-2E9C-101B-9397-08002B2CF9AE}" pid="9" name="BBIManageDocClient">
    <vt:lpwstr>ENEBY</vt:lpwstr>
  </property>
  <property fmtid="{D5CDD505-2E9C-101B-9397-08002B2CF9AE}" pid="10" name="BBIManageDocMatter">
    <vt:lpwstr>0002</vt:lpwstr>
  </property>
  <property fmtid="{D5CDD505-2E9C-101B-9397-08002B2CF9AE}" pid="11" name="BBIManageDocLibrary">
    <vt:lpwstr>Matters</vt:lpwstr>
  </property>
  <property fmtid="{D5CDD505-2E9C-101B-9397-08002B2CF9AE}" pid="12" name="BBIManageDocDescription">
    <vt:lpwstr>GBE EPC Schedule []- Form of Contractor Agreement (BB Draft 13.02.2026)</vt:lpwstr>
  </property>
  <property fmtid="{D5CDD505-2E9C-101B-9397-08002B2CF9AE}" pid="13" name="BBIManageDocFolder">
    <vt:lpwstr>ENEBY.0002 - GB Energy Community Energy\Documents\EPC and Associated documents\</vt:lpwstr>
  </property>
  <property fmtid="{D5CDD505-2E9C-101B-9397-08002B2CF9AE}" pid="14" name="BBDocRef">
    <vt:lpwstr>Matters\93370457.3</vt:lpwstr>
  </property>
  <property fmtid="{D5CDD505-2E9C-101B-9397-08002B2CF9AE}" pid="15" name="ContentTypeId">
    <vt:lpwstr>0x0101004691A8DE0991884F8E90AD6474FC737301003430BDA54C0C6947AD5510ED8D961E8E</vt:lpwstr>
  </property>
  <property fmtid="{D5CDD505-2E9C-101B-9397-08002B2CF9AE}" pid="16" name="KIM_Activity">
    <vt:lpwstr>2;#Great British Energy|0d77f157-adc3-5de6-7e9a-e68b46a048d3</vt:lpwstr>
  </property>
  <property fmtid="{D5CDD505-2E9C-101B-9397-08002B2CF9AE}" pid="17" name="_dlc_DocIdItemGuid">
    <vt:lpwstr>a2c8fcda-ddb9-4eb8-a4bb-5d636a89689b</vt:lpwstr>
  </property>
  <property fmtid="{D5CDD505-2E9C-101B-9397-08002B2CF9AE}" pid="18" name="KIM_GovernmentBody">
    <vt:lpwstr>3;#DESNZ|bb335eaf-f697-16af-0755-aa8d4628e736</vt:lpwstr>
  </property>
  <property fmtid="{D5CDD505-2E9C-101B-9397-08002B2CF9AE}" pid="19" name="KIM_Function">
    <vt:lpwstr>1;#Partner organisations|3e29f963-82a5-72a9-6184-d34c0a7bb26f</vt:lpwstr>
  </property>
</Properties>
</file>