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0FCA6420" w:rsidR="002A5913" w:rsidRPr="00BD5F83" w:rsidRDefault="00643126" w:rsidP="00EE3987">
      <w:pPr>
        <w:pStyle w:val="BodyText"/>
        <w:jc w:val="center"/>
        <w:rPr>
          <w:b/>
          <w:szCs w:val="22"/>
        </w:rPr>
      </w:pPr>
      <w:r>
        <w:rPr>
          <w:b/>
          <w:szCs w:val="22"/>
        </w:rPr>
        <w:t>REAL ESTATE</w:t>
      </w:r>
      <w:r w:rsidR="00E162BB">
        <w:rPr>
          <w:b/>
          <w:szCs w:val="22"/>
        </w:rPr>
        <w:t xml:space="preserve"> </w:t>
      </w:r>
      <w:r w:rsidR="00EE3987" w:rsidRPr="00EE3987">
        <w:rPr>
          <w:b/>
          <w:szCs w:val="22"/>
        </w:rPr>
        <w:t xml:space="preserve">– </w:t>
      </w:r>
      <w:r>
        <w:rPr>
          <w:b/>
          <w:szCs w:val="22"/>
        </w:rPr>
        <w:t xml:space="preserve">GENERAL </w:t>
      </w:r>
      <w:r w:rsidR="00EE3987" w:rsidRPr="00EE3987">
        <w:rPr>
          <w:b/>
          <w:szCs w:val="22"/>
        </w:rPr>
        <w:t>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C8010F">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1A93D091" w14:textId="168188B1" w:rsidR="004B13F2"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4565212" w:history="1">
        <w:r w:rsidR="004B13F2" w:rsidRPr="00F96CAD">
          <w:rPr>
            <w:rStyle w:val="Hyperlink"/>
            <w:noProof/>
          </w:rPr>
          <w:t>1.</w:t>
        </w:r>
        <w:r w:rsidR="004B13F2">
          <w:rPr>
            <w:rFonts w:asciiTheme="minorHAnsi" w:eastAsiaTheme="minorEastAsia" w:hAnsiTheme="minorHAnsi" w:cstheme="minorBidi"/>
            <w:noProof/>
            <w:kern w:val="2"/>
            <w:sz w:val="24"/>
            <w:szCs w:val="24"/>
            <w:lang w:eastAsia="en-GB"/>
            <w14:ligatures w14:val="standardContextual"/>
          </w:rPr>
          <w:tab/>
        </w:r>
        <w:r w:rsidR="004B13F2" w:rsidRPr="00F96CAD">
          <w:rPr>
            <w:rStyle w:val="Hyperlink"/>
            <w:noProof/>
          </w:rPr>
          <w:t>Introduction</w:t>
        </w:r>
        <w:r w:rsidR="004B13F2">
          <w:rPr>
            <w:noProof/>
            <w:webHidden/>
          </w:rPr>
          <w:tab/>
        </w:r>
        <w:r w:rsidR="004B13F2">
          <w:rPr>
            <w:noProof/>
            <w:webHidden/>
          </w:rPr>
          <w:fldChar w:fldCharType="begin"/>
        </w:r>
        <w:r w:rsidR="004B13F2">
          <w:rPr>
            <w:noProof/>
            <w:webHidden/>
          </w:rPr>
          <w:instrText xml:space="preserve"> PAGEREF _Toc224565212 \h </w:instrText>
        </w:r>
        <w:r w:rsidR="004B13F2">
          <w:rPr>
            <w:noProof/>
            <w:webHidden/>
          </w:rPr>
        </w:r>
        <w:r w:rsidR="004B13F2">
          <w:rPr>
            <w:noProof/>
            <w:webHidden/>
          </w:rPr>
          <w:fldChar w:fldCharType="separate"/>
        </w:r>
        <w:r w:rsidR="004B13F2">
          <w:rPr>
            <w:noProof/>
            <w:webHidden/>
          </w:rPr>
          <w:t>1</w:t>
        </w:r>
        <w:r w:rsidR="004B13F2">
          <w:rPr>
            <w:noProof/>
            <w:webHidden/>
          </w:rPr>
          <w:fldChar w:fldCharType="end"/>
        </w:r>
      </w:hyperlink>
    </w:p>
    <w:p w14:paraId="33B51202" w14:textId="10581CD4" w:rsidR="004B13F2" w:rsidRDefault="004B13F2">
      <w:pPr>
        <w:pStyle w:val="TOC1"/>
        <w:rPr>
          <w:rFonts w:asciiTheme="minorHAnsi" w:eastAsiaTheme="minorEastAsia" w:hAnsiTheme="minorHAnsi" w:cstheme="minorBidi"/>
          <w:noProof/>
          <w:kern w:val="2"/>
          <w:sz w:val="24"/>
          <w:szCs w:val="24"/>
          <w:lang w:eastAsia="en-GB"/>
          <w14:ligatures w14:val="standardContextual"/>
        </w:rPr>
      </w:pPr>
      <w:hyperlink w:anchor="_Toc224565213" w:history="1">
        <w:r w:rsidRPr="00F96CA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F96CAD">
          <w:rPr>
            <w:rStyle w:val="Hyperlink"/>
            <w:noProof/>
          </w:rPr>
          <w:t>Use of this Guidance</w:t>
        </w:r>
        <w:r>
          <w:rPr>
            <w:noProof/>
            <w:webHidden/>
          </w:rPr>
          <w:tab/>
        </w:r>
        <w:r>
          <w:rPr>
            <w:noProof/>
            <w:webHidden/>
          </w:rPr>
          <w:fldChar w:fldCharType="begin"/>
        </w:r>
        <w:r>
          <w:rPr>
            <w:noProof/>
            <w:webHidden/>
          </w:rPr>
          <w:instrText xml:space="preserve"> PAGEREF _Toc224565213 \h </w:instrText>
        </w:r>
        <w:r>
          <w:rPr>
            <w:noProof/>
            <w:webHidden/>
          </w:rPr>
        </w:r>
        <w:r>
          <w:rPr>
            <w:noProof/>
            <w:webHidden/>
          </w:rPr>
          <w:fldChar w:fldCharType="separate"/>
        </w:r>
        <w:r>
          <w:rPr>
            <w:noProof/>
            <w:webHidden/>
          </w:rPr>
          <w:t>2</w:t>
        </w:r>
        <w:r>
          <w:rPr>
            <w:noProof/>
            <w:webHidden/>
          </w:rPr>
          <w:fldChar w:fldCharType="end"/>
        </w:r>
      </w:hyperlink>
    </w:p>
    <w:p w14:paraId="4480AD92" w14:textId="0FD98936" w:rsidR="004B13F2" w:rsidRDefault="004B13F2">
      <w:pPr>
        <w:pStyle w:val="TOC1"/>
        <w:rPr>
          <w:rFonts w:asciiTheme="minorHAnsi" w:eastAsiaTheme="minorEastAsia" w:hAnsiTheme="minorHAnsi" w:cstheme="minorBidi"/>
          <w:noProof/>
          <w:kern w:val="2"/>
          <w:sz w:val="24"/>
          <w:szCs w:val="24"/>
          <w:lang w:eastAsia="en-GB"/>
          <w14:ligatures w14:val="standardContextual"/>
        </w:rPr>
      </w:pPr>
      <w:r w:rsidRPr="004B13F2">
        <w:rPr>
          <w:rStyle w:val="Hyperlink"/>
          <w:noProof/>
          <w:u w:val="none"/>
        </w:rPr>
        <w:tab/>
      </w:r>
      <w:hyperlink w:anchor="_Toc224565214" w:history="1">
        <w:r w:rsidRPr="00F96CAD">
          <w:rPr>
            <w:rStyle w:val="Hyperlink"/>
            <w:bCs/>
            <w:noProof/>
          </w:rPr>
          <w:t>Glossary of Key Terms and Abbreviations</w:t>
        </w:r>
        <w:r>
          <w:rPr>
            <w:noProof/>
            <w:webHidden/>
          </w:rPr>
          <w:tab/>
        </w:r>
        <w:r>
          <w:rPr>
            <w:noProof/>
            <w:webHidden/>
          </w:rPr>
          <w:fldChar w:fldCharType="begin"/>
        </w:r>
        <w:r>
          <w:rPr>
            <w:noProof/>
            <w:webHidden/>
          </w:rPr>
          <w:instrText xml:space="preserve"> PAGEREF _Toc224565214 \h </w:instrText>
        </w:r>
        <w:r>
          <w:rPr>
            <w:noProof/>
            <w:webHidden/>
          </w:rPr>
        </w:r>
        <w:r>
          <w:rPr>
            <w:noProof/>
            <w:webHidden/>
          </w:rPr>
          <w:fldChar w:fldCharType="separate"/>
        </w:r>
        <w:r>
          <w:rPr>
            <w:noProof/>
            <w:webHidden/>
          </w:rPr>
          <w:t>2</w:t>
        </w:r>
        <w:r>
          <w:rPr>
            <w:noProof/>
            <w:webHidden/>
          </w:rPr>
          <w:fldChar w:fldCharType="end"/>
        </w:r>
      </w:hyperlink>
    </w:p>
    <w:p w14:paraId="178F8186" w14:textId="7FBC37AC" w:rsidR="004B13F2" w:rsidRDefault="004B13F2">
      <w:pPr>
        <w:pStyle w:val="TOC1"/>
        <w:rPr>
          <w:rFonts w:asciiTheme="minorHAnsi" w:eastAsiaTheme="minorEastAsia" w:hAnsiTheme="minorHAnsi" w:cstheme="minorBidi"/>
          <w:noProof/>
          <w:kern w:val="2"/>
          <w:sz w:val="24"/>
          <w:szCs w:val="24"/>
          <w:lang w:eastAsia="en-GB"/>
          <w14:ligatures w14:val="standardContextual"/>
        </w:rPr>
      </w:pPr>
      <w:hyperlink w:anchor="_Toc224565215" w:history="1">
        <w:r w:rsidRPr="00F96CA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F96CAD">
          <w:rPr>
            <w:rStyle w:val="Hyperlink"/>
            <w:noProof/>
          </w:rPr>
          <w:t>Interaction of this Guidance with the Shared Ownership Models</w:t>
        </w:r>
        <w:r>
          <w:rPr>
            <w:noProof/>
            <w:webHidden/>
          </w:rPr>
          <w:tab/>
        </w:r>
        <w:r>
          <w:rPr>
            <w:noProof/>
            <w:webHidden/>
          </w:rPr>
          <w:fldChar w:fldCharType="begin"/>
        </w:r>
        <w:r>
          <w:rPr>
            <w:noProof/>
            <w:webHidden/>
          </w:rPr>
          <w:instrText xml:space="preserve"> PAGEREF _Toc224565215 \h </w:instrText>
        </w:r>
        <w:r>
          <w:rPr>
            <w:noProof/>
            <w:webHidden/>
          </w:rPr>
        </w:r>
        <w:r>
          <w:rPr>
            <w:noProof/>
            <w:webHidden/>
          </w:rPr>
          <w:fldChar w:fldCharType="separate"/>
        </w:r>
        <w:r>
          <w:rPr>
            <w:noProof/>
            <w:webHidden/>
          </w:rPr>
          <w:t>7</w:t>
        </w:r>
        <w:r>
          <w:rPr>
            <w:noProof/>
            <w:webHidden/>
          </w:rPr>
          <w:fldChar w:fldCharType="end"/>
        </w:r>
      </w:hyperlink>
    </w:p>
    <w:p w14:paraId="7768B018" w14:textId="008ABF8E" w:rsidR="004B13F2" w:rsidRDefault="004B13F2">
      <w:pPr>
        <w:pStyle w:val="TOC1"/>
        <w:rPr>
          <w:rFonts w:asciiTheme="minorHAnsi" w:eastAsiaTheme="minorEastAsia" w:hAnsiTheme="minorHAnsi" w:cstheme="minorBidi"/>
          <w:noProof/>
          <w:kern w:val="2"/>
          <w:sz w:val="24"/>
          <w:szCs w:val="24"/>
          <w:lang w:eastAsia="en-GB"/>
          <w14:ligatures w14:val="standardContextual"/>
        </w:rPr>
      </w:pPr>
      <w:hyperlink w:anchor="_Toc224565216" w:history="1">
        <w:r w:rsidRPr="00F96CAD">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F96CAD">
          <w:rPr>
            <w:rStyle w:val="Hyperlink"/>
            <w:noProof/>
          </w:rPr>
          <w:t>What Property and/or Land rights are Needed</w:t>
        </w:r>
        <w:r>
          <w:rPr>
            <w:noProof/>
            <w:webHidden/>
          </w:rPr>
          <w:tab/>
        </w:r>
        <w:r>
          <w:rPr>
            <w:noProof/>
            <w:webHidden/>
          </w:rPr>
          <w:fldChar w:fldCharType="begin"/>
        </w:r>
        <w:r>
          <w:rPr>
            <w:noProof/>
            <w:webHidden/>
          </w:rPr>
          <w:instrText xml:space="preserve"> PAGEREF _Toc224565216 \h </w:instrText>
        </w:r>
        <w:r>
          <w:rPr>
            <w:noProof/>
            <w:webHidden/>
          </w:rPr>
        </w:r>
        <w:r>
          <w:rPr>
            <w:noProof/>
            <w:webHidden/>
          </w:rPr>
          <w:fldChar w:fldCharType="separate"/>
        </w:r>
        <w:r>
          <w:rPr>
            <w:noProof/>
            <w:webHidden/>
          </w:rPr>
          <w:t>8</w:t>
        </w:r>
        <w:r>
          <w:rPr>
            <w:noProof/>
            <w:webHidden/>
          </w:rPr>
          <w:fldChar w:fldCharType="end"/>
        </w:r>
      </w:hyperlink>
    </w:p>
    <w:p w14:paraId="06386E53" w14:textId="5EF85958" w:rsidR="004B13F2" w:rsidRDefault="004B13F2">
      <w:pPr>
        <w:pStyle w:val="TOC1"/>
        <w:rPr>
          <w:rFonts w:asciiTheme="minorHAnsi" w:eastAsiaTheme="minorEastAsia" w:hAnsiTheme="minorHAnsi" w:cstheme="minorBidi"/>
          <w:noProof/>
          <w:kern w:val="2"/>
          <w:sz w:val="24"/>
          <w:szCs w:val="24"/>
          <w:lang w:eastAsia="en-GB"/>
          <w14:ligatures w14:val="standardContextual"/>
        </w:rPr>
      </w:pPr>
      <w:hyperlink w:anchor="_Toc224565217" w:history="1">
        <w:r w:rsidRPr="00F96CAD">
          <w:rPr>
            <w:rStyle w:val="Hyperlink"/>
            <w:noProof/>
            <w:lang w:eastAsia="en-GB"/>
          </w:rPr>
          <w:t>5.</w:t>
        </w:r>
        <w:r>
          <w:rPr>
            <w:rFonts w:asciiTheme="minorHAnsi" w:eastAsiaTheme="minorEastAsia" w:hAnsiTheme="minorHAnsi" w:cstheme="minorBidi"/>
            <w:noProof/>
            <w:kern w:val="2"/>
            <w:sz w:val="24"/>
            <w:szCs w:val="24"/>
            <w:lang w:eastAsia="en-GB"/>
            <w14:ligatures w14:val="standardContextual"/>
          </w:rPr>
          <w:tab/>
        </w:r>
        <w:r w:rsidRPr="00F96CAD">
          <w:rPr>
            <w:rStyle w:val="Hyperlink"/>
            <w:noProof/>
            <w:lang w:eastAsia="en-GB"/>
          </w:rPr>
          <w:t>The Process and Key Legal Documents</w:t>
        </w:r>
        <w:r>
          <w:rPr>
            <w:noProof/>
            <w:webHidden/>
          </w:rPr>
          <w:tab/>
        </w:r>
        <w:r>
          <w:rPr>
            <w:noProof/>
            <w:webHidden/>
          </w:rPr>
          <w:fldChar w:fldCharType="begin"/>
        </w:r>
        <w:r>
          <w:rPr>
            <w:noProof/>
            <w:webHidden/>
          </w:rPr>
          <w:instrText xml:space="preserve"> PAGEREF _Toc224565217 \h </w:instrText>
        </w:r>
        <w:r>
          <w:rPr>
            <w:noProof/>
            <w:webHidden/>
          </w:rPr>
        </w:r>
        <w:r>
          <w:rPr>
            <w:noProof/>
            <w:webHidden/>
          </w:rPr>
          <w:fldChar w:fldCharType="separate"/>
        </w:r>
        <w:r>
          <w:rPr>
            <w:noProof/>
            <w:webHidden/>
          </w:rPr>
          <w:t>10</w:t>
        </w:r>
        <w:r>
          <w:rPr>
            <w:noProof/>
            <w:webHidden/>
          </w:rPr>
          <w:fldChar w:fldCharType="end"/>
        </w:r>
      </w:hyperlink>
    </w:p>
    <w:p w14:paraId="3DED2551" w14:textId="278C649E" w:rsidR="004B13F2" w:rsidRDefault="004B13F2">
      <w:pPr>
        <w:pStyle w:val="TOC1"/>
        <w:rPr>
          <w:rFonts w:asciiTheme="minorHAnsi" w:eastAsiaTheme="minorEastAsia" w:hAnsiTheme="minorHAnsi" w:cstheme="minorBidi"/>
          <w:noProof/>
          <w:kern w:val="2"/>
          <w:sz w:val="24"/>
          <w:szCs w:val="24"/>
          <w:lang w:eastAsia="en-GB"/>
          <w14:ligatures w14:val="standardContextual"/>
        </w:rPr>
      </w:pPr>
      <w:hyperlink w:anchor="_Toc224565218" w:history="1">
        <w:r w:rsidRPr="00F96CAD">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F96CAD">
          <w:rPr>
            <w:rStyle w:val="Hyperlink"/>
            <w:noProof/>
          </w:rPr>
          <w:t>A Summary of the Key Documents</w:t>
        </w:r>
        <w:r>
          <w:rPr>
            <w:noProof/>
            <w:webHidden/>
          </w:rPr>
          <w:tab/>
        </w:r>
        <w:r>
          <w:rPr>
            <w:noProof/>
            <w:webHidden/>
          </w:rPr>
          <w:fldChar w:fldCharType="begin"/>
        </w:r>
        <w:r>
          <w:rPr>
            <w:noProof/>
            <w:webHidden/>
          </w:rPr>
          <w:instrText xml:space="preserve"> PAGEREF _Toc224565218 \h </w:instrText>
        </w:r>
        <w:r>
          <w:rPr>
            <w:noProof/>
            <w:webHidden/>
          </w:rPr>
        </w:r>
        <w:r>
          <w:rPr>
            <w:noProof/>
            <w:webHidden/>
          </w:rPr>
          <w:fldChar w:fldCharType="separate"/>
        </w:r>
        <w:r>
          <w:rPr>
            <w:noProof/>
            <w:webHidden/>
          </w:rPr>
          <w:t>13</w:t>
        </w:r>
        <w:r>
          <w:rPr>
            <w:noProof/>
            <w:webHidden/>
          </w:rPr>
          <w:fldChar w:fldCharType="end"/>
        </w:r>
      </w:hyperlink>
    </w:p>
    <w:p w14:paraId="5193FA0B" w14:textId="4DBD72FC"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150A4C93" w14:textId="77777777" w:rsidR="002A5913" w:rsidRPr="00BD5F83" w:rsidRDefault="002A5913" w:rsidP="002A5913">
      <w:pPr>
        <w:pStyle w:val="BodyText"/>
        <w:spacing w:after="0"/>
        <w:jc w:val="center"/>
        <w:outlineLvl w:val="0"/>
        <w:rPr>
          <w:b/>
          <w:szCs w:val="22"/>
        </w:rPr>
        <w:sectPr w:rsidR="002A5913" w:rsidRPr="00BD5F83" w:rsidSect="00C8010F">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0078145F" w14:textId="708D9725" w:rsidR="0006368C" w:rsidRDefault="005B3E1E" w:rsidP="005B3E1E">
      <w:pPr>
        <w:pStyle w:val="BBHeading1"/>
        <w:ind w:left="357" w:hanging="357"/>
      </w:pPr>
      <w:bookmarkStart w:id="1" w:name="_Toc224565212"/>
      <w:r>
        <w:rPr>
          <w:caps w:val="0"/>
        </w:rPr>
        <w:lastRenderedPageBreak/>
        <w:t>Introduction</w:t>
      </w:r>
      <w:bookmarkEnd w:id="1"/>
    </w:p>
    <w:p w14:paraId="5DADEEC3" w14:textId="3C32AA57" w:rsidR="0006368C" w:rsidRDefault="0006368C" w:rsidP="005B3E1E">
      <w:pPr>
        <w:pStyle w:val="BBClause2"/>
        <w:numPr>
          <w:ilvl w:val="0"/>
          <w:numId w:val="0"/>
        </w:numPr>
      </w:pPr>
      <w:r>
        <w:t xml:space="preserve">This </w:t>
      </w:r>
      <w:r w:rsidR="00AD79AC">
        <w:t>g</w:t>
      </w:r>
      <w:r>
        <w:t xml:space="preserve">uidance </w:t>
      </w:r>
      <w:r w:rsidR="00FC6040">
        <w:t>sets out</w:t>
      </w:r>
      <w:r w:rsidR="00FE5071">
        <w:t xml:space="preserve">: </w:t>
      </w:r>
    </w:p>
    <w:p w14:paraId="468D0635" w14:textId="6643A362" w:rsidR="00FE5071" w:rsidRDefault="00FE5071" w:rsidP="0078760F">
      <w:pPr>
        <w:pStyle w:val="BBClause3"/>
        <w:numPr>
          <w:ilvl w:val="0"/>
          <w:numId w:val="13"/>
        </w:numPr>
      </w:pPr>
      <w:r>
        <w:t xml:space="preserve">What </w:t>
      </w:r>
      <w:r w:rsidR="0009419A" w:rsidRPr="0009419A">
        <w:t>property and/or land rights</w:t>
      </w:r>
      <w:r>
        <w:t xml:space="preserve"> </w:t>
      </w:r>
      <w:r w:rsidR="00DA3430">
        <w:t>are needed</w:t>
      </w:r>
      <w:r w:rsidR="00251226">
        <w:t xml:space="preserve"> for a </w:t>
      </w:r>
      <w:r w:rsidR="004C0A62">
        <w:t xml:space="preserve">Shared Ownership </w:t>
      </w:r>
      <w:proofErr w:type="gramStart"/>
      <w:r w:rsidR="004C0A62">
        <w:t>Project</w:t>
      </w:r>
      <w:r w:rsidR="00032465">
        <w:t>;</w:t>
      </w:r>
      <w:proofErr w:type="gramEnd"/>
      <w:r w:rsidR="00251226">
        <w:t xml:space="preserve"> </w:t>
      </w:r>
    </w:p>
    <w:p w14:paraId="00C16A5C" w14:textId="615FEC14" w:rsidR="00DA3430" w:rsidRDefault="00DA3430" w:rsidP="0078760F">
      <w:pPr>
        <w:pStyle w:val="BBClause3"/>
        <w:numPr>
          <w:ilvl w:val="0"/>
          <w:numId w:val="13"/>
        </w:numPr>
      </w:pPr>
      <w:r>
        <w:t>The typical process for securing these rights</w:t>
      </w:r>
      <w:r w:rsidR="006C6CD9">
        <w:t xml:space="preserve"> and the key legal documents involved</w:t>
      </w:r>
      <w:r w:rsidR="00032465">
        <w:t xml:space="preserve">; </w:t>
      </w:r>
    </w:p>
    <w:p w14:paraId="247A74A7" w14:textId="77777777" w:rsidR="009541DE" w:rsidRDefault="001355BF" w:rsidP="0078760F">
      <w:pPr>
        <w:pStyle w:val="BBClause3"/>
        <w:numPr>
          <w:ilvl w:val="0"/>
          <w:numId w:val="13"/>
        </w:numPr>
      </w:pPr>
      <w:r>
        <w:t xml:space="preserve">A summary of the </w:t>
      </w:r>
      <w:r w:rsidR="00986C3C">
        <w:t xml:space="preserve">main </w:t>
      </w:r>
      <w:r>
        <w:t xml:space="preserve">provisions of </w:t>
      </w:r>
      <w:r w:rsidR="00032465">
        <w:t xml:space="preserve">those </w:t>
      </w:r>
      <w:r>
        <w:t>key legal documents</w:t>
      </w:r>
      <w:r w:rsidR="009541DE">
        <w:t>; and</w:t>
      </w:r>
    </w:p>
    <w:p w14:paraId="2217DF00" w14:textId="77777777" w:rsidR="005A29E7" w:rsidRDefault="009541DE" w:rsidP="0078760F">
      <w:pPr>
        <w:pStyle w:val="BBClause3"/>
        <w:numPr>
          <w:ilvl w:val="0"/>
          <w:numId w:val="13"/>
        </w:numPr>
      </w:pPr>
      <w:r>
        <w:t xml:space="preserve">Considerations </w:t>
      </w:r>
      <w:r w:rsidR="002807E3">
        <w:t>of how the above interacts with</w:t>
      </w:r>
      <w:r w:rsidR="005A29E7">
        <w:t xml:space="preserve"> </w:t>
      </w:r>
      <w:r w:rsidR="00E87EDF">
        <w:t>the</w:t>
      </w:r>
      <w:r>
        <w:t xml:space="preserve"> Shared Ownership Models</w:t>
      </w:r>
      <w:r w:rsidR="00A55321">
        <w:t>.</w:t>
      </w:r>
      <w:r w:rsidR="00DA3430">
        <w:t xml:space="preserve"> </w:t>
      </w:r>
    </w:p>
    <w:p w14:paraId="350A1921" w14:textId="77777777" w:rsidR="004B13F2" w:rsidRDefault="004B13F2" w:rsidP="005B3E1E">
      <w:pPr>
        <w:pStyle w:val="BodyText"/>
        <w:rPr>
          <w:b/>
          <w:bCs/>
          <w:i/>
          <w:iCs/>
        </w:rPr>
      </w:pPr>
      <w:bookmarkStart w:id="2" w:name="_Toc217320669"/>
      <w:bookmarkStart w:id="3" w:name="_Toc217320670"/>
      <w:bookmarkEnd w:id="2"/>
      <w:bookmarkEnd w:id="3"/>
    </w:p>
    <w:p w14:paraId="57BFD98D" w14:textId="772A83AA" w:rsidR="00875E78" w:rsidRPr="002B3995" w:rsidRDefault="00875E78" w:rsidP="005B3E1E">
      <w:pPr>
        <w:pStyle w:val="BodyText"/>
        <w:rPr>
          <w:b/>
          <w:bCs/>
          <w:i/>
          <w:iCs/>
        </w:rPr>
      </w:pPr>
      <w:r w:rsidRPr="002B3995">
        <w:rPr>
          <w:b/>
          <w:bCs/>
          <w:i/>
          <w:iCs/>
        </w:rPr>
        <w:t>NOTE FOR USERS OF THIS GUIDANCE DOCUMENT</w:t>
      </w:r>
    </w:p>
    <w:p w14:paraId="6B4CF204" w14:textId="5C5C7005" w:rsidR="005835F0" w:rsidRDefault="005835F0" w:rsidP="005835F0">
      <w:pPr>
        <w:jc w:val="both"/>
        <w:rPr>
          <w:i/>
          <w:iCs/>
          <w:sz w:val="22"/>
        </w:rPr>
      </w:pPr>
      <w:r w:rsidRPr="00DB7B05">
        <w:rPr>
          <w:rFonts w:asciiTheme="majorHAnsi" w:hAnsiTheme="majorHAnsi"/>
          <w:i/>
          <w:iCs/>
          <w:sz w:val="22"/>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 w:val="22"/>
          <w:szCs w:val="22"/>
        </w:rPr>
        <w:t xml:space="preserve">It </w:t>
      </w:r>
      <w:r w:rsidRPr="00DB7B05">
        <w:rPr>
          <w:rFonts w:asciiTheme="majorHAnsi" w:hAnsiTheme="majorHAnsi"/>
          <w:i/>
          <w:iCs/>
          <w:sz w:val="22"/>
          <w:szCs w:val="22"/>
        </w:rPr>
        <w:t xml:space="preserve">does not promote the use of any </w:t>
      </w:r>
      <w:proofErr w:type="gramStart"/>
      <w:r w:rsidRPr="00DB7B05">
        <w:rPr>
          <w:rFonts w:asciiTheme="majorHAnsi" w:hAnsiTheme="majorHAnsi"/>
          <w:i/>
          <w:iCs/>
          <w:sz w:val="22"/>
          <w:szCs w:val="22"/>
        </w:rPr>
        <w:t>particular shared</w:t>
      </w:r>
      <w:proofErr w:type="gramEnd"/>
      <w:r w:rsidRPr="00DB7B05">
        <w:rPr>
          <w:rFonts w:asciiTheme="majorHAnsi" w:hAnsiTheme="majorHAnsi"/>
          <w:i/>
          <w:iCs/>
          <w:sz w:val="22"/>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4" w:name="_Hlk223611344"/>
      <w:r>
        <w:rPr>
          <w:rFonts w:asciiTheme="majorHAnsi" w:hAnsiTheme="majorHAnsi"/>
          <w:i/>
          <w:iCs/>
          <w:sz w:val="22"/>
          <w:szCs w:val="22"/>
        </w:rPr>
        <w:t xml:space="preserve">it is guidance only and is not a substitute for independent </w:t>
      </w:r>
      <w:r w:rsidRPr="00DB7B05">
        <w:rPr>
          <w:rFonts w:asciiTheme="majorHAnsi" w:hAnsiTheme="majorHAnsi"/>
          <w:i/>
          <w:iCs/>
          <w:sz w:val="22"/>
          <w:szCs w:val="22"/>
        </w:rPr>
        <w:t xml:space="preserve">legal advice </w:t>
      </w:r>
      <w:r>
        <w:rPr>
          <w:rFonts w:asciiTheme="majorHAnsi" w:hAnsiTheme="majorHAnsi"/>
          <w:i/>
          <w:iCs/>
          <w:sz w:val="22"/>
          <w:szCs w:val="22"/>
        </w:rPr>
        <w:t xml:space="preserve">on your specific project. No </w:t>
      </w:r>
      <w:bookmarkEnd w:id="4"/>
      <w:r w:rsidRPr="00DB7B05">
        <w:rPr>
          <w:rFonts w:asciiTheme="majorHAnsi" w:hAnsiTheme="majorHAnsi"/>
          <w:i/>
          <w:iCs/>
          <w:sz w:val="22"/>
          <w:szCs w:val="22"/>
        </w:rPr>
        <w:t>warranty, express or implied, is given as to its accuracy nor does Bird &amp; Bird</w:t>
      </w:r>
      <w:r>
        <w:rPr>
          <w:rFonts w:asciiTheme="majorHAnsi" w:hAnsiTheme="majorHAnsi"/>
          <w:i/>
          <w:iCs/>
          <w:sz w:val="22"/>
          <w:szCs w:val="22"/>
        </w:rPr>
        <w:t xml:space="preserve"> LLP</w:t>
      </w:r>
      <w:r w:rsidRPr="00DB7B05">
        <w:rPr>
          <w:rFonts w:asciiTheme="majorHAnsi" w:hAnsiTheme="majorHAnsi"/>
          <w:i/>
          <w:iCs/>
          <w:sz w:val="22"/>
          <w:szCs w:val="22"/>
        </w:rPr>
        <w:t xml:space="preserve"> accept any liability for any error or omission.  You must take your own independent legal advice in relation to the development of appropriate documents for your project.</w:t>
      </w:r>
    </w:p>
    <w:p w14:paraId="615330DB" w14:textId="77777777" w:rsidR="00875E78" w:rsidRDefault="00875E78">
      <w:pPr>
        <w:rPr>
          <w:b/>
          <w:sz w:val="22"/>
        </w:rPr>
      </w:pPr>
      <w:r>
        <w:br w:type="page"/>
      </w:r>
    </w:p>
    <w:p w14:paraId="2A04F5A6" w14:textId="59E5D618" w:rsidR="009F5866" w:rsidRDefault="009F5866" w:rsidP="005B3E1E">
      <w:pPr>
        <w:pStyle w:val="BBHeading1Lower"/>
        <w:ind w:left="357" w:hanging="357"/>
      </w:pPr>
      <w:bookmarkStart w:id="5" w:name="_Toc224565213"/>
      <w:r>
        <w:lastRenderedPageBreak/>
        <w:t xml:space="preserve">Use of </w:t>
      </w:r>
      <w:r w:rsidR="00615A5E">
        <w:t>this Guidance</w:t>
      </w:r>
      <w:bookmarkEnd w:id="5"/>
      <w:r w:rsidR="00282EBC" w:rsidRPr="00282EBC">
        <w:t xml:space="preserve"> </w:t>
      </w:r>
    </w:p>
    <w:p w14:paraId="2816F17C" w14:textId="31F1E565" w:rsidR="004F0765" w:rsidRDefault="004F0765" w:rsidP="005B3E1E">
      <w:pPr>
        <w:pStyle w:val="BBClause2"/>
        <w:numPr>
          <w:ilvl w:val="0"/>
          <w:numId w:val="0"/>
        </w:numPr>
      </w:pPr>
      <w:r>
        <w:t xml:space="preserve">This </w:t>
      </w:r>
      <w:r w:rsidR="005835F0">
        <w:t xml:space="preserve">guidance </w:t>
      </w:r>
      <w:r>
        <w:t xml:space="preserve">is designed to help </w:t>
      </w:r>
      <w:r w:rsidR="004C0A62">
        <w:t>Community Energy Groups (</w:t>
      </w:r>
      <w:r w:rsidR="00B22B3A" w:rsidRPr="00E9063C">
        <w:rPr>
          <w:b/>
          <w:bCs/>
        </w:rPr>
        <w:t>CEGs</w:t>
      </w:r>
      <w:r w:rsidR="004C0A62">
        <w:t>)</w:t>
      </w:r>
      <w:r>
        <w:t xml:space="preserve"> understand the legal framework for </w:t>
      </w:r>
      <w:r w:rsidR="00B22B3A">
        <w:t xml:space="preserve">the </w:t>
      </w:r>
      <w:r w:rsidR="0009419A" w:rsidRPr="0009419A">
        <w:t xml:space="preserve">property and/or land rights </w:t>
      </w:r>
      <w:r w:rsidR="00B22B3A">
        <w:t xml:space="preserve">that are required </w:t>
      </w:r>
      <w:r>
        <w:t xml:space="preserve">for </w:t>
      </w:r>
      <w:r w:rsidR="00B22B3A">
        <w:t>Shared Ownership Projects</w:t>
      </w:r>
      <w:r>
        <w:t>. It provides context for the property documents that</w:t>
      </w:r>
      <w:r w:rsidR="00987A5D">
        <w:t xml:space="preserve">, subject to the Shared Ownership Model being </w:t>
      </w:r>
      <w:r w:rsidR="00D404B0">
        <w:t>used</w:t>
      </w:r>
      <w:r w:rsidR="00987A5D">
        <w:t>,</w:t>
      </w:r>
      <w:r>
        <w:t xml:space="preserve"> will need to be</w:t>
      </w:r>
      <w:r w:rsidR="00987A5D">
        <w:t xml:space="preserve"> reviewed,</w:t>
      </w:r>
      <w:r>
        <w:t xml:space="preserve"> negotiated and</w:t>
      </w:r>
      <w:r w:rsidR="00987A5D">
        <w:t>/or</w:t>
      </w:r>
      <w:r>
        <w:t xml:space="preserve"> executed during the </w:t>
      </w:r>
      <w:r w:rsidR="00C565F0">
        <w:t>project</w:t>
      </w:r>
      <w:r w:rsidR="00A55321">
        <w:t>.</w:t>
      </w:r>
      <w:r w:rsidR="00E05EA5">
        <w:t xml:space="preserve"> S</w:t>
      </w:r>
      <w:r w:rsidR="00E05EA5" w:rsidRPr="003F0E5F">
        <w:t xml:space="preserve">ee </w:t>
      </w:r>
      <w:r w:rsidR="00E05EA5">
        <w:t>the</w:t>
      </w:r>
      <w:r w:rsidR="00E05EA5" w:rsidRPr="003F0E5F">
        <w:t xml:space="preserve"> glossary </w:t>
      </w:r>
      <w:r w:rsidR="00875E78">
        <w:t>below</w:t>
      </w:r>
      <w:r w:rsidR="00E05EA5">
        <w:t xml:space="preserve"> to </w:t>
      </w:r>
      <w:r w:rsidR="000033E4">
        <w:t>help with</w:t>
      </w:r>
      <w:r w:rsidR="00E05EA5">
        <w:t xml:space="preserve"> your understanding of some of the key terms and abbreviations used.</w:t>
      </w:r>
    </w:p>
    <w:p w14:paraId="71BD823E" w14:textId="5E47A35C" w:rsidR="00B22B3A" w:rsidRDefault="00B22B3A" w:rsidP="005B3E1E">
      <w:pPr>
        <w:pStyle w:val="BBClause2"/>
        <w:numPr>
          <w:ilvl w:val="0"/>
          <w:numId w:val="0"/>
        </w:numPr>
      </w:pPr>
      <w:r>
        <w:t xml:space="preserve">As explained in </w:t>
      </w:r>
      <w:r w:rsidR="00E9063C">
        <w:t xml:space="preserve">section </w:t>
      </w:r>
      <w:r w:rsidR="00016D88">
        <w:fldChar w:fldCharType="begin"/>
      </w:r>
      <w:r w:rsidR="00016D88">
        <w:instrText xml:space="preserve"> REF _Ref224565578 \w \h </w:instrText>
      </w:r>
      <w:r w:rsidR="00016D88">
        <w:fldChar w:fldCharType="separate"/>
      </w:r>
      <w:r w:rsidR="00016D88">
        <w:t>6</w:t>
      </w:r>
      <w:r w:rsidR="00016D88">
        <w:fldChar w:fldCharType="end"/>
      </w:r>
      <w:r w:rsidR="000477CF">
        <w:t xml:space="preserve"> </w:t>
      </w:r>
      <w:r w:rsidR="000477CF" w:rsidRPr="000477CF">
        <w:rPr>
          <w:i/>
          <w:iCs/>
        </w:rPr>
        <w:t>(</w:t>
      </w:r>
      <w:r w:rsidR="000477CF" w:rsidRPr="000477CF">
        <w:rPr>
          <w:i/>
          <w:iCs/>
        </w:rPr>
        <w:fldChar w:fldCharType="begin"/>
      </w:r>
      <w:r w:rsidR="000477CF" w:rsidRPr="000477CF">
        <w:rPr>
          <w:i/>
          <w:iCs/>
        </w:rPr>
        <w:instrText xml:space="preserve"> REF _Ref224565592 \h </w:instrText>
      </w:r>
      <w:r w:rsidR="000477CF">
        <w:rPr>
          <w:i/>
          <w:iCs/>
        </w:rPr>
        <w:instrText xml:space="preserve"> \* MERGEFORMAT </w:instrText>
      </w:r>
      <w:r w:rsidR="000477CF" w:rsidRPr="000477CF">
        <w:rPr>
          <w:i/>
          <w:iCs/>
        </w:rPr>
      </w:r>
      <w:r w:rsidR="000477CF" w:rsidRPr="000477CF">
        <w:rPr>
          <w:i/>
          <w:iCs/>
        </w:rPr>
        <w:fldChar w:fldCharType="separate"/>
      </w:r>
      <w:r w:rsidR="000477CF" w:rsidRPr="000477CF">
        <w:rPr>
          <w:i/>
          <w:iCs/>
        </w:rPr>
        <w:t>A Summary of the Key Documents</w:t>
      </w:r>
      <w:r w:rsidR="000477CF" w:rsidRPr="000477CF">
        <w:rPr>
          <w:i/>
          <w:iCs/>
        </w:rPr>
        <w:fldChar w:fldCharType="end"/>
      </w:r>
      <w:r w:rsidR="000477CF">
        <w:t>)</w:t>
      </w:r>
      <w:r>
        <w:t xml:space="preserve">, the CEG’s involvement in securing the </w:t>
      </w:r>
      <w:r w:rsidR="00D404B0">
        <w:t xml:space="preserve">relevant </w:t>
      </w:r>
      <w:r>
        <w:t>property rights will differ depending on</w:t>
      </w:r>
      <w:r w:rsidR="00987A5D">
        <w:t xml:space="preserve"> the </w:t>
      </w:r>
      <w:r w:rsidR="00D404B0">
        <w:t xml:space="preserve">type of </w:t>
      </w:r>
      <w:r w:rsidR="00987A5D">
        <w:t xml:space="preserve">Shared Ownership Model being adopted </w:t>
      </w:r>
      <w:r w:rsidR="005F2F33">
        <w:t xml:space="preserve">and </w:t>
      </w:r>
      <w:r w:rsidR="00987A5D">
        <w:t xml:space="preserve">the stage </w:t>
      </w:r>
      <w:r w:rsidR="005F2F33">
        <w:t>at which the CEG is making an investment in/acquisition of/contribution to a</w:t>
      </w:r>
      <w:r w:rsidR="00987A5D">
        <w:t xml:space="preserve"> Shared Ownership Project.</w:t>
      </w:r>
      <w:r w:rsidR="004C0A62">
        <w:t xml:space="preserve">  In some cases</w:t>
      </w:r>
      <w:r w:rsidR="009541DE">
        <w:t>,</w:t>
      </w:r>
      <w:r w:rsidR="004C0A62">
        <w:t xml:space="preserve"> the CEG will not be involved in securing these rights but instead will want to ensure the project it is investing</w:t>
      </w:r>
      <w:r w:rsidR="00E55A1B">
        <w:t xml:space="preserve"> in</w:t>
      </w:r>
      <w:r w:rsidR="004C0A62">
        <w:t xml:space="preserve">/acquiring/contributing to has secured the necessary </w:t>
      </w:r>
      <w:r w:rsidR="00D404B0">
        <w:t xml:space="preserve">property </w:t>
      </w:r>
      <w:r w:rsidR="004C0A62">
        <w:t>rights.</w:t>
      </w:r>
    </w:p>
    <w:p w14:paraId="1861262D" w14:textId="5BF67C7E" w:rsidR="005B3E1E" w:rsidRDefault="004F0765" w:rsidP="005B3E1E">
      <w:pPr>
        <w:pStyle w:val="BBClause2"/>
        <w:numPr>
          <w:ilvl w:val="0"/>
          <w:numId w:val="0"/>
        </w:numPr>
      </w:pPr>
      <w:r>
        <w:t xml:space="preserve">This </w:t>
      </w:r>
      <w:r w:rsidR="005835F0">
        <w:t xml:space="preserve">guidance </w:t>
      </w:r>
      <w:r>
        <w:t xml:space="preserve">is general in nature and provides an overview of typical arrangements. Each </w:t>
      </w:r>
      <w:r w:rsidR="006840B5">
        <w:t>Shared Ownership Project</w:t>
      </w:r>
      <w:r>
        <w:t xml:space="preserve"> will have its own specific circumstances, requirements and commercial terms that will need to be reflected in the legal documents.</w:t>
      </w:r>
      <w:r w:rsidR="006840B5">
        <w:t xml:space="preserve"> </w:t>
      </w:r>
      <w:r w:rsidR="006840B5" w:rsidRPr="006840B5">
        <w:t xml:space="preserve">The parties should ensure that their legal advisers have experience of the relevant </w:t>
      </w:r>
      <w:r w:rsidR="003F572F">
        <w:t>S</w:t>
      </w:r>
      <w:r w:rsidR="006840B5" w:rsidRPr="006840B5">
        <w:t xml:space="preserve">hared </w:t>
      </w:r>
      <w:r w:rsidR="003F572F">
        <w:t>O</w:t>
      </w:r>
      <w:r w:rsidR="006840B5" w:rsidRPr="006840B5">
        <w:t xml:space="preserve">wnership </w:t>
      </w:r>
      <w:r w:rsidR="003F572F">
        <w:t>M</w:t>
      </w:r>
      <w:r w:rsidR="006840B5" w:rsidRPr="006840B5">
        <w:t>odel and that the property documentation is appropriately tailored to reflect the agreed structure.</w:t>
      </w:r>
      <w:bookmarkStart w:id="6" w:name="_Toc219725235"/>
    </w:p>
    <w:p w14:paraId="7F84EB7C" w14:textId="77777777" w:rsidR="005B3E1E" w:rsidRDefault="005B3E1E" w:rsidP="005B3E1E">
      <w:pPr>
        <w:pStyle w:val="BBClause2"/>
        <w:numPr>
          <w:ilvl w:val="0"/>
          <w:numId w:val="0"/>
        </w:numPr>
      </w:pPr>
    </w:p>
    <w:p w14:paraId="4EB01573" w14:textId="6AE8C971" w:rsidR="00875E78" w:rsidRDefault="00875E78" w:rsidP="004B13F2">
      <w:pPr>
        <w:pStyle w:val="BBHeading1Lower"/>
        <w:numPr>
          <w:ilvl w:val="0"/>
          <w:numId w:val="0"/>
        </w:numPr>
        <w:rPr>
          <w:bCs/>
        </w:rPr>
      </w:pPr>
      <w:bookmarkStart w:id="7" w:name="_Toc224565214"/>
      <w:r w:rsidRPr="005B3E1E">
        <w:rPr>
          <w:bCs/>
        </w:rPr>
        <w:t>Glossary of Key Terms and Abbreviations</w:t>
      </w:r>
      <w:bookmarkEnd w:id="6"/>
      <w:bookmarkEnd w:id="7"/>
    </w:p>
    <w:p w14:paraId="158776F8" w14:textId="77777777" w:rsidR="00016D88" w:rsidRPr="00016D88" w:rsidRDefault="00016D88" w:rsidP="00016D88">
      <w:pPr>
        <w:pStyle w:val="BBBodyTextIndent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5"/>
      </w:tblGrid>
      <w:tr w:rsidR="005B3E1E" w:rsidRPr="000D4735" w14:paraId="0DD13C25" w14:textId="77777777" w:rsidTr="0078760F">
        <w:trPr>
          <w:tblHeader/>
        </w:trPr>
        <w:tc>
          <w:tcPr>
            <w:tcW w:w="4395" w:type="dxa"/>
            <w:vAlign w:val="center"/>
          </w:tcPr>
          <w:p w14:paraId="6ADAD4CC" w14:textId="21567508" w:rsidR="005B3E1E" w:rsidRDefault="005B3E1E" w:rsidP="005B3E1E">
            <w:pPr>
              <w:pStyle w:val="BBClause2"/>
              <w:numPr>
                <w:ilvl w:val="0"/>
                <w:numId w:val="0"/>
              </w:numPr>
              <w:jc w:val="left"/>
              <w:rPr>
                <w:b/>
                <w:bCs/>
              </w:rPr>
            </w:pPr>
            <w:r w:rsidRPr="009301E1">
              <w:rPr>
                <w:b/>
                <w:bCs/>
              </w:rPr>
              <w:t>Term</w:t>
            </w:r>
          </w:p>
        </w:tc>
        <w:tc>
          <w:tcPr>
            <w:tcW w:w="4665" w:type="dxa"/>
            <w:vAlign w:val="center"/>
          </w:tcPr>
          <w:p w14:paraId="68227AE3" w14:textId="0CD483C9" w:rsidR="005B3E1E" w:rsidRPr="0043190D" w:rsidRDefault="005B3E1E" w:rsidP="004E4182">
            <w:pPr>
              <w:pStyle w:val="BBClause2"/>
              <w:numPr>
                <w:ilvl w:val="0"/>
                <w:numId w:val="0"/>
              </w:numPr>
            </w:pPr>
            <w:r w:rsidRPr="009301E1">
              <w:rPr>
                <w:b/>
                <w:bCs/>
              </w:rPr>
              <w:t>Definition</w:t>
            </w:r>
          </w:p>
        </w:tc>
      </w:tr>
      <w:tr w:rsidR="00875E78" w:rsidRPr="000D4735" w14:paraId="32CCCA68" w14:textId="77777777" w:rsidTr="0078760F">
        <w:tc>
          <w:tcPr>
            <w:tcW w:w="4395" w:type="dxa"/>
          </w:tcPr>
          <w:p w14:paraId="5433C60D" w14:textId="77777777" w:rsidR="00875E78" w:rsidRDefault="00875E78" w:rsidP="00A7281D">
            <w:pPr>
              <w:pStyle w:val="BBClause2"/>
              <w:numPr>
                <w:ilvl w:val="0"/>
                <w:numId w:val="0"/>
              </w:numPr>
              <w:jc w:val="left"/>
              <w:rPr>
                <w:b/>
                <w:bCs/>
              </w:rPr>
            </w:pPr>
            <w:r>
              <w:rPr>
                <w:b/>
                <w:bCs/>
              </w:rPr>
              <w:t xml:space="preserve">Alienation </w:t>
            </w:r>
          </w:p>
        </w:tc>
        <w:tc>
          <w:tcPr>
            <w:tcW w:w="4665" w:type="dxa"/>
          </w:tcPr>
          <w:p w14:paraId="6141C26D" w14:textId="77777777" w:rsidR="00875E78" w:rsidRPr="0053659F" w:rsidRDefault="00875E78" w:rsidP="004E4182">
            <w:pPr>
              <w:pStyle w:val="BBClause2"/>
              <w:numPr>
                <w:ilvl w:val="0"/>
                <w:numId w:val="0"/>
              </w:numPr>
            </w:pPr>
            <w:r w:rsidRPr="0043190D">
              <w:t xml:space="preserve">The transfer or disposal of property rights, including assignment (transferring the entire </w:t>
            </w:r>
            <w:r>
              <w:t>Lease</w:t>
            </w:r>
            <w:r w:rsidRPr="0043190D">
              <w:t xml:space="preserve"> to another party), underletting (granting a sub-</w:t>
            </w:r>
            <w:r>
              <w:t>lease</w:t>
            </w:r>
            <w:r w:rsidRPr="0043190D">
              <w:t>), charging (using the property as security for a loan), or sharing occupation with another party</w:t>
            </w:r>
            <w:r>
              <w:t>.</w:t>
            </w:r>
          </w:p>
        </w:tc>
      </w:tr>
      <w:tr w:rsidR="00875E78" w:rsidRPr="000D4735" w14:paraId="4B05E414" w14:textId="77777777" w:rsidTr="0078760F">
        <w:tc>
          <w:tcPr>
            <w:tcW w:w="4395" w:type="dxa"/>
          </w:tcPr>
          <w:p w14:paraId="757DC674" w14:textId="77777777" w:rsidR="00875E78" w:rsidRDefault="00875E78" w:rsidP="00A7281D">
            <w:pPr>
              <w:pStyle w:val="BBClause2"/>
              <w:numPr>
                <w:ilvl w:val="0"/>
                <w:numId w:val="0"/>
              </w:numPr>
              <w:jc w:val="left"/>
              <w:rPr>
                <w:b/>
                <w:bCs/>
              </w:rPr>
            </w:pPr>
            <w:r>
              <w:rPr>
                <w:b/>
                <w:bCs/>
              </w:rPr>
              <w:t>Authorised Guarantee Agreement</w:t>
            </w:r>
          </w:p>
        </w:tc>
        <w:tc>
          <w:tcPr>
            <w:tcW w:w="4665" w:type="dxa"/>
          </w:tcPr>
          <w:p w14:paraId="753345B3" w14:textId="77777777" w:rsidR="00875E78" w:rsidRPr="0043190D" w:rsidRDefault="00875E78" w:rsidP="004E4182">
            <w:pPr>
              <w:pStyle w:val="BBClause2"/>
              <w:numPr>
                <w:ilvl w:val="0"/>
                <w:numId w:val="0"/>
              </w:numPr>
            </w:pPr>
            <w:r w:rsidRPr="00795A75">
              <w:t>A legal agreement given by an outgoing tenant when it assigns (transfers) its Lease to a new tenant. Under an A</w:t>
            </w:r>
            <w:r>
              <w:t xml:space="preserve">uthorised </w:t>
            </w:r>
            <w:r w:rsidRPr="00795A75">
              <w:t>G</w:t>
            </w:r>
            <w:r>
              <w:t xml:space="preserve">uarantee </w:t>
            </w:r>
            <w:r w:rsidRPr="00795A75">
              <w:t>A</w:t>
            </w:r>
            <w:r>
              <w:t>greement</w:t>
            </w:r>
            <w:r w:rsidRPr="00795A75">
              <w:t>, the outgoing tenant guarantees that the new tenant will meet its Lease obligations. If the new tenant fails to comply, the outgoing tenant may be required to step in and fulfil those obligations.</w:t>
            </w:r>
          </w:p>
        </w:tc>
      </w:tr>
      <w:tr w:rsidR="00875E78" w:rsidRPr="000D4735" w14:paraId="2FE7923D" w14:textId="77777777" w:rsidTr="0078760F">
        <w:tc>
          <w:tcPr>
            <w:tcW w:w="4395" w:type="dxa"/>
          </w:tcPr>
          <w:p w14:paraId="3C0BBD71" w14:textId="77777777" w:rsidR="00875E78" w:rsidRDefault="00875E78" w:rsidP="00A7281D">
            <w:pPr>
              <w:pStyle w:val="BBClause2"/>
              <w:numPr>
                <w:ilvl w:val="0"/>
                <w:numId w:val="0"/>
              </w:numPr>
              <w:jc w:val="left"/>
              <w:rPr>
                <w:b/>
                <w:bCs/>
              </w:rPr>
            </w:pPr>
            <w:r>
              <w:rPr>
                <w:b/>
                <w:bCs/>
              </w:rPr>
              <w:t xml:space="preserve">Certificate of Title </w:t>
            </w:r>
          </w:p>
        </w:tc>
        <w:tc>
          <w:tcPr>
            <w:tcW w:w="4665" w:type="dxa"/>
          </w:tcPr>
          <w:p w14:paraId="296F5A4A" w14:textId="77777777" w:rsidR="00875E78" w:rsidRPr="00DD58DA" w:rsidRDefault="00875E78" w:rsidP="004E4182">
            <w:pPr>
              <w:pStyle w:val="BBClause2"/>
              <w:numPr>
                <w:ilvl w:val="0"/>
                <w:numId w:val="0"/>
              </w:numPr>
            </w:pPr>
            <w:r w:rsidRPr="0053659F">
              <w:t xml:space="preserve">A formal document prepared by solicitors to confirm that the property has a </w:t>
            </w:r>
            <w:r>
              <w:t>good</w:t>
            </w:r>
            <w:r w:rsidRPr="0053659F">
              <w:t xml:space="preserve"> and </w:t>
            </w:r>
            <w:r>
              <w:t>marketable</w:t>
            </w:r>
            <w:r w:rsidRPr="0053659F">
              <w:t xml:space="preserve"> legal title, </w:t>
            </w:r>
            <w:r>
              <w:t xml:space="preserve">including valid Leases and Easements, </w:t>
            </w:r>
            <w:r w:rsidRPr="0053659F">
              <w:t xml:space="preserve">making it suitable security for a lender. </w:t>
            </w:r>
          </w:p>
        </w:tc>
      </w:tr>
      <w:tr w:rsidR="00875E78" w:rsidRPr="000D4735" w14:paraId="31BA049B" w14:textId="77777777" w:rsidTr="0078760F">
        <w:tc>
          <w:tcPr>
            <w:tcW w:w="4395" w:type="dxa"/>
          </w:tcPr>
          <w:p w14:paraId="61E20154" w14:textId="77777777" w:rsidR="00875E78" w:rsidRPr="005A29E7" w:rsidRDefault="00875E78" w:rsidP="00A7281D">
            <w:pPr>
              <w:pStyle w:val="BBClause2"/>
              <w:numPr>
                <w:ilvl w:val="0"/>
                <w:numId w:val="0"/>
              </w:numPr>
              <w:jc w:val="left"/>
              <w:rPr>
                <w:b/>
                <w:bCs/>
              </w:rPr>
            </w:pPr>
            <w:r w:rsidRPr="005A29E7">
              <w:rPr>
                <w:b/>
                <w:bCs/>
              </w:rPr>
              <w:t xml:space="preserve">Community Energy Group (CEG) </w:t>
            </w:r>
            <w:r w:rsidRPr="005A29E7">
              <w:t xml:space="preserve"> </w:t>
            </w:r>
          </w:p>
        </w:tc>
        <w:tc>
          <w:tcPr>
            <w:tcW w:w="4665" w:type="dxa"/>
          </w:tcPr>
          <w:p w14:paraId="3659E52F" w14:textId="77777777" w:rsidR="00875E78" w:rsidRPr="00244482" w:rsidRDefault="00875E78" w:rsidP="004E4182">
            <w:pPr>
              <w:pStyle w:val="BBClause2"/>
              <w:numPr>
                <w:ilvl w:val="0"/>
                <w:numId w:val="0"/>
              </w:numPr>
            </w:pPr>
            <w:r w:rsidRPr="005A29E7">
              <w:t xml:space="preserve">A community-based organisation participating in a Shared Ownership Project. </w:t>
            </w:r>
          </w:p>
        </w:tc>
      </w:tr>
      <w:tr w:rsidR="00875E78" w:rsidRPr="000D4735" w14:paraId="3DF01A55" w14:textId="77777777" w:rsidTr="0078760F">
        <w:tc>
          <w:tcPr>
            <w:tcW w:w="4395" w:type="dxa"/>
          </w:tcPr>
          <w:p w14:paraId="484F818E" w14:textId="60ECBCCF" w:rsidR="00875E78" w:rsidRPr="005A29E7" w:rsidRDefault="00875E78" w:rsidP="00A7281D">
            <w:pPr>
              <w:pStyle w:val="BBClause2"/>
              <w:numPr>
                <w:ilvl w:val="0"/>
                <w:numId w:val="0"/>
              </w:numPr>
              <w:jc w:val="left"/>
              <w:rPr>
                <w:b/>
                <w:bCs/>
              </w:rPr>
            </w:pPr>
            <w:r>
              <w:rPr>
                <w:b/>
                <w:bCs/>
              </w:rPr>
              <w:lastRenderedPageBreak/>
              <w:t xml:space="preserve">Consumer Prices Index </w:t>
            </w:r>
            <w:r w:rsidR="004E4182">
              <w:rPr>
                <w:b/>
                <w:bCs/>
              </w:rPr>
              <w:t>(CPI)</w:t>
            </w:r>
          </w:p>
        </w:tc>
        <w:tc>
          <w:tcPr>
            <w:tcW w:w="4665" w:type="dxa"/>
          </w:tcPr>
          <w:p w14:paraId="2D29F6DC" w14:textId="77777777" w:rsidR="00875E78" w:rsidRPr="005A29E7" w:rsidRDefault="00875E78" w:rsidP="004E4182">
            <w:pPr>
              <w:pStyle w:val="BBClause2"/>
              <w:numPr>
                <w:ilvl w:val="0"/>
                <w:numId w:val="0"/>
              </w:numPr>
            </w:pPr>
            <w:r w:rsidRPr="00795A75">
              <w:t>A measure of inflation published by th</w:t>
            </w:r>
            <w:r>
              <w:t xml:space="preserve">e </w:t>
            </w:r>
            <w:r w:rsidRPr="00795A75">
              <w:t>UK Office for National Statistics. It tracks the average change over time in the prices of goods and services commonly purchased by households. CPI is often used in Leases to adjust rent periodically to reflect changes in the cost of living.</w:t>
            </w:r>
          </w:p>
        </w:tc>
      </w:tr>
      <w:tr w:rsidR="00875E78" w:rsidRPr="000D4735" w14:paraId="03A5E86C" w14:textId="77777777" w:rsidTr="0078760F">
        <w:tc>
          <w:tcPr>
            <w:tcW w:w="4395" w:type="dxa"/>
          </w:tcPr>
          <w:p w14:paraId="3F2F0280" w14:textId="77777777" w:rsidR="00875E78" w:rsidRPr="00DD58DA" w:rsidRDefault="00875E78" w:rsidP="00A7281D">
            <w:pPr>
              <w:pStyle w:val="BBClause2"/>
              <w:numPr>
                <w:ilvl w:val="0"/>
                <w:numId w:val="0"/>
              </w:numPr>
              <w:jc w:val="left"/>
              <w:rPr>
                <w:b/>
                <w:bCs/>
              </w:rPr>
            </w:pPr>
            <w:r>
              <w:rPr>
                <w:b/>
                <w:bCs/>
              </w:rPr>
              <w:t xml:space="preserve">Cross-Easement </w:t>
            </w:r>
          </w:p>
        </w:tc>
        <w:tc>
          <w:tcPr>
            <w:tcW w:w="4665" w:type="dxa"/>
          </w:tcPr>
          <w:p w14:paraId="097FB741" w14:textId="77777777" w:rsidR="00875E78" w:rsidRPr="00DD58DA" w:rsidRDefault="00875E78" w:rsidP="004E4182">
            <w:pPr>
              <w:pStyle w:val="BBClause2"/>
              <w:numPr>
                <w:ilvl w:val="0"/>
                <w:numId w:val="0"/>
              </w:numPr>
            </w:pPr>
            <w:r w:rsidRPr="00F47873">
              <w:t xml:space="preserve">Reciprocal, legally enforceable rights granted by each party </w:t>
            </w:r>
            <w:r>
              <w:t xml:space="preserve">in a shared ownership arrangement, </w:t>
            </w:r>
            <w:r w:rsidRPr="00F47873">
              <w:t>allow</w:t>
            </w:r>
            <w:r>
              <w:t>ing</w:t>
            </w:r>
            <w:r w:rsidRPr="00F47873">
              <w:t xml:space="preserve"> shared access or use of land and infrastructure across adjoining parts of a project site, such as internal access routes, cabling, or other shared facilities.</w:t>
            </w:r>
          </w:p>
        </w:tc>
      </w:tr>
      <w:tr w:rsidR="00875E78" w:rsidRPr="000D4735" w14:paraId="1236761E" w14:textId="77777777" w:rsidTr="0078760F">
        <w:tc>
          <w:tcPr>
            <w:tcW w:w="4395" w:type="dxa"/>
          </w:tcPr>
          <w:p w14:paraId="0ED2265E" w14:textId="77777777" w:rsidR="00875E78" w:rsidRDefault="00875E78" w:rsidP="00A7281D">
            <w:pPr>
              <w:pStyle w:val="BBClause2"/>
              <w:numPr>
                <w:ilvl w:val="0"/>
                <w:numId w:val="0"/>
              </w:numPr>
              <w:jc w:val="left"/>
              <w:rPr>
                <w:b/>
                <w:bCs/>
              </w:rPr>
            </w:pPr>
            <w:r>
              <w:rPr>
                <w:b/>
                <w:bCs/>
              </w:rPr>
              <w:t xml:space="preserve">Decommissioning </w:t>
            </w:r>
          </w:p>
        </w:tc>
        <w:tc>
          <w:tcPr>
            <w:tcW w:w="4665" w:type="dxa"/>
          </w:tcPr>
          <w:p w14:paraId="2F16A14B" w14:textId="77777777" w:rsidR="00875E78" w:rsidRPr="00F47873" w:rsidRDefault="00875E78" w:rsidP="004E4182">
            <w:pPr>
              <w:pStyle w:val="BBClause2"/>
              <w:numPr>
                <w:ilvl w:val="0"/>
                <w:numId w:val="0"/>
              </w:numPr>
            </w:pPr>
            <w:r w:rsidRPr="00D572F9">
              <w:t>The process of removing renewable energy equipment and reinstating land at the end of a project's life</w:t>
            </w:r>
            <w:r>
              <w:t>.</w:t>
            </w:r>
          </w:p>
        </w:tc>
      </w:tr>
      <w:tr w:rsidR="00875E78" w:rsidRPr="000D4735" w14:paraId="43D3FEEC" w14:textId="77777777" w:rsidTr="0078760F">
        <w:tc>
          <w:tcPr>
            <w:tcW w:w="4395" w:type="dxa"/>
          </w:tcPr>
          <w:p w14:paraId="4E5E1565" w14:textId="77777777" w:rsidR="00875E78" w:rsidRPr="000C04FC" w:rsidRDefault="00875E78" w:rsidP="00A7281D">
            <w:pPr>
              <w:pStyle w:val="BBClause2"/>
              <w:numPr>
                <w:ilvl w:val="0"/>
                <w:numId w:val="0"/>
              </w:numPr>
              <w:jc w:val="left"/>
              <w:rPr>
                <w:b/>
                <w:bCs/>
              </w:rPr>
            </w:pPr>
            <w:r w:rsidRPr="00717A78">
              <w:rPr>
                <w:b/>
                <w:bCs/>
              </w:rPr>
              <w:t>Deed of Easement</w:t>
            </w:r>
          </w:p>
        </w:tc>
        <w:tc>
          <w:tcPr>
            <w:tcW w:w="4665" w:type="dxa"/>
          </w:tcPr>
          <w:p w14:paraId="0A679BE3" w14:textId="77777777" w:rsidR="00875E78" w:rsidRPr="000C04FC" w:rsidRDefault="00875E78" w:rsidP="004E4182">
            <w:pPr>
              <w:pStyle w:val="BBClause2"/>
              <w:numPr>
                <w:ilvl w:val="0"/>
                <w:numId w:val="0"/>
              </w:numPr>
              <w:rPr>
                <w:szCs w:val="22"/>
              </w:rPr>
            </w:pPr>
            <w:r w:rsidRPr="000C04FC">
              <w:rPr>
                <w:szCs w:val="22"/>
              </w:rPr>
              <w:t xml:space="preserve">A formal legal document granting </w:t>
            </w:r>
            <w:r>
              <w:rPr>
                <w:szCs w:val="22"/>
              </w:rPr>
              <w:t>E</w:t>
            </w:r>
            <w:r w:rsidRPr="000C04FC">
              <w:rPr>
                <w:szCs w:val="22"/>
              </w:rPr>
              <w:t>asement rights.</w:t>
            </w:r>
          </w:p>
        </w:tc>
      </w:tr>
      <w:tr w:rsidR="00875E78" w:rsidRPr="000D4735" w14:paraId="789EEC0A" w14:textId="77777777" w:rsidTr="0078760F">
        <w:tc>
          <w:tcPr>
            <w:tcW w:w="4395" w:type="dxa"/>
          </w:tcPr>
          <w:p w14:paraId="36E78B10" w14:textId="77777777" w:rsidR="00875E78" w:rsidRPr="0084069C" w:rsidRDefault="00875E78" w:rsidP="00A7281D">
            <w:pPr>
              <w:pStyle w:val="BBClause2"/>
              <w:numPr>
                <w:ilvl w:val="0"/>
                <w:numId w:val="0"/>
              </w:numPr>
              <w:rPr>
                <w:b/>
                <w:bCs/>
              </w:rPr>
            </w:pPr>
            <w:r w:rsidRPr="0084069C">
              <w:rPr>
                <w:b/>
                <w:bCs/>
              </w:rPr>
              <w:t>Developer</w:t>
            </w:r>
          </w:p>
          <w:p w14:paraId="6BCEAACB" w14:textId="77777777" w:rsidR="00875E78" w:rsidRPr="00C82A78" w:rsidRDefault="00875E78" w:rsidP="00A7281D">
            <w:pPr>
              <w:pStyle w:val="BBClause2"/>
              <w:numPr>
                <w:ilvl w:val="0"/>
                <w:numId w:val="0"/>
              </w:numPr>
              <w:jc w:val="left"/>
              <w:rPr>
                <w:b/>
                <w:bCs/>
              </w:rPr>
            </w:pPr>
          </w:p>
        </w:tc>
        <w:tc>
          <w:tcPr>
            <w:tcW w:w="4665" w:type="dxa"/>
          </w:tcPr>
          <w:p w14:paraId="727B209C" w14:textId="77777777" w:rsidR="00875E78" w:rsidRPr="000C04FC" w:rsidRDefault="00875E78" w:rsidP="004E4182">
            <w:pPr>
              <w:pStyle w:val="BBClause2"/>
              <w:numPr>
                <w:ilvl w:val="0"/>
                <w:numId w:val="0"/>
              </w:numPr>
              <w:rPr>
                <w:szCs w:val="22"/>
              </w:rPr>
            </w:pPr>
            <w:r>
              <w:t>The commercial operator, engaged in the development, construction and/or operation of renewable energy projects.</w:t>
            </w:r>
          </w:p>
        </w:tc>
      </w:tr>
      <w:tr w:rsidR="00875E78" w:rsidRPr="000D4735" w14:paraId="7C01715D" w14:textId="77777777" w:rsidTr="0078760F">
        <w:tc>
          <w:tcPr>
            <w:tcW w:w="4395" w:type="dxa"/>
          </w:tcPr>
          <w:p w14:paraId="03D24714" w14:textId="77777777" w:rsidR="00875E78" w:rsidRPr="0084069C" w:rsidRDefault="00875E78" w:rsidP="00A7281D">
            <w:pPr>
              <w:pStyle w:val="BBClause2"/>
              <w:numPr>
                <w:ilvl w:val="0"/>
                <w:numId w:val="0"/>
              </w:numPr>
              <w:rPr>
                <w:b/>
                <w:bCs/>
              </w:rPr>
            </w:pPr>
            <w:r>
              <w:rPr>
                <w:b/>
                <w:bCs/>
              </w:rPr>
              <w:t>Direct Agreement</w:t>
            </w:r>
          </w:p>
        </w:tc>
        <w:tc>
          <w:tcPr>
            <w:tcW w:w="4665" w:type="dxa"/>
          </w:tcPr>
          <w:p w14:paraId="34FD7F17" w14:textId="77777777" w:rsidR="00875E78" w:rsidRDefault="00875E78" w:rsidP="004E4182">
            <w:pPr>
              <w:pStyle w:val="BBClause2"/>
              <w:numPr>
                <w:ilvl w:val="0"/>
                <w:numId w:val="0"/>
              </w:numPr>
            </w:pPr>
            <w:r w:rsidRPr="00795A75">
              <w:t>A separate agreement between the landlord, the tenant and the project funder. It sets out specific protections for the funder, such as requiring the landlord to give the funder notice before terminating the Lease and allowing the funder time to remedy any breaches or step in to keep the project operating.</w:t>
            </w:r>
          </w:p>
        </w:tc>
      </w:tr>
      <w:tr w:rsidR="00875E78" w:rsidRPr="00DD58DA" w14:paraId="3EF16D54" w14:textId="77777777" w:rsidTr="0078760F">
        <w:tc>
          <w:tcPr>
            <w:tcW w:w="4395" w:type="dxa"/>
          </w:tcPr>
          <w:p w14:paraId="5E66FF15" w14:textId="77777777" w:rsidR="00875E78" w:rsidRPr="00B61968" w:rsidRDefault="00875E78" w:rsidP="00A7281D">
            <w:pPr>
              <w:pStyle w:val="BBClause2"/>
              <w:numPr>
                <w:ilvl w:val="0"/>
                <w:numId w:val="0"/>
              </w:numPr>
              <w:jc w:val="left"/>
              <w:rPr>
                <w:b/>
                <w:bCs/>
              </w:rPr>
            </w:pPr>
            <w:r w:rsidRPr="005A29E7">
              <w:rPr>
                <w:b/>
                <w:bCs/>
              </w:rPr>
              <w:t>Distribution network</w:t>
            </w:r>
          </w:p>
        </w:tc>
        <w:tc>
          <w:tcPr>
            <w:tcW w:w="4665" w:type="dxa"/>
          </w:tcPr>
          <w:p w14:paraId="3054C409" w14:textId="6902E9DB" w:rsidR="00875E78" w:rsidRPr="00B61968" w:rsidRDefault="00875E78" w:rsidP="004E4182">
            <w:pPr>
              <w:pStyle w:val="BBClause2"/>
              <w:numPr>
                <w:ilvl w:val="0"/>
                <w:numId w:val="0"/>
              </w:numPr>
              <w:rPr>
                <w:szCs w:val="22"/>
              </w:rPr>
            </w:pPr>
            <w:r w:rsidRPr="00B61968">
              <w:rPr>
                <w:szCs w:val="22"/>
              </w:rPr>
              <w:t>The regional infrastructure of cables, towers, and substations that transports electricity from the high-voltage transmission grid to homes and businesses</w:t>
            </w:r>
            <w:r w:rsidR="004E4182">
              <w:rPr>
                <w:szCs w:val="22"/>
              </w:rPr>
              <w:t>.</w:t>
            </w:r>
            <w:r w:rsidRPr="00B61968">
              <w:rPr>
                <w:szCs w:val="22"/>
              </w:rPr>
              <w:t xml:space="preserve"> </w:t>
            </w:r>
          </w:p>
        </w:tc>
      </w:tr>
      <w:tr w:rsidR="00875E78" w:rsidRPr="00DD58DA" w14:paraId="07441FFB" w14:textId="77777777" w:rsidTr="0078760F">
        <w:tc>
          <w:tcPr>
            <w:tcW w:w="4395" w:type="dxa"/>
          </w:tcPr>
          <w:p w14:paraId="4EFC041C" w14:textId="77777777" w:rsidR="00875E78" w:rsidRPr="00BA0C0D" w:rsidRDefault="00875E78" w:rsidP="00A7281D">
            <w:pPr>
              <w:pStyle w:val="BBClause2"/>
              <w:numPr>
                <w:ilvl w:val="0"/>
                <w:numId w:val="0"/>
              </w:numPr>
              <w:jc w:val="left"/>
              <w:rPr>
                <w:b/>
                <w:bCs/>
              </w:rPr>
            </w:pPr>
            <w:r>
              <w:rPr>
                <w:b/>
                <w:bCs/>
              </w:rPr>
              <w:t xml:space="preserve">Distribution Network Operator (DNO) </w:t>
            </w:r>
          </w:p>
        </w:tc>
        <w:tc>
          <w:tcPr>
            <w:tcW w:w="4665" w:type="dxa"/>
          </w:tcPr>
          <w:p w14:paraId="353682C9" w14:textId="77777777" w:rsidR="00875E78" w:rsidRPr="00BA0C0D" w:rsidRDefault="00875E78" w:rsidP="004E4182">
            <w:pPr>
              <w:pStyle w:val="BBClause2"/>
              <w:numPr>
                <w:ilvl w:val="0"/>
                <w:numId w:val="0"/>
              </w:numPr>
              <w:rPr>
                <w:szCs w:val="22"/>
                <w:highlight w:val="yellow"/>
              </w:rPr>
            </w:pPr>
            <w:r w:rsidRPr="00717A78">
              <w:rPr>
                <w:szCs w:val="22"/>
              </w:rPr>
              <w:t>The entity responsible for operating the local electricity distribution network</w:t>
            </w:r>
            <w:r>
              <w:rPr>
                <w:szCs w:val="22"/>
              </w:rPr>
              <w:t>.</w:t>
            </w:r>
          </w:p>
        </w:tc>
      </w:tr>
      <w:tr w:rsidR="00875E78" w:rsidRPr="00DD58DA" w14:paraId="3E7326CD" w14:textId="77777777" w:rsidTr="0078760F">
        <w:tc>
          <w:tcPr>
            <w:tcW w:w="4395" w:type="dxa"/>
          </w:tcPr>
          <w:p w14:paraId="5B8B942F" w14:textId="77777777" w:rsidR="00875E78" w:rsidRPr="000C04FC" w:rsidRDefault="00875E78" w:rsidP="00A7281D">
            <w:pPr>
              <w:pStyle w:val="BBClause2"/>
              <w:numPr>
                <w:ilvl w:val="0"/>
                <w:numId w:val="0"/>
              </w:numPr>
              <w:jc w:val="left"/>
              <w:rPr>
                <w:b/>
                <w:bCs/>
              </w:rPr>
            </w:pPr>
            <w:r w:rsidRPr="00717A78">
              <w:rPr>
                <w:b/>
                <w:bCs/>
              </w:rPr>
              <w:t>Easement</w:t>
            </w:r>
          </w:p>
        </w:tc>
        <w:tc>
          <w:tcPr>
            <w:tcW w:w="4665" w:type="dxa"/>
          </w:tcPr>
          <w:p w14:paraId="14C0AB2A" w14:textId="77777777" w:rsidR="00875E78" w:rsidRPr="000C04FC" w:rsidRDefault="00875E78" w:rsidP="004E4182">
            <w:pPr>
              <w:pStyle w:val="BBClause2"/>
              <w:numPr>
                <w:ilvl w:val="0"/>
                <w:numId w:val="0"/>
              </w:numPr>
              <w:rPr>
                <w:szCs w:val="22"/>
              </w:rPr>
            </w:pPr>
            <w:r w:rsidRPr="000C04FC">
              <w:rPr>
                <w:szCs w:val="22"/>
              </w:rPr>
              <w:t>A legal</w:t>
            </w:r>
            <w:r>
              <w:rPr>
                <w:szCs w:val="22"/>
              </w:rPr>
              <w:t>ly enforceable</w:t>
            </w:r>
            <w:r w:rsidRPr="000C04FC">
              <w:rPr>
                <w:szCs w:val="22"/>
              </w:rPr>
              <w:t xml:space="preserve"> right </w:t>
            </w:r>
            <w:r>
              <w:rPr>
                <w:szCs w:val="22"/>
              </w:rPr>
              <w:t xml:space="preserve">that allows one party </w:t>
            </w:r>
            <w:r w:rsidRPr="000C04FC">
              <w:rPr>
                <w:szCs w:val="22"/>
              </w:rPr>
              <w:t xml:space="preserve">to use </w:t>
            </w:r>
            <w:r>
              <w:rPr>
                <w:szCs w:val="22"/>
              </w:rPr>
              <w:t>or access a third</w:t>
            </w:r>
            <w:r w:rsidRPr="000C04FC">
              <w:rPr>
                <w:szCs w:val="22"/>
              </w:rPr>
              <w:t xml:space="preserve"> p</w:t>
            </w:r>
            <w:r>
              <w:rPr>
                <w:szCs w:val="22"/>
              </w:rPr>
              <w:t>arty</w:t>
            </w:r>
            <w:r w:rsidRPr="000C04FC">
              <w:rPr>
                <w:szCs w:val="22"/>
              </w:rPr>
              <w:t>'s land for a specific purpose.</w:t>
            </w:r>
          </w:p>
        </w:tc>
      </w:tr>
      <w:tr w:rsidR="00875E78" w:rsidRPr="00DD58DA" w14:paraId="5EAD98CE" w14:textId="77777777" w:rsidTr="0078760F">
        <w:tc>
          <w:tcPr>
            <w:tcW w:w="4395" w:type="dxa"/>
          </w:tcPr>
          <w:p w14:paraId="62A45752" w14:textId="77777777" w:rsidR="00875E78" w:rsidRPr="00FB237A" w:rsidRDefault="00875E78" w:rsidP="00A7281D">
            <w:pPr>
              <w:pStyle w:val="BBClause2"/>
              <w:numPr>
                <w:ilvl w:val="0"/>
                <w:numId w:val="0"/>
              </w:numPr>
              <w:jc w:val="left"/>
              <w:rPr>
                <w:b/>
                <w:bCs/>
              </w:rPr>
            </w:pPr>
            <w:r>
              <w:rPr>
                <w:b/>
                <w:bCs/>
              </w:rPr>
              <w:t xml:space="preserve">Exclusivity Agreement </w:t>
            </w:r>
          </w:p>
        </w:tc>
        <w:tc>
          <w:tcPr>
            <w:tcW w:w="4665" w:type="dxa"/>
          </w:tcPr>
          <w:p w14:paraId="55B6BE41" w14:textId="77777777" w:rsidR="00875E78" w:rsidRPr="000C04FC" w:rsidRDefault="00875E78" w:rsidP="004E4182">
            <w:pPr>
              <w:pStyle w:val="BBClause2"/>
              <w:numPr>
                <w:ilvl w:val="0"/>
                <w:numId w:val="0"/>
              </w:numPr>
              <w:rPr>
                <w:szCs w:val="22"/>
              </w:rPr>
            </w:pPr>
            <w:r>
              <w:rPr>
                <w:szCs w:val="22"/>
              </w:rPr>
              <w:t xml:space="preserve">A short-term agreement that gives one party the exclusive right to negotiate with the landowner and prevents the landowner from negotiating with any other interested parties. </w:t>
            </w:r>
          </w:p>
        </w:tc>
      </w:tr>
      <w:tr w:rsidR="00875E78" w:rsidRPr="00DD58DA" w14:paraId="3CB4824B" w14:textId="77777777" w:rsidTr="0078760F">
        <w:tc>
          <w:tcPr>
            <w:tcW w:w="4395" w:type="dxa"/>
          </w:tcPr>
          <w:p w14:paraId="44CC04D5" w14:textId="77777777" w:rsidR="00875E78" w:rsidRDefault="00875E78" w:rsidP="00A7281D">
            <w:pPr>
              <w:pStyle w:val="BBClause2"/>
              <w:numPr>
                <w:ilvl w:val="0"/>
                <w:numId w:val="0"/>
              </w:numPr>
              <w:jc w:val="left"/>
              <w:rPr>
                <w:b/>
                <w:bCs/>
              </w:rPr>
            </w:pPr>
            <w:r>
              <w:rPr>
                <w:b/>
                <w:bCs/>
              </w:rPr>
              <w:t xml:space="preserve">Forfeiture </w:t>
            </w:r>
          </w:p>
        </w:tc>
        <w:tc>
          <w:tcPr>
            <w:tcW w:w="4665" w:type="dxa"/>
          </w:tcPr>
          <w:p w14:paraId="61E22BBB" w14:textId="77777777" w:rsidR="00875E78" w:rsidRDefault="00875E78" w:rsidP="004E4182">
            <w:pPr>
              <w:pStyle w:val="BBClause2"/>
              <w:numPr>
                <w:ilvl w:val="0"/>
                <w:numId w:val="0"/>
              </w:numPr>
              <w:rPr>
                <w:szCs w:val="22"/>
              </w:rPr>
            </w:pPr>
            <w:r w:rsidRPr="00795A75">
              <w:rPr>
                <w:szCs w:val="22"/>
              </w:rPr>
              <w:t xml:space="preserve">The process by which a landlord can legally end a Lease because the tenant has seriously </w:t>
            </w:r>
            <w:r w:rsidRPr="00795A75">
              <w:rPr>
                <w:szCs w:val="22"/>
              </w:rPr>
              <w:lastRenderedPageBreak/>
              <w:t>breached its obligations (for example, by failing to pay rent). Forfeiture usually involves the landlord giving notice of the breach and, where required, allowing time for it to be remedied before taking action to end the Lease.</w:t>
            </w:r>
          </w:p>
        </w:tc>
      </w:tr>
      <w:tr w:rsidR="00875E78" w:rsidRPr="00DD58DA" w14:paraId="68F31EFF" w14:textId="77777777" w:rsidTr="0078760F">
        <w:tc>
          <w:tcPr>
            <w:tcW w:w="4395" w:type="dxa"/>
          </w:tcPr>
          <w:p w14:paraId="73F75D85" w14:textId="77777777" w:rsidR="00875E78" w:rsidRDefault="00875E78" w:rsidP="00A7281D">
            <w:pPr>
              <w:pStyle w:val="BBClause2"/>
              <w:numPr>
                <w:ilvl w:val="0"/>
                <w:numId w:val="0"/>
              </w:numPr>
              <w:jc w:val="left"/>
              <w:rPr>
                <w:b/>
                <w:bCs/>
              </w:rPr>
            </w:pPr>
            <w:r>
              <w:rPr>
                <w:b/>
                <w:bCs/>
              </w:rPr>
              <w:lastRenderedPageBreak/>
              <w:t xml:space="preserve">Generation/Turnover Rent </w:t>
            </w:r>
          </w:p>
        </w:tc>
        <w:tc>
          <w:tcPr>
            <w:tcW w:w="4665" w:type="dxa"/>
          </w:tcPr>
          <w:p w14:paraId="73CBB531" w14:textId="77777777" w:rsidR="00875E78" w:rsidRDefault="00875E78" w:rsidP="004E4182">
            <w:pPr>
              <w:pStyle w:val="BBClause2"/>
              <w:numPr>
                <w:ilvl w:val="0"/>
                <w:numId w:val="0"/>
              </w:numPr>
              <w:rPr>
                <w:szCs w:val="22"/>
              </w:rPr>
            </w:pPr>
            <w:r w:rsidRPr="00E8073E">
              <w:rPr>
                <w:szCs w:val="22"/>
              </w:rPr>
              <w:t xml:space="preserve">Variable rent payments calculated as a percentage of </w:t>
            </w:r>
            <w:r>
              <w:rPr>
                <w:szCs w:val="22"/>
              </w:rPr>
              <w:t xml:space="preserve">a </w:t>
            </w:r>
            <w:r w:rsidRPr="00E8073E">
              <w:rPr>
                <w:szCs w:val="22"/>
              </w:rPr>
              <w:t>project</w:t>
            </w:r>
            <w:r>
              <w:rPr>
                <w:szCs w:val="22"/>
              </w:rPr>
              <w:t>’s</w:t>
            </w:r>
            <w:r w:rsidRPr="00E8073E">
              <w:rPr>
                <w:szCs w:val="22"/>
              </w:rPr>
              <w:t xml:space="preserve"> revenue from </w:t>
            </w:r>
            <w:r>
              <w:rPr>
                <w:szCs w:val="22"/>
              </w:rPr>
              <w:t xml:space="preserve">selling electricity. </w:t>
            </w:r>
          </w:p>
        </w:tc>
      </w:tr>
      <w:tr w:rsidR="00875E78" w:rsidRPr="00DD58DA" w14:paraId="6C67FABB" w14:textId="77777777" w:rsidTr="0078760F">
        <w:tc>
          <w:tcPr>
            <w:tcW w:w="4395" w:type="dxa"/>
          </w:tcPr>
          <w:p w14:paraId="51F902C3" w14:textId="77777777" w:rsidR="00875E78" w:rsidRPr="00962F6C" w:rsidRDefault="00875E78" w:rsidP="00A7281D">
            <w:pPr>
              <w:pStyle w:val="BBClause2"/>
              <w:numPr>
                <w:ilvl w:val="0"/>
                <w:numId w:val="0"/>
              </w:numPr>
              <w:jc w:val="left"/>
              <w:rPr>
                <w:b/>
                <w:bCs/>
              </w:rPr>
            </w:pPr>
            <w:r w:rsidRPr="00722A69">
              <w:rPr>
                <w:b/>
                <w:bCs/>
              </w:rPr>
              <w:t>Grantee</w:t>
            </w:r>
          </w:p>
        </w:tc>
        <w:tc>
          <w:tcPr>
            <w:tcW w:w="4665" w:type="dxa"/>
          </w:tcPr>
          <w:p w14:paraId="58EBE2C8" w14:textId="77777777" w:rsidR="00875E78" w:rsidRPr="000C04FC" w:rsidRDefault="00875E78" w:rsidP="004E4182">
            <w:pPr>
              <w:pStyle w:val="BBClause2"/>
              <w:numPr>
                <w:ilvl w:val="0"/>
                <w:numId w:val="0"/>
              </w:numPr>
              <w:rPr>
                <w:szCs w:val="22"/>
              </w:rPr>
            </w:pPr>
            <w:r>
              <w:rPr>
                <w:szCs w:val="22"/>
              </w:rPr>
              <w:t xml:space="preserve">The party who receives rights of use or access over third-party land under a </w:t>
            </w:r>
            <w:r>
              <w:t>Deed of Easement</w:t>
            </w:r>
            <w:r>
              <w:rPr>
                <w:szCs w:val="22"/>
              </w:rPr>
              <w:t xml:space="preserve">. </w:t>
            </w:r>
          </w:p>
        </w:tc>
      </w:tr>
      <w:tr w:rsidR="00D1223D" w:rsidRPr="00DD58DA" w14:paraId="4AFCE67A" w14:textId="77777777" w:rsidTr="0078760F">
        <w:tc>
          <w:tcPr>
            <w:tcW w:w="4395" w:type="dxa"/>
          </w:tcPr>
          <w:p w14:paraId="08FA33B9" w14:textId="0C661AF7" w:rsidR="00D1223D" w:rsidRPr="00722A69" w:rsidRDefault="00D1223D" w:rsidP="00A7281D">
            <w:pPr>
              <w:pStyle w:val="BBClause2"/>
              <w:numPr>
                <w:ilvl w:val="0"/>
                <w:numId w:val="0"/>
              </w:numPr>
              <w:jc w:val="left"/>
              <w:rPr>
                <w:b/>
                <w:bCs/>
              </w:rPr>
            </w:pPr>
            <w:r>
              <w:rPr>
                <w:b/>
                <w:bCs/>
              </w:rPr>
              <w:t>Grid</w:t>
            </w:r>
          </w:p>
        </w:tc>
        <w:tc>
          <w:tcPr>
            <w:tcW w:w="4665" w:type="dxa"/>
          </w:tcPr>
          <w:p w14:paraId="019EFA81" w14:textId="36ED229F" w:rsidR="00D1223D" w:rsidRDefault="00D1223D" w:rsidP="004E4182">
            <w:pPr>
              <w:pStyle w:val="BBClause2"/>
              <w:numPr>
                <w:ilvl w:val="0"/>
                <w:numId w:val="0"/>
              </w:numPr>
              <w:rPr>
                <w:szCs w:val="22"/>
              </w:rPr>
            </w:pPr>
            <w:r>
              <w:rPr>
                <w:szCs w:val="22"/>
              </w:rPr>
              <w:t>E</w:t>
            </w:r>
            <w:r w:rsidRPr="00D1223D">
              <w:rPr>
                <w:szCs w:val="22"/>
              </w:rPr>
              <w:t>lectricity distribution or transmission network</w:t>
            </w:r>
            <w:r>
              <w:rPr>
                <w:szCs w:val="22"/>
              </w:rPr>
              <w:t>.</w:t>
            </w:r>
          </w:p>
        </w:tc>
      </w:tr>
      <w:tr w:rsidR="00875E78" w:rsidRPr="00DD58DA" w14:paraId="784898AE" w14:textId="77777777" w:rsidTr="0078760F">
        <w:tc>
          <w:tcPr>
            <w:tcW w:w="4395" w:type="dxa"/>
          </w:tcPr>
          <w:p w14:paraId="6C0ABD3C" w14:textId="77777777" w:rsidR="00875E78" w:rsidRPr="00722A69" w:rsidRDefault="00875E78" w:rsidP="00A7281D">
            <w:pPr>
              <w:pStyle w:val="BBClause2"/>
              <w:numPr>
                <w:ilvl w:val="0"/>
                <w:numId w:val="0"/>
              </w:numPr>
              <w:jc w:val="left"/>
              <w:rPr>
                <w:b/>
                <w:bCs/>
              </w:rPr>
            </w:pPr>
            <w:r>
              <w:rPr>
                <w:b/>
                <w:bCs/>
              </w:rPr>
              <w:t xml:space="preserve">Grid Connection </w:t>
            </w:r>
          </w:p>
        </w:tc>
        <w:tc>
          <w:tcPr>
            <w:tcW w:w="4665" w:type="dxa"/>
          </w:tcPr>
          <w:p w14:paraId="730A96D0" w14:textId="77777777" w:rsidR="00875E78" w:rsidRDefault="00875E78" w:rsidP="004E4182">
            <w:pPr>
              <w:pStyle w:val="BBClause2"/>
              <w:numPr>
                <w:ilvl w:val="0"/>
                <w:numId w:val="0"/>
              </w:numPr>
              <w:rPr>
                <w:szCs w:val="22"/>
              </w:rPr>
            </w:pPr>
            <w:r w:rsidRPr="002F26E1">
              <w:rPr>
                <w:szCs w:val="22"/>
              </w:rPr>
              <w:t>The physical and contractual arrangements to connect a renewable energy project to the electricity network to export generated power</w:t>
            </w:r>
            <w:r>
              <w:rPr>
                <w:szCs w:val="22"/>
              </w:rPr>
              <w:t>.</w:t>
            </w:r>
          </w:p>
        </w:tc>
      </w:tr>
      <w:tr w:rsidR="00875E78" w:rsidRPr="00DD58DA" w14:paraId="0F1787F6" w14:textId="77777777" w:rsidTr="0078760F">
        <w:tc>
          <w:tcPr>
            <w:tcW w:w="4395" w:type="dxa"/>
          </w:tcPr>
          <w:p w14:paraId="14163370" w14:textId="77777777" w:rsidR="00875E78" w:rsidRDefault="00875E78" w:rsidP="00A7281D">
            <w:pPr>
              <w:pStyle w:val="BBClause2"/>
              <w:numPr>
                <w:ilvl w:val="0"/>
                <w:numId w:val="0"/>
              </w:numPr>
              <w:jc w:val="left"/>
              <w:rPr>
                <w:b/>
                <w:bCs/>
              </w:rPr>
            </w:pPr>
            <w:r>
              <w:rPr>
                <w:b/>
                <w:bCs/>
              </w:rPr>
              <w:t>Grid Sharing Agreement</w:t>
            </w:r>
          </w:p>
        </w:tc>
        <w:tc>
          <w:tcPr>
            <w:tcW w:w="4665" w:type="dxa"/>
          </w:tcPr>
          <w:p w14:paraId="32C01CA4" w14:textId="77777777" w:rsidR="00875E78" w:rsidRPr="002F26E1" w:rsidRDefault="00875E78" w:rsidP="004E4182">
            <w:pPr>
              <w:pStyle w:val="BBClause2"/>
              <w:numPr>
                <w:ilvl w:val="0"/>
                <w:numId w:val="0"/>
              </w:numPr>
              <w:rPr>
                <w:szCs w:val="22"/>
              </w:rPr>
            </w:pPr>
            <w:r>
              <w:rPr>
                <w:szCs w:val="22"/>
              </w:rPr>
              <w:t>A</w:t>
            </w:r>
            <w:r w:rsidRPr="005613D2">
              <w:rPr>
                <w:szCs w:val="22"/>
              </w:rPr>
              <w:t xml:space="preserve"> </w:t>
            </w:r>
            <w:r>
              <w:rPr>
                <w:szCs w:val="22"/>
              </w:rPr>
              <w:t>contract</w:t>
            </w:r>
            <w:r w:rsidRPr="005613D2">
              <w:rPr>
                <w:szCs w:val="22"/>
              </w:rPr>
              <w:t xml:space="preserve"> allowing multiple renewable energy projects to share a single, common grid connection point, infrastructure, and capacity</w:t>
            </w:r>
            <w:r>
              <w:rPr>
                <w:szCs w:val="22"/>
              </w:rPr>
              <w:t>.</w:t>
            </w:r>
          </w:p>
        </w:tc>
      </w:tr>
      <w:tr w:rsidR="00875E78" w:rsidRPr="00DD58DA" w14:paraId="083AD373" w14:textId="77777777" w:rsidTr="0078760F">
        <w:tc>
          <w:tcPr>
            <w:tcW w:w="4395" w:type="dxa"/>
          </w:tcPr>
          <w:p w14:paraId="14C7ADAE" w14:textId="77777777" w:rsidR="00875E78" w:rsidRDefault="00875E78" w:rsidP="00A7281D">
            <w:pPr>
              <w:pStyle w:val="BBClause2"/>
              <w:numPr>
                <w:ilvl w:val="0"/>
                <w:numId w:val="0"/>
              </w:numPr>
              <w:jc w:val="left"/>
              <w:rPr>
                <w:b/>
                <w:bCs/>
              </w:rPr>
            </w:pPr>
            <w:r>
              <w:rPr>
                <w:b/>
                <w:bCs/>
              </w:rPr>
              <w:t xml:space="preserve">Heads of Terms </w:t>
            </w:r>
          </w:p>
        </w:tc>
        <w:tc>
          <w:tcPr>
            <w:tcW w:w="4665" w:type="dxa"/>
          </w:tcPr>
          <w:p w14:paraId="4B5EA05C" w14:textId="77777777" w:rsidR="00875E78" w:rsidRPr="002F26E1" w:rsidRDefault="00875E78" w:rsidP="004E4182">
            <w:pPr>
              <w:pStyle w:val="BBClause2"/>
              <w:numPr>
                <w:ilvl w:val="0"/>
                <w:numId w:val="0"/>
              </w:numPr>
              <w:rPr>
                <w:szCs w:val="22"/>
              </w:rPr>
            </w:pPr>
            <w:r w:rsidRPr="002F26E1">
              <w:rPr>
                <w:szCs w:val="22"/>
              </w:rPr>
              <w:t xml:space="preserve">A summary document setting out the key commercial terms before </w:t>
            </w:r>
            <w:r>
              <w:rPr>
                <w:szCs w:val="22"/>
              </w:rPr>
              <w:t xml:space="preserve">the </w:t>
            </w:r>
            <w:r w:rsidRPr="002F26E1">
              <w:rPr>
                <w:szCs w:val="22"/>
              </w:rPr>
              <w:t>formal legal documents are drafted</w:t>
            </w:r>
            <w:r>
              <w:rPr>
                <w:szCs w:val="22"/>
              </w:rPr>
              <w:t>.</w:t>
            </w:r>
          </w:p>
        </w:tc>
      </w:tr>
      <w:tr w:rsidR="00875E78" w:rsidRPr="00DD58DA" w14:paraId="447C0FB5" w14:textId="77777777" w:rsidTr="0078760F">
        <w:tc>
          <w:tcPr>
            <w:tcW w:w="4395" w:type="dxa"/>
          </w:tcPr>
          <w:p w14:paraId="53CE9714" w14:textId="77777777" w:rsidR="00875E78" w:rsidRDefault="00875E78" w:rsidP="00A7281D">
            <w:pPr>
              <w:pStyle w:val="BBClause2"/>
              <w:numPr>
                <w:ilvl w:val="0"/>
                <w:numId w:val="0"/>
              </w:numPr>
              <w:jc w:val="left"/>
              <w:rPr>
                <w:b/>
                <w:bCs/>
              </w:rPr>
            </w:pPr>
            <w:r>
              <w:rPr>
                <w:b/>
                <w:bCs/>
              </w:rPr>
              <w:t xml:space="preserve">Indemnity </w:t>
            </w:r>
          </w:p>
        </w:tc>
        <w:tc>
          <w:tcPr>
            <w:tcW w:w="4665" w:type="dxa"/>
          </w:tcPr>
          <w:p w14:paraId="3786ABDD" w14:textId="77777777" w:rsidR="00875E78" w:rsidRPr="002F26E1" w:rsidRDefault="00875E78" w:rsidP="004E4182">
            <w:pPr>
              <w:pStyle w:val="BBClause2"/>
              <w:numPr>
                <w:ilvl w:val="0"/>
                <w:numId w:val="0"/>
              </w:numPr>
              <w:rPr>
                <w:szCs w:val="22"/>
              </w:rPr>
            </w:pPr>
            <w:r w:rsidRPr="003E60A8">
              <w:rPr>
                <w:szCs w:val="22"/>
              </w:rPr>
              <w:t xml:space="preserve">A contractual promise by one party to compensate another party for specific losses, liabilities, costs, expenses, or damages that may arise from </w:t>
            </w:r>
            <w:proofErr w:type="gramStart"/>
            <w:r w:rsidRPr="003E60A8">
              <w:rPr>
                <w:szCs w:val="22"/>
              </w:rPr>
              <w:t>particular circumstances</w:t>
            </w:r>
            <w:proofErr w:type="gramEnd"/>
            <w:r w:rsidRPr="003E60A8">
              <w:rPr>
                <w:szCs w:val="22"/>
              </w:rPr>
              <w:t xml:space="preserve"> or events.</w:t>
            </w:r>
          </w:p>
        </w:tc>
      </w:tr>
      <w:tr w:rsidR="00875E78" w:rsidRPr="00DD58DA" w14:paraId="6787AB26" w14:textId="77777777" w:rsidTr="0078760F">
        <w:tc>
          <w:tcPr>
            <w:tcW w:w="4395" w:type="dxa"/>
          </w:tcPr>
          <w:p w14:paraId="66736519" w14:textId="77777777" w:rsidR="00875E78" w:rsidRPr="005A29E7" w:rsidRDefault="00875E78" w:rsidP="00A7281D">
            <w:pPr>
              <w:pStyle w:val="BBClause2"/>
              <w:numPr>
                <w:ilvl w:val="0"/>
                <w:numId w:val="0"/>
              </w:numPr>
              <w:jc w:val="left"/>
              <w:rPr>
                <w:b/>
                <w:bCs/>
              </w:rPr>
            </w:pPr>
            <w:r w:rsidRPr="005A29E7">
              <w:rPr>
                <w:b/>
                <w:bCs/>
              </w:rPr>
              <w:t xml:space="preserve">Joint Venture Model </w:t>
            </w:r>
          </w:p>
        </w:tc>
        <w:tc>
          <w:tcPr>
            <w:tcW w:w="4665" w:type="dxa"/>
          </w:tcPr>
          <w:p w14:paraId="73FA61D2" w14:textId="77777777" w:rsidR="00875E78" w:rsidRPr="005A29E7" w:rsidRDefault="00875E78" w:rsidP="004E4182">
            <w:pPr>
              <w:pStyle w:val="BBClause2"/>
              <w:numPr>
                <w:ilvl w:val="0"/>
                <w:numId w:val="0"/>
              </w:numPr>
              <w:rPr>
                <w:szCs w:val="22"/>
              </w:rPr>
            </w:pPr>
            <w:r w:rsidRPr="00CC006A">
              <w:rPr>
                <w:szCs w:val="22"/>
              </w:rPr>
              <w:t xml:space="preserve">A CEG and developer working together to develop, own and manage a renewable energy project and take mutually agreed shares in the JVCO. </w:t>
            </w:r>
          </w:p>
        </w:tc>
      </w:tr>
      <w:tr w:rsidR="00875E78" w14:paraId="079B64F9" w14:textId="77777777" w:rsidTr="0078760F">
        <w:trPr>
          <w:trHeight w:val="1779"/>
        </w:trPr>
        <w:tc>
          <w:tcPr>
            <w:tcW w:w="4395" w:type="dxa"/>
          </w:tcPr>
          <w:p w14:paraId="5ABDC65E" w14:textId="77777777" w:rsidR="00875E78" w:rsidRPr="00CC006A" w:rsidRDefault="00875E78" w:rsidP="00A7281D">
            <w:pPr>
              <w:pStyle w:val="BBClause2"/>
              <w:numPr>
                <w:ilvl w:val="0"/>
                <w:numId w:val="0"/>
              </w:numPr>
              <w:jc w:val="left"/>
              <w:rPr>
                <w:b/>
                <w:bCs/>
              </w:rPr>
            </w:pPr>
            <w:r w:rsidRPr="005A29E7">
              <w:rPr>
                <w:b/>
                <w:bCs/>
              </w:rPr>
              <w:t>JVCO (Joint Venture Company)</w:t>
            </w:r>
            <w:r w:rsidRPr="00CC006A">
              <w:rPr>
                <w:b/>
                <w:bCs/>
              </w:rPr>
              <w:t xml:space="preserve"> </w:t>
            </w:r>
          </w:p>
        </w:tc>
        <w:tc>
          <w:tcPr>
            <w:tcW w:w="4665" w:type="dxa"/>
          </w:tcPr>
          <w:p w14:paraId="3D6FDDC3" w14:textId="77777777" w:rsidR="00875E78" w:rsidRPr="00CC006A" w:rsidRDefault="00875E78" w:rsidP="004E4182">
            <w:pPr>
              <w:spacing w:after="240"/>
              <w:jc w:val="both"/>
              <w:rPr>
                <w:sz w:val="22"/>
                <w:szCs w:val="22"/>
              </w:rPr>
            </w:pPr>
            <w:r w:rsidRPr="005A29E7">
              <w:rPr>
                <w:sz w:val="22"/>
                <w:szCs w:val="22"/>
              </w:rPr>
              <w:t>The private limited company established by the parties to carry on the joint venture business. The JVCO is the vehicle through which the parties collaborate and conduct their shared business activities.</w:t>
            </w:r>
          </w:p>
        </w:tc>
      </w:tr>
      <w:tr w:rsidR="00875E78" w14:paraId="2D36CF38" w14:textId="77777777" w:rsidTr="0078760F">
        <w:tc>
          <w:tcPr>
            <w:tcW w:w="4395" w:type="dxa"/>
          </w:tcPr>
          <w:p w14:paraId="6F7D63D8" w14:textId="77777777" w:rsidR="00875E78" w:rsidRPr="000C04FC" w:rsidRDefault="00875E78" w:rsidP="00A7281D">
            <w:pPr>
              <w:pStyle w:val="BBClause2"/>
              <w:numPr>
                <w:ilvl w:val="0"/>
                <w:numId w:val="0"/>
              </w:numPr>
              <w:jc w:val="left"/>
              <w:rPr>
                <w:b/>
                <w:bCs/>
              </w:rPr>
            </w:pPr>
            <w:r w:rsidRPr="00717A78">
              <w:rPr>
                <w:b/>
                <w:bCs/>
              </w:rPr>
              <w:t>Lease</w:t>
            </w:r>
          </w:p>
        </w:tc>
        <w:tc>
          <w:tcPr>
            <w:tcW w:w="4665" w:type="dxa"/>
          </w:tcPr>
          <w:p w14:paraId="386C48EF" w14:textId="77777777" w:rsidR="00875E78" w:rsidRPr="00717A78" w:rsidRDefault="00875E78" w:rsidP="004E4182">
            <w:pPr>
              <w:spacing w:after="240"/>
              <w:jc w:val="both"/>
              <w:rPr>
                <w:sz w:val="22"/>
                <w:szCs w:val="22"/>
              </w:rPr>
            </w:pPr>
            <w:r w:rsidRPr="00717A78">
              <w:rPr>
                <w:sz w:val="22"/>
                <w:szCs w:val="22"/>
              </w:rPr>
              <w:t>A contract granting exclusive possession and use of land for a specified term.</w:t>
            </w:r>
          </w:p>
        </w:tc>
      </w:tr>
      <w:tr w:rsidR="00875E78" w14:paraId="0F3BBF99" w14:textId="77777777" w:rsidTr="0078760F">
        <w:tc>
          <w:tcPr>
            <w:tcW w:w="4395" w:type="dxa"/>
          </w:tcPr>
          <w:p w14:paraId="2AB85B61" w14:textId="77777777" w:rsidR="00875E78" w:rsidRPr="000C04FC" w:rsidRDefault="00875E78" w:rsidP="00A7281D">
            <w:pPr>
              <w:pStyle w:val="BBClause2"/>
              <w:numPr>
                <w:ilvl w:val="0"/>
                <w:numId w:val="0"/>
              </w:numPr>
              <w:jc w:val="left"/>
              <w:rPr>
                <w:b/>
                <w:bCs/>
              </w:rPr>
            </w:pPr>
            <w:r w:rsidRPr="00717A78">
              <w:rPr>
                <w:b/>
                <w:bCs/>
              </w:rPr>
              <w:lastRenderedPageBreak/>
              <w:t>Option Agreement</w:t>
            </w:r>
          </w:p>
        </w:tc>
        <w:tc>
          <w:tcPr>
            <w:tcW w:w="4665" w:type="dxa"/>
          </w:tcPr>
          <w:p w14:paraId="7D966F60" w14:textId="77777777" w:rsidR="00875E78" w:rsidRPr="00717A78" w:rsidRDefault="00875E78" w:rsidP="004E4182">
            <w:pPr>
              <w:spacing w:after="240"/>
              <w:jc w:val="both"/>
              <w:rPr>
                <w:sz w:val="22"/>
                <w:szCs w:val="22"/>
              </w:rPr>
            </w:pPr>
            <w:r w:rsidRPr="00717A78">
              <w:rPr>
                <w:sz w:val="22"/>
                <w:szCs w:val="22"/>
              </w:rPr>
              <w:t xml:space="preserve">A legal agreement giving the right, but not the obligation, to </w:t>
            </w:r>
            <w:proofErr w:type="gramStart"/>
            <w:r w:rsidRPr="00717A78">
              <w:rPr>
                <w:sz w:val="22"/>
                <w:szCs w:val="22"/>
              </w:rPr>
              <w:t>enter into</w:t>
            </w:r>
            <w:proofErr w:type="gramEnd"/>
            <w:r w:rsidRPr="00717A78">
              <w:rPr>
                <w:sz w:val="22"/>
                <w:szCs w:val="22"/>
              </w:rPr>
              <w:t xml:space="preserve"> a </w:t>
            </w:r>
            <w:r>
              <w:rPr>
                <w:sz w:val="22"/>
                <w:szCs w:val="22"/>
              </w:rPr>
              <w:t>Lease</w:t>
            </w:r>
            <w:r w:rsidRPr="00717A78">
              <w:rPr>
                <w:sz w:val="22"/>
                <w:szCs w:val="22"/>
              </w:rPr>
              <w:t xml:space="preserve"> or acquire easements.</w:t>
            </w:r>
            <w:r>
              <w:rPr>
                <w:sz w:val="22"/>
                <w:szCs w:val="22"/>
              </w:rPr>
              <w:t xml:space="preserve"> </w:t>
            </w:r>
          </w:p>
        </w:tc>
      </w:tr>
      <w:tr w:rsidR="00875E78" w14:paraId="4A7C0787" w14:textId="77777777" w:rsidTr="0078760F">
        <w:tc>
          <w:tcPr>
            <w:tcW w:w="4395" w:type="dxa"/>
          </w:tcPr>
          <w:p w14:paraId="0231FEAB" w14:textId="77777777" w:rsidR="00875E78" w:rsidRPr="00962F6C" w:rsidRDefault="00875E78" w:rsidP="00A7281D">
            <w:pPr>
              <w:pStyle w:val="BBClause2"/>
              <w:numPr>
                <w:ilvl w:val="0"/>
                <w:numId w:val="0"/>
              </w:numPr>
              <w:jc w:val="left"/>
              <w:rPr>
                <w:b/>
                <w:bCs/>
              </w:rPr>
            </w:pPr>
            <w:r w:rsidRPr="00722A69">
              <w:rPr>
                <w:b/>
                <w:bCs/>
              </w:rPr>
              <w:t>Option Holder</w:t>
            </w:r>
            <w:r>
              <w:rPr>
                <w:b/>
                <w:bCs/>
              </w:rPr>
              <w:t xml:space="preserve"> </w:t>
            </w:r>
          </w:p>
        </w:tc>
        <w:tc>
          <w:tcPr>
            <w:tcW w:w="4665" w:type="dxa"/>
          </w:tcPr>
          <w:p w14:paraId="53038E6F" w14:textId="77777777" w:rsidR="00875E78" w:rsidRPr="00962F6C" w:rsidRDefault="00875E78" w:rsidP="004E4182">
            <w:pPr>
              <w:spacing w:after="240"/>
              <w:jc w:val="both"/>
              <w:rPr>
                <w:sz w:val="22"/>
                <w:szCs w:val="22"/>
              </w:rPr>
            </w:pPr>
            <w:r w:rsidRPr="00722A69">
              <w:rPr>
                <w:sz w:val="22"/>
                <w:szCs w:val="22"/>
              </w:rPr>
              <w:t xml:space="preserve">The party with the right (but not obligation) to exercise an option to </w:t>
            </w:r>
            <w:proofErr w:type="gramStart"/>
            <w:r w:rsidRPr="00722A69">
              <w:rPr>
                <w:sz w:val="22"/>
                <w:szCs w:val="22"/>
              </w:rPr>
              <w:t>enter into</w:t>
            </w:r>
            <w:proofErr w:type="gramEnd"/>
            <w:r w:rsidRPr="00722A69">
              <w:rPr>
                <w:sz w:val="22"/>
                <w:szCs w:val="22"/>
              </w:rPr>
              <w:t xml:space="preserve"> a </w:t>
            </w:r>
            <w:r>
              <w:rPr>
                <w:sz w:val="22"/>
                <w:szCs w:val="22"/>
              </w:rPr>
              <w:t>Lease</w:t>
            </w:r>
            <w:r w:rsidRPr="00722A69">
              <w:rPr>
                <w:sz w:val="22"/>
                <w:szCs w:val="22"/>
              </w:rPr>
              <w:t xml:space="preserve"> or acquire easements</w:t>
            </w:r>
            <w:r>
              <w:rPr>
                <w:sz w:val="22"/>
                <w:szCs w:val="22"/>
              </w:rPr>
              <w:t>, as set out in the Option Agreement.</w:t>
            </w:r>
          </w:p>
        </w:tc>
      </w:tr>
      <w:tr w:rsidR="00875E78" w14:paraId="1384E610" w14:textId="77777777" w:rsidTr="0078760F">
        <w:tc>
          <w:tcPr>
            <w:tcW w:w="4395" w:type="dxa"/>
          </w:tcPr>
          <w:p w14:paraId="1339904D" w14:textId="77777777" w:rsidR="00875E78" w:rsidRPr="000C04FC" w:rsidRDefault="00875E78" w:rsidP="00A7281D">
            <w:pPr>
              <w:pStyle w:val="BBClause2"/>
              <w:numPr>
                <w:ilvl w:val="0"/>
                <w:numId w:val="0"/>
              </w:numPr>
              <w:jc w:val="left"/>
              <w:rPr>
                <w:b/>
                <w:bCs/>
              </w:rPr>
            </w:pPr>
            <w:r w:rsidRPr="00717A78">
              <w:rPr>
                <w:b/>
                <w:bCs/>
              </w:rPr>
              <w:t xml:space="preserve">Publicly </w:t>
            </w:r>
            <w:r>
              <w:rPr>
                <w:b/>
                <w:bCs/>
              </w:rPr>
              <w:t>A</w:t>
            </w:r>
            <w:r w:rsidRPr="00717A78">
              <w:rPr>
                <w:b/>
                <w:bCs/>
              </w:rPr>
              <w:t xml:space="preserve">dopted </w:t>
            </w:r>
            <w:r>
              <w:rPr>
                <w:b/>
                <w:bCs/>
              </w:rPr>
              <w:t>H</w:t>
            </w:r>
            <w:r w:rsidRPr="00717A78">
              <w:rPr>
                <w:b/>
                <w:bCs/>
              </w:rPr>
              <w:t>ighway</w:t>
            </w:r>
          </w:p>
        </w:tc>
        <w:tc>
          <w:tcPr>
            <w:tcW w:w="4665" w:type="dxa"/>
          </w:tcPr>
          <w:p w14:paraId="22618DAD" w14:textId="77777777" w:rsidR="00875E78" w:rsidRPr="00717A78" w:rsidRDefault="00875E78" w:rsidP="004E4182">
            <w:pPr>
              <w:spacing w:after="240"/>
              <w:jc w:val="both"/>
              <w:rPr>
                <w:sz w:val="22"/>
                <w:szCs w:val="22"/>
              </w:rPr>
            </w:pPr>
            <w:r w:rsidRPr="00717A78">
              <w:rPr>
                <w:sz w:val="22"/>
                <w:szCs w:val="22"/>
              </w:rPr>
              <w:t xml:space="preserve">A road maintained at public expense and over which the </w:t>
            </w:r>
            <w:proofErr w:type="gramStart"/>
            <w:r>
              <w:rPr>
                <w:sz w:val="22"/>
                <w:szCs w:val="22"/>
              </w:rPr>
              <w:t xml:space="preserve">general </w:t>
            </w:r>
            <w:r w:rsidRPr="00717A78">
              <w:rPr>
                <w:sz w:val="22"/>
                <w:szCs w:val="22"/>
              </w:rPr>
              <w:t>public</w:t>
            </w:r>
            <w:proofErr w:type="gramEnd"/>
            <w:r w:rsidRPr="00717A78">
              <w:rPr>
                <w:sz w:val="22"/>
                <w:szCs w:val="22"/>
              </w:rPr>
              <w:t xml:space="preserve"> have the right to pass.</w:t>
            </w:r>
          </w:p>
        </w:tc>
      </w:tr>
      <w:tr w:rsidR="00875E78" w14:paraId="35A494C4" w14:textId="77777777" w:rsidTr="0078760F">
        <w:tc>
          <w:tcPr>
            <w:tcW w:w="4395" w:type="dxa"/>
          </w:tcPr>
          <w:p w14:paraId="6C7AC0D6" w14:textId="77777777" w:rsidR="00875E78" w:rsidRPr="00717A78" w:rsidRDefault="00875E78" w:rsidP="00A7281D">
            <w:pPr>
              <w:pStyle w:val="BBClause2"/>
              <w:numPr>
                <w:ilvl w:val="0"/>
                <w:numId w:val="0"/>
              </w:numPr>
              <w:jc w:val="left"/>
              <w:rPr>
                <w:b/>
                <w:bCs/>
              </w:rPr>
            </w:pPr>
            <w:r>
              <w:rPr>
                <w:b/>
                <w:bCs/>
              </w:rPr>
              <w:t xml:space="preserve">Rent Deposit </w:t>
            </w:r>
          </w:p>
        </w:tc>
        <w:tc>
          <w:tcPr>
            <w:tcW w:w="4665" w:type="dxa"/>
          </w:tcPr>
          <w:p w14:paraId="3C44C775" w14:textId="77777777" w:rsidR="00875E78" w:rsidRPr="00717A78" w:rsidRDefault="00875E78" w:rsidP="004E4182">
            <w:pPr>
              <w:spacing w:after="240"/>
              <w:jc w:val="both"/>
              <w:rPr>
                <w:sz w:val="22"/>
                <w:szCs w:val="22"/>
              </w:rPr>
            </w:pPr>
            <w:r w:rsidRPr="00795A75">
              <w:rPr>
                <w:sz w:val="22"/>
                <w:szCs w:val="22"/>
              </w:rPr>
              <w:t>A sum of money paid by the tenant and held by the landlord as security for the tenant’s obligations under the Lease. The landlord can draw on the deposit if the tenant fails to pay rent or breaches the Lease. The deposit (or any remaining balance) is usually returned to the tenant at the end of the Lease if all obligations have been met.</w:t>
            </w:r>
          </w:p>
        </w:tc>
      </w:tr>
      <w:tr w:rsidR="00875E78" w14:paraId="4F929BD0" w14:textId="77777777" w:rsidTr="0078760F">
        <w:tc>
          <w:tcPr>
            <w:tcW w:w="4395" w:type="dxa"/>
          </w:tcPr>
          <w:p w14:paraId="05EC0510" w14:textId="77777777" w:rsidR="00875E78" w:rsidRPr="000C04FC" w:rsidRDefault="00875E78" w:rsidP="00A7281D">
            <w:pPr>
              <w:pStyle w:val="BBClause2"/>
              <w:numPr>
                <w:ilvl w:val="0"/>
                <w:numId w:val="0"/>
              </w:numPr>
              <w:jc w:val="left"/>
              <w:rPr>
                <w:b/>
                <w:bCs/>
              </w:rPr>
            </w:pPr>
            <w:r w:rsidRPr="00717A78">
              <w:rPr>
                <w:b/>
                <w:bCs/>
              </w:rPr>
              <w:t>Revenue Sharing Agreement</w:t>
            </w:r>
          </w:p>
        </w:tc>
        <w:tc>
          <w:tcPr>
            <w:tcW w:w="4665" w:type="dxa"/>
          </w:tcPr>
          <w:p w14:paraId="4A8AF2D4" w14:textId="77777777" w:rsidR="00875E78" w:rsidRPr="00717A78" w:rsidRDefault="00875E78" w:rsidP="004E4182">
            <w:pPr>
              <w:spacing w:after="240"/>
              <w:jc w:val="both"/>
              <w:rPr>
                <w:sz w:val="22"/>
                <w:szCs w:val="22"/>
              </w:rPr>
            </w:pPr>
            <w:r w:rsidRPr="00717A78">
              <w:rPr>
                <w:sz w:val="22"/>
                <w:szCs w:val="22"/>
              </w:rPr>
              <w:t xml:space="preserve">The primary legal document under a shared revenue model that sets out the </w:t>
            </w:r>
            <w:r>
              <w:rPr>
                <w:sz w:val="22"/>
                <w:szCs w:val="22"/>
              </w:rPr>
              <w:t>CEG’s</w:t>
            </w:r>
            <w:r w:rsidRPr="00717A78">
              <w:rPr>
                <w:sz w:val="22"/>
                <w:szCs w:val="22"/>
              </w:rPr>
              <w:t xml:space="preserve"> rights to receive a percentage of project revenues.</w:t>
            </w:r>
          </w:p>
        </w:tc>
      </w:tr>
      <w:tr w:rsidR="00875E78" w14:paraId="31E1432E" w14:textId="77777777" w:rsidTr="0078760F">
        <w:tc>
          <w:tcPr>
            <w:tcW w:w="4395" w:type="dxa"/>
          </w:tcPr>
          <w:p w14:paraId="46704A83" w14:textId="77777777" w:rsidR="00875E78" w:rsidRPr="00E8073E" w:rsidRDefault="00875E78" w:rsidP="00A7281D">
            <w:pPr>
              <w:pStyle w:val="BBClause2"/>
              <w:numPr>
                <w:ilvl w:val="0"/>
                <w:numId w:val="0"/>
              </w:numPr>
              <w:jc w:val="left"/>
              <w:rPr>
                <w:b/>
                <w:bCs/>
              </w:rPr>
            </w:pPr>
            <w:r>
              <w:rPr>
                <w:b/>
                <w:bCs/>
              </w:rPr>
              <w:t xml:space="preserve">Section 106 Agreement </w:t>
            </w:r>
          </w:p>
        </w:tc>
        <w:tc>
          <w:tcPr>
            <w:tcW w:w="4665" w:type="dxa"/>
          </w:tcPr>
          <w:p w14:paraId="5CE75629" w14:textId="77777777" w:rsidR="00875E78" w:rsidRPr="00E8073E" w:rsidRDefault="00875E78" w:rsidP="004E4182">
            <w:pPr>
              <w:spacing w:after="240"/>
              <w:jc w:val="both"/>
              <w:rPr>
                <w:sz w:val="22"/>
                <w:szCs w:val="22"/>
              </w:rPr>
            </w:pPr>
            <w:r w:rsidRPr="00E8073E">
              <w:rPr>
                <w:sz w:val="22"/>
                <w:szCs w:val="22"/>
              </w:rPr>
              <w:t>A legal agreement between a landowner and a local planning authority that sets out certain obligations which must be met for planning permission to be granted.</w:t>
            </w:r>
          </w:p>
        </w:tc>
      </w:tr>
      <w:tr w:rsidR="00875E78" w14:paraId="419D3CB6" w14:textId="77777777" w:rsidTr="0078760F">
        <w:tc>
          <w:tcPr>
            <w:tcW w:w="4395" w:type="dxa"/>
          </w:tcPr>
          <w:p w14:paraId="29DAFED9" w14:textId="77777777" w:rsidR="00875E78" w:rsidRDefault="00875E78" w:rsidP="00A7281D">
            <w:pPr>
              <w:pStyle w:val="BBClause2"/>
              <w:numPr>
                <w:ilvl w:val="0"/>
                <w:numId w:val="0"/>
              </w:numPr>
              <w:jc w:val="left"/>
              <w:rPr>
                <w:b/>
                <w:bCs/>
              </w:rPr>
            </w:pPr>
            <w:r>
              <w:rPr>
                <w:b/>
                <w:bCs/>
              </w:rPr>
              <w:t xml:space="preserve">Shared Ownership Model </w:t>
            </w:r>
          </w:p>
        </w:tc>
        <w:tc>
          <w:tcPr>
            <w:tcW w:w="4665" w:type="dxa"/>
          </w:tcPr>
          <w:p w14:paraId="516F9B14" w14:textId="77777777" w:rsidR="00875E78" w:rsidRPr="00E8073E" w:rsidRDefault="00875E78" w:rsidP="004E4182">
            <w:pPr>
              <w:spacing w:after="240"/>
              <w:jc w:val="both"/>
              <w:rPr>
                <w:sz w:val="22"/>
                <w:szCs w:val="22"/>
              </w:rPr>
            </w:pPr>
            <w:r>
              <w:rPr>
                <w:sz w:val="22"/>
                <w:szCs w:val="22"/>
              </w:rPr>
              <w:t>A Joint Venture Model, a Split Site Model, or a Shared Revenue Model.</w:t>
            </w:r>
          </w:p>
        </w:tc>
      </w:tr>
      <w:tr w:rsidR="00875E78" w14:paraId="42CF43E3" w14:textId="77777777" w:rsidTr="0078760F">
        <w:tc>
          <w:tcPr>
            <w:tcW w:w="4395" w:type="dxa"/>
          </w:tcPr>
          <w:p w14:paraId="482EE1EA" w14:textId="77777777" w:rsidR="00875E78" w:rsidRPr="000C04FC" w:rsidRDefault="00875E78" w:rsidP="00A7281D">
            <w:pPr>
              <w:pStyle w:val="BBClause2"/>
              <w:numPr>
                <w:ilvl w:val="0"/>
                <w:numId w:val="0"/>
              </w:numPr>
              <w:jc w:val="left"/>
              <w:rPr>
                <w:b/>
                <w:bCs/>
              </w:rPr>
            </w:pPr>
            <w:r w:rsidRPr="00717A78">
              <w:rPr>
                <w:b/>
                <w:bCs/>
              </w:rPr>
              <w:t>Shared Ownership Project</w:t>
            </w:r>
          </w:p>
        </w:tc>
        <w:tc>
          <w:tcPr>
            <w:tcW w:w="4665" w:type="dxa"/>
          </w:tcPr>
          <w:p w14:paraId="499DB901" w14:textId="77777777" w:rsidR="00875E78" w:rsidRPr="00717A78" w:rsidRDefault="00875E78" w:rsidP="004E4182">
            <w:pPr>
              <w:spacing w:after="240"/>
              <w:jc w:val="both"/>
              <w:rPr>
                <w:b/>
                <w:bCs/>
                <w:sz w:val="22"/>
                <w:szCs w:val="22"/>
              </w:rPr>
            </w:pPr>
            <w:r w:rsidRPr="00717A78">
              <w:rPr>
                <w:sz w:val="22"/>
                <w:szCs w:val="22"/>
              </w:rPr>
              <w:t xml:space="preserve">A renewable energy project involving shared ownership arrangements between </w:t>
            </w:r>
            <w:r>
              <w:rPr>
                <w:sz w:val="22"/>
                <w:szCs w:val="22"/>
              </w:rPr>
              <w:t>the CEG</w:t>
            </w:r>
            <w:r w:rsidRPr="00717A78">
              <w:rPr>
                <w:sz w:val="22"/>
                <w:szCs w:val="22"/>
              </w:rPr>
              <w:t xml:space="preserve"> and </w:t>
            </w:r>
            <w:r>
              <w:rPr>
                <w:sz w:val="22"/>
                <w:szCs w:val="22"/>
              </w:rPr>
              <w:t xml:space="preserve">the developer, using one of the Shared Ownership Models. </w:t>
            </w:r>
          </w:p>
        </w:tc>
      </w:tr>
      <w:tr w:rsidR="00875E78" w14:paraId="56134D5B" w14:textId="77777777" w:rsidTr="0078760F">
        <w:tc>
          <w:tcPr>
            <w:tcW w:w="4395" w:type="dxa"/>
          </w:tcPr>
          <w:p w14:paraId="246C4437" w14:textId="77777777" w:rsidR="00875E78" w:rsidRPr="001675AB" w:rsidRDefault="00875E78" w:rsidP="00A7281D">
            <w:pPr>
              <w:pStyle w:val="BBClause2"/>
              <w:numPr>
                <w:ilvl w:val="0"/>
                <w:numId w:val="0"/>
              </w:numPr>
              <w:jc w:val="left"/>
              <w:rPr>
                <w:b/>
                <w:bCs/>
              </w:rPr>
            </w:pPr>
            <w:r>
              <w:rPr>
                <w:b/>
                <w:bCs/>
              </w:rPr>
              <w:t xml:space="preserve">Shared Revenue Model </w:t>
            </w:r>
          </w:p>
        </w:tc>
        <w:tc>
          <w:tcPr>
            <w:tcW w:w="4665" w:type="dxa"/>
          </w:tcPr>
          <w:p w14:paraId="6881C945" w14:textId="77777777" w:rsidR="00875E78" w:rsidRPr="001675AB" w:rsidRDefault="00875E78" w:rsidP="004E4182">
            <w:pPr>
              <w:spacing w:after="240"/>
              <w:jc w:val="both"/>
              <w:rPr>
                <w:sz w:val="22"/>
                <w:szCs w:val="22"/>
              </w:rPr>
            </w:pPr>
            <w:r w:rsidRPr="006C2E1C">
              <w:rPr>
                <w:sz w:val="22"/>
                <w:szCs w:val="22"/>
              </w:rPr>
              <w:t xml:space="preserve">A shared ownership structure where a CEG </w:t>
            </w:r>
            <w:r>
              <w:rPr>
                <w:sz w:val="22"/>
                <w:szCs w:val="22"/>
              </w:rPr>
              <w:t>pays for</w:t>
            </w:r>
            <w:r w:rsidRPr="006C2E1C">
              <w:rPr>
                <w:sz w:val="22"/>
                <w:szCs w:val="22"/>
              </w:rPr>
              <w:t xml:space="preserve"> contractual rights to receive a percentage of a </w:t>
            </w:r>
            <w:r>
              <w:rPr>
                <w:sz w:val="22"/>
                <w:szCs w:val="22"/>
              </w:rPr>
              <w:t xml:space="preserve">renewable energy </w:t>
            </w:r>
            <w:r w:rsidRPr="006C2E1C">
              <w:rPr>
                <w:sz w:val="22"/>
                <w:szCs w:val="22"/>
              </w:rPr>
              <w:t>project's future revenue without taking direct ownership of assets, whilst the developer retains full operational control and property rights.</w:t>
            </w:r>
          </w:p>
        </w:tc>
      </w:tr>
      <w:tr w:rsidR="00875E78" w14:paraId="5D309899" w14:textId="77777777" w:rsidTr="0078760F">
        <w:tc>
          <w:tcPr>
            <w:tcW w:w="4395" w:type="dxa"/>
          </w:tcPr>
          <w:p w14:paraId="3D8B8E79" w14:textId="77777777" w:rsidR="00875E78" w:rsidRDefault="00875E78" w:rsidP="00A7281D">
            <w:pPr>
              <w:pStyle w:val="BBClause2"/>
              <w:numPr>
                <w:ilvl w:val="0"/>
                <w:numId w:val="0"/>
              </w:numPr>
              <w:jc w:val="left"/>
              <w:rPr>
                <w:b/>
                <w:bCs/>
              </w:rPr>
            </w:pPr>
            <w:r>
              <w:rPr>
                <w:b/>
                <w:bCs/>
              </w:rPr>
              <w:t xml:space="preserve">Solar Irradiation </w:t>
            </w:r>
          </w:p>
        </w:tc>
        <w:tc>
          <w:tcPr>
            <w:tcW w:w="4665" w:type="dxa"/>
          </w:tcPr>
          <w:p w14:paraId="2DE59FCF" w14:textId="77777777" w:rsidR="00875E78" w:rsidRPr="006C2E1C" w:rsidRDefault="00875E78" w:rsidP="004E4182">
            <w:pPr>
              <w:spacing w:after="240"/>
              <w:jc w:val="both"/>
              <w:rPr>
                <w:sz w:val="22"/>
                <w:szCs w:val="22"/>
              </w:rPr>
            </w:pPr>
            <w:r w:rsidRPr="00D572F9">
              <w:rPr>
                <w:sz w:val="22"/>
                <w:szCs w:val="22"/>
              </w:rPr>
              <w:t xml:space="preserve">The level of sunlight available to the solar panels. Lease agreements may include protections to </w:t>
            </w:r>
            <w:r>
              <w:rPr>
                <w:sz w:val="22"/>
                <w:szCs w:val="22"/>
              </w:rPr>
              <w:t>prevent</w:t>
            </w:r>
            <w:r w:rsidRPr="00D572F9">
              <w:rPr>
                <w:sz w:val="22"/>
                <w:szCs w:val="22"/>
              </w:rPr>
              <w:t xml:space="preserve"> anything being built or planted that could block this sunlight.</w:t>
            </w:r>
          </w:p>
        </w:tc>
      </w:tr>
      <w:tr w:rsidR="00875E78" w14:paraId="0D66BC40" w14:textId="77777777" w:rsidTr="0078760F">
        <w:tc>
          <w:tcPr>
            <w:tcW w:w="4395" w:type="dxa"/>
          </w:tcPr>
          <w:p w14:paraId="2C5AFB9A" w14:textId="77777777" w:rsidR="00875E78" w:rsidRPr="00C82A78" w:rsidRDefault="00875E78" w:rsidP="00A7281D">
            <w:pPr>
              <w:pStyle w:val="BBClause2"/>
              <w:numPr>
                <w:ilvl w:val="0"/>
                <w:numId w:val="0"/>
              </w:numPr>
              <w:jc w:val="left"/>
              <w:rPr>
                <w:b/>
                <w:bCs/>
              </w:rPr>
            </w:pPr>
            <w:r w:rsidRPr="00DE02CF">
              <w:rPr>
                <w:b/>
                <w:bCs/>
              </w:rPr>
              <w:t>Special Purpose Vehicle (SPV)</w:t>
            </w:r>
          </w:p>
        </w:tc>
        <w:tc>
          <w:tcPr>
            <w:tcW w:w="4665" w:type="dxa"/>
          </w:tcPr>
          <w:p w14:paraId="39730A81" w14:textId="77777777" w:rsidR="00875E78" w:rsidRPr="00C82A78" w:rsidRDefault="00875E78" w:rsidP="004E4182">
            <w:pPr>
              <w:spacing w:after="240"/>
              <w:jc w:val="both"/>
              <w:rPr>
                <w:sz w:val="22"/>
                <w:szCs w:val="24"/>
                <w:highlight w:val="yellow"/>
              </w:rPr>
            </w:pPr>
            <w:r w:rsidRPr="00DE02CF">
              <w:rPr>
                <w:sz w:val="22"/>
                <w:szCs w:val="22"/>
              </w:rPr>
              <w:t xml:space="preserve">A company created for a specific, limited purpose, typically to hold a particular asset or carry out a particular project. SPVs ring-fence </w:t>
            </w:r>
            <w:r w:rsidRPr="00DE02CF">
              <w:rPr>
                <w:sz w:val="22"/>
                <w:szCs w:val="22"/>
              </w:rPr>
              <w:lastRenderedPageBreak/>
              <w:t>risk and keep specific projects separate from other business activities.</w:t>
            </w:r>
          </w:p>
        </w:tc>
      </w:tr>
      <w:tr w:rsidR="00875E78" w14:paraId="5C3667C2" w14:textId="77777777" w:rsidTr="0078760F">
        <w:tc>
          <w:tcPr>
            <w:tcW w:w="4395" w:type="dxa"/>
          </w:tcPr>
          <w:p w14:paraId="39509E5F" w14:textId="77777777" w:rsidR="00875E78" w:rsidRPr="00DE02CF" w:rsidRDefault="00875E78" w:rsidP="00A7281D">
            <w:pPr>
              <w:pStyle w:val="BBClause2"/>
              <w:numPr>
                <w:ilvl w:val="0"/>
                <w:numId w:val="0"/>
              </w:numPr>
              <w:jc w:val="left"/>
              <w:rPr>
                <w:b/>
                <w:bCs/>
              </w:rPr>
            </w:pPr>
            <w:r>
              <w:rPr>
                <w:b/>
                <w:bCs/>
              </w:rPr>
              <w:lastRenderedPageBreak/>
              <w:t xml:space="preserve">Split Site Model </w:t>
            </w:r>
          </w:p>
        </w:tc>
        <w:tc>
          <w:tcPr>
            <w:tcW w:w="4665" w:type="dxa"/>
          </w:tcPr>
          <w:p w14:paraId="64D8620D" w14:textId="77777777" w:rsidR="00875E78" w:rsidRPr="00DE02CF" w:rsidRDefault="00875E78" w:rsidP="004E4182">
            <w:pPr>
              <w:spacing w:after="240"/>
              <w:jc w:val="both"/>
              <w:rPr>
                <w:sz w:val="22"/>
                <w:szCs w:val="22"/>
              </w:rPr>
            </w:pPr>
            <w:r w:rsidRPr="006C2E1C">
              <w:rPr>
                <w:sz w:val="22"/>
                <w:szCs w:val="22"/>
              </w:rPr>
              <w:t>A shared ownership structure where a project site is legally divided into separate sections, with the CEG holding direct property rights over a designated portion and the developer retaining rights over the remainder.</w:t>
            </w:r>
          </w:p>
        </w:tc>
      </w:tr>
      <w:tr w:rsidR="00875E78" w14:paraId="20D2BFA9" w14:textId="77777777" w:rsidTr="0078760F">
        <w:tc>
          <w:tcPr>
            <w:tcW w:w="4395" w:type="dxa"/>
          </w:tcPr>
          <w:p w14:paraId="2E3771EB" w14:textId="77777777" w:rsidR="00875E78" w:rsidRDefault="00875E78" w:rsidP="00A7281D">
            <w:pPr>
              <w:pStyle w:val="BBClause2"/>
              <w:numPr>
                <w:ilvl w:val="0"/>
                <w:numId w:val="0"/>
              </w:numPr>
              <w:jc w:val="left"/>
              <w:rPr>
                <w:b/>
                <w:bCs/>
              </w:rPr>
            </w:pPr>
            <w:r w:rsidRPr="00BA0C0D">
              <w:rPr>
                <w:b/>
                <w:bCs/>
              </w:rPr>
              <w:t>Tenant</w:t>
            </w:r>
            <w:r>
              <w:rPr>
                <w:b/>
                <w:bCs/>
              </w:rPr>
              <w:t xml:space="preserve"> </w:t>
            </w:r>
          </w:p>
        </w:tc>
        <w:tc>
          <w:tcPr>
            <w:tcW w:w="4665" w:type="dxa"/>
          </w:tcPr>
          <w:p w14:paraId="201A0230" w14:textId="77777777" w:rsidR="00875E78" w:rsidRPr="006C2E1C" w:rsidRDefault="00875E78" w:rsidP="004E4182">
            <w:pPr>
              <w:spacing w:after="240"/>
              <w:jc w:val="both"/>
              <w:rPr>
                <w:sz w:val="22"/>
                <w:szCs w:val="22"/>
              </w:rPr>
            </w:pPr>
            <w:r>
              <w:rPr>
                <w:sz w:val="22"/>
                <w:szCs w:val="22"/>
              </w:rPr>
              <w:t xml:space="preserve">The party holding a Lease that gives them exclusive rights to occupy and use the land. </w:t>
            </w:r>
          </w:p>
        </w:tc>
      </w:tr>
      <w:tr w:rsidR="00875E78" w14:paraId="1A940EC8" w14:textId="77777777" w:rsidTr="0078760F">
        <w:tc>
          <w:tcPr>
            <w:tcW w:w="4395" w:type="dxa"/>
          </w:tcPr>
          <w:p w14:paraId="500F702A" w14:textId="77777777" w:rsidR="00875E78" w:rsidRPr="00EA6BD9" w:rsidRDefault="00875E78" w:rsidP="00A7281D">
            <w:pPr>
              <w:pStyle w:val="BBClause2"/>
              <w:numPr>
                <w:ilvl w:val="0"/>
                <w:numId w:val="0"/>
              </w:numPr>
              <w:jc w:val="left"/>
              <w:rPr>
                <w:b/>
                <w:bCs/>
              </w:rPr>
            </w:pPr>
            <w:r w:rsidRPr="005A29E7">
              <w:rPr>
                <w:b/>
                <w:bCs/>
              </w:rPr>
              <w:t>Transmission network</w:t>
            </w:r>
          </w:p>
        </w:tc>
        <w:tc>
          <w:tcPr>
            <w:tcW w:w="4665" w:type="dxa"/>
          </w:tcPr>
          <w:p w14:paraId="7B4ED6D1" w14:textId="6D589431" w:rsidR="00875E78" w:rsidRPr="00EA6BD9" w:rsidRDefault="00875E78" w:rsidP="004E4182">
            <w:pPr>
              <w:spacing w:after="240"/>
              <w:jc w:val="both"/>
              <w:rPr>
                <w:b/>
                <w:bCs/>
                <w:sz w:val="22"/>
                <w:szCs w:val="22"/>
              </w:rPr>
            </w:pPr>
            <w:r w:rsidRPr="005A29E7">
              <w:rPr>
                <w:sz w:val="22"/>
                <w:szCs w:val="24"/>
              </w:rPr>
              <w:t>The high-voltage, large-scale infrastructure that transports electricity long distances from power generators to distribution networks.</w:t>
            </w:r>
          </w:p>
        </w:tc>
      </w:tr>
      <w:tr w:rsidR="00875E78" w:rsidRPr="00042F5B" w14:paraId="11C71A7D" w14:textId="77777777" w:rsidTr="0078760F">
        <w:tc>
          <w:tcPr>
            <w:tcW w:w="4395" w:type="dxa"/>
            <w:tcBorders>
              <w:top w:val="nil"/>
              <w:left w:val="nil"/>
              <w:bottom w:val="nil"/>
              <w:right w:val="nil"/>
            </w:tcBorders>
          </w:tcPr>
          <w:p w14:paraId="3D07D610" w14:textId="77777777" w:rsidR="00875E78" w:rsidRPr="00D870CA" w:rsidRDefault="00875E78" w:rsidP="00A7281D">
            <w:pPr>
              <w:pStyle w:val="BBClause2"/>
              <w:numPr>
                <w:ilvl w:val="0"/>
                <w:numId w:val="0"/>
              </w:numPr>
              <w:rPr>
                <w:b/>
                <w:bCs/>
              </w:rPr>
            </w:pPr>
            <w:r w:rsidRPr="00D870CA">
              <w:rPr>
                <w:b/>
                <w:bCs/>
              </w:rPr>
              <w:t>Warranties</w:t>
            </w:r>
          </w:p>
        </w:tc>
        <w:tc>
          <w:tcPr>
            <w:tcW w:w="4665" w:type="dxa"/>
            <w:tcBorders>
              <w:top w:val="nil"/>
              <w:left w:val="nil"/>
              <w:bottom w:val="nil"/>
              <w:right w:val="nil"/>
            </w:tcBorders>
          </w:tcPr>
          <w:p w14:paraId="70AC019F" w14:textId="77777777" w:rsidR="00875E78" w:rsidRPr="00D870CA" w:rsidRDefault="00875E78" w:rsidP="004E4182">
            <w:pPr>
              <w:pStyle w:val="BBClause2"/>
              <w:numPr>
                <w:ilvl w:val="0"/>
                <w:numId w:val="0"/>
              </w:numPr>
            </w:pPr>
            <w:r w:rsidRPr="00D870CA">
              <w:t xml:space="preserve">A promise or assurance about the </w:t>
            </w:r>
            <w:proofErr w:type="gramStart"/>
            <w:r w:rsidRPr="00D870CA">
              <w:t>state of affairs</w:t>
            </w:r>
            <w:proofErr w:type="gramEnd"/>
            <w:r w:rsidRPr="00D870CA">
              <w:t xml:space="preserve"> of a company or the accuracy of certain facts. If a warranty proves to be untrue, the party who gave it may be liable for any losses suffered as a result.</w:t>
            </w:r>
          </w:p>
        </w:tc>
      </w:tr>
    </w:tbl>
    <w:p w14:paraId="12652E5B" w14:textId="77777777" w:rsidR="00875E78" w:rsidRDefault="00875E78" w:rsidP="00B965A8">
      <w:pPr>
        <w:pStyle w:val="BBClause2"/>
        <w:numPr>
          <w:ilvl w:val="0"/>
          <w:numId w:val="0"/>
        </w:numPr>
        <w:ind w:left="720"/>
      </w:pPr>
    </w:p>
    <w:p w14:paraId="14810A40" w14:textId="77777777" w:rsidR="00875E78" w:rsidRDefault="00875E78">
      <w:pPr>
        <w:rPr>
          <w:b/>
          <w:sz w:val="22"/>
        </w:rPr>
      </w:pPr>
      <w:bookmarkStart w:id="8" w:name="_Ref221185974"/>
      <w:r>
        <w:br w:type="page"/>
      </w:r>
    </w:p>
    <w:p w14:paraId="2D2DE441" w14:textId="356F93AC" w:rsidR="00B22B3A" w:rsidRDefault="00B22B3A" w:rsidP="005B3E1E">
      <w:pPr>
        <w:pStyle w:val="BBHeading1Lower"/>
        <w:ind w:left="357" w:hanging="357"/>
      </w:pPr>
      <w:bookmarkStart w:id="9" w:name="_Toc224565215"/>
      <w:r>
        <w:lastRenderedPageBreak/>
        <w:t>Interaction of this Guidance with the Shared Ownership Models</w:t>
      </w:r>
      <w:bookmarkEnd w:id="9"/>
    </w:p>
    <w:p w14:paraId="2D384223" w14:textId="56DC37E5" w:rsidR="00FB2950" w:rsidRPr="00FB2950" w:rsidRDefault="00FB2950" w:rsidP="005B3E1E">
      <w:pPr>
        <w:pStyle w:val="BBClause2"/>
        <w:numPr>
          <w:ilvl w:val="0"/>
          <w:numId w:val="0"/>
        </w:numPr>
        <w:ind w:left="357"/>
      </w:pPr>
      <w:r w:rsidRPr="00FB2950">
        <w:t xml:space="preserve">The </w:t>
      </w:r>
      <w:r w:rsidR="0009419A" w:rsidRPr="0009419A">
        <w:t>property and/or land rights</w:t>
      </w:r>
      <w:r w:rsidR="0009419A">
        <w:t xml:space="preserve"> </w:t>
      </w:r>
      <w:r w:rsidRPr="00FB2950">
        <w:t xml:space="preserve">described in this </w:t>
      </w:r>
      <w:r w:rsidR="005835F0" w:rsidRPr="00FB2950">
        <w:t xml:space="preserve">guidance </w:t>
      </w:r>
      <w:r w:rsidRPr="00FB2950">
        <w:t xml:space="preserve">will need to be secured regardless of </w:t>
      </w:r>
      <w:r w:rsidR="00F05546">
        <w:t>which</w:t>
      </w:r>
      <w:r w:rsidRPr="00FB2950">
        <w:t xml:space="preserve"> </w:t>
      </w:r>
      <w:r>
        <w:t>S</w:t>
      </w:r>
      <w:r w:rsidRPr="00FB2950">
        <w:t xml:space="preserve">hared </w:t>
      </w:r>
      <w:r>
        <w:t>O</w:t>
      </w:r>
      <w:r w:rsidRPr="00FB2950">
        <w:t xml:space="preserve">wnership </w:t>
      </w:r>
      <w:r>
        <w:t>M</w:t>
      </w:r>
      <w:r w:rsidRPr="00FB2950">
        <w:t xml:space="preserve">odel </w:t>
      </w:r>
      <w:r w:rsidR="00F05546">
        <w:t>is</w:t>
      </w:r>
      <w:r w:rsidRPr="00FB2950">
        <w:t xml:space="preserve"> </w:t>
      </w:r>
      <w:r w:rsidR="00F05546">
        <w:t>used</w:t>
      </w:r>
      <w:r w:rsidRPr="00FB2950">
        <w:t xml:space="preserve">. However, </w:t>
      </w:r>
      <w:r w:rsidR="00081E48">
        <w:t xml:space="preserve">each </w:t>
      </w:r>
      <w:r w:rsidR="00F05546">
        <w:t xml:space="preserve">Shared Ownership </w:t>
      </w:r>
      <w:r w:rsidR="00081E48">
        <w:t>Model introduces additional considerations, and t</w:t>
      </w:r>
      <w:r w:rsidRPr="00FB2950">
        <w:t xml:space="preserve">he relevance of </w:t>
      </w:r>
      <w:r w:rsidR="00F05546">
        <w:t>each section for a CEG</w:t>
      </w:r>
      <w:r w:rsidR="00081E48">
        <w:t xml:space="preserve"> </w:t>
      </w:r>
      <w:r w:rsidR="00061430">
        <w:t>will</w:t>
      </w:r>
      <w:r w:rsidR="00081E48">
        <w:t xml:space="preserve"> depend on the </w:t>
      </w:r>
      <w:proofErr w:type="gramStart"/>
      <w:r w:rsidR="00081E48">
        <w:t>particular model</w:t>
      </w:r>
      <w:proofErr w:type="gramEnd"/>
      <w:r w:rsidR="00081E48">
        <w:t xml:space="preserve"> </w:t>
      </w:r>
      <w:r w:rsidRPr="00FB2950">
        <w:t>used and the stage of the project.</w:t>
      </w:r>
    </w:p>
    <w:p w14:paraId="624E0B22" w14:textId="168A02C1" w:rsidR="00FB2950" w:rsidRPr="00FB2950" w:rsidRDefault="00FB2950" w:rsidP="005B3E1E">
      <w:pPr>
        <w:pStyle w:val="BBClause2"/>
        <w:numPr>
          <w:ilvl w:val="0"/>
          <w:numId w:val="0"/>
        </w:numPr>
        <w:ind w:left="357"/>
      </w:pPr>
      <w:r>
        <w:t xml:space="preserve">The three Shared Ownership Models </w:t>
      </w:r>
      <w:r w:rsidR="00061430">
        <w:t xml:space="preserve">discussed in this </w:t>
      </w:r>
      <w:r w:rsidR="005835F0">
        <w:t xml:space="preserve">guidance </w:t>
      </w:r>
      <w:r w:rsidR="00061430">
        <w:t>are as follows:</w:t>
      </w:r>
      <w:r>
        <w:t xml:space="preserve"> </w:t>
      </w:r>
    </w:p>
    <w:p w14:paraId="5BB37425" w14:textId="6A253002" w:rsidR="001F5536" w:rsidRPr="009C27FD" w:rsidRDefault="001F5536" w:rsidP="0078760F">
      <w:pPr>
        <w:pStyle w:val="BBClause3"/>
        <w:numPr>
          <w:ilvl w:val="0"/>
          <w:numId w:val="14"/>
        </w:numPr>
      </w:pPr>
      <w:r w:rsidRPr="009C27FD">
        <w:rPr>
          <w:b/>
          <w:bCs/>
        </w:rPr>
        <w:t>Joint Venture Model:</w:t>
      </w:r>
      <w:r w:rsidRPr="009C27FD">
        <w:t xml:space="preserve"> Under this model, </w:t>
      </w:r>
      <w:r w:rsidR="00514CF0">
        <w:t xml:space="preserve">the </w:t>
      </w:r>
      <w:r w:rsidRPr="009C27FD">
        <w:t xml:space="preserve">developer and </w:t>
      </w:r>
      <w:r w:rsidR="00514CF0">
        <w:t xml:space="preserve">the </w:t>
      </w:r>
      <w:r w:rsidRPr="009C27FD">
        <w:t xml:space="preserve">CEG establish a joint venture to develop, own and operate the </w:t>
      </w:r>
      <w:r w:rsidR="00FF5AB9" w:rsidRPr="009C27FD">
        <w:t>project.</w:t>
      </w:r>
      <w:r w:rsidRPr="009C27FD">
        <w:t xml:space="preserve"> </w:t>
      </w:r>
      <w:r w:rsidRPr="00DE02CF">
        <w:t>Th</w:t>
      </w:r>
      <w:r w:rsidR="00514CF0">
        <w:t>is</w:t>
      </w:r>
      <w:r w:rsidRPr="00DE02CF">
        <w:t xml:space="preserve"> </w:t>
      </w:r>
      <w:r w:rsidR="00CD62D2">
        <w:t xml:space="preserve">joint venture </w:t>
      </w:r>
      <w:r w:rsidR="00344826">
        <w:t xml:space="preserve">is often established through a </w:t>
      </w:r>
      <w:r w:rsidRPr="00DE02CF">
        <w:t xml:space="preserve">company </w:t>
      </w:r>
      <w:r w:rsidR="00514CF0">
        <w:t xml:space="preserve">called </w:t>
      </w:r>
      <w:r w:rsidRPr="00DE02CF">
        <w:t xml:space="preserve">a Special Purpose Vehicle (SPV), which is a distinct company </w:t>
      </w:r>
      <w:r w:rsidR="00514CF0">
        <w:t xml:space="preserve">created for a specific purpose, </w:t>
      </w:r>
      <w:r w:rsidRPr="00DE02CF">
        <w:t>with its own assets</w:t>
      </w:r>
      <w:r w:rsidR="00514CF0">
        <w:t xml:space="preserve">, </w:t>
      </w:r>
      <w:r w:rsidRPr="00DE02CF">
        <w:t xml:space="preserve">liabilities and legal </w:t>
      </w:r>
      <w:r w:rsidR="00514CF0">
        <w:t xml:space="preserve">identity. </w:t>
      </w:r>
      <w:r w:rsidRPr="00DE02CF">
        <w:t xml:space="preserve">The </w:t>
      </w:r>
      <w:r>
        <w:t>CEG</w:t>
      </w:r>
      <w:r w:rsidRPr="00DE02CF">
        <w:t xml:space="preserve"> does</w:t>
      </w:r>
      <w:r>
        <w:t xml:space="preserve"> not</w:t>
      </w:r>
      <w:r w:rsidRPr="00DE02CF">
        <w:t xml:space="preserve"> hold property rights </w:t>
      </w:r>
      <w:r w:rsidR="00514CF0">
        <w:t xml:space="preserve">directly, but instead owns a share of the SPV, which holds the </w:t>
      </w:r>
      <w:r w:rsidR="00526BC6">
        <w:t>Lease</w:t>
      </w:r>
      <w:r w:rsidR="00514CF0">
        <w:t xml:space="preserve"> and other property rights. </w:t>
      </w:r>
    </w:p>
    <w:p w14:paraId="670E100F" w14:textId="1B08801D" w:rsidR="00FB2950" w:rsidRPr="00FB2950" w:rsidRDefault="00FB2950" w:rsidP="0078760F">
      <w:pPr>
        <w:pStyle w:val="BBClause3"/>
        <w:numPr>
          <w:ilvl w:val="0"/>
          <w:numId w:val="14"/>
        </w:numPr>
      </w:pPr>
      <w:r w:rsidRPr="00FB2950">
        <w:rPr>
          <w:b/>
          <w:bCs/>
        </w:rPr>
        <w:t>Shared Revenue Model:</w:t>
      </w:r>
      <w:r w:rsidRPr="00FB2950">
        <w:t xml:space="preserve"> </w:t>
      </w:r>
      <w:r w:rsidRPr="009C27FD">
        <w:t xml:space="preserve">Under this model, </w:t>
      </w:r>
      <w:r w:rsidR="00514CF0">
        <w:t>the</w:t>
      </w:r>
      <w:r w:rsidRPr="009C27FD">
        <w:t xml:space="preserve"> CEG </w:t>
      </w:r>
      <w:r w:rsidR="00514CF0">
        <w:t xml:space="preserve">does not own any of the project’s assets or property rights. Instead, the CEG </w:t>
      </w:r>
      <w:r w:rsidR="009F19B8">
        <w:t>pays for</w:t>
      </w:r>
      <w:r w:rsidR="009F19B8" w:rsidRPr="00A55321">
        <w:t xml:space="preserve"> </w:t>
      </w:r>
      <w:r w:rsidR="00514CF0" w:rsidRPr="00A55321">
        <w:t>the right</w:t>
      </w:r>
      <w:r w:rsidR="00514CF0">
        <w:t xml:space="preserve"> to receive a percentage of the project’s future revenue</w:t>
      </w:r>
      <w:r w:rsidR="0007648A">
        <w:t>. T</w:t>
      </w:r>
      <w:r w:rsidR="00514CF0">
        <w:t xml:space="preserve">he developer </w:t>
      </w:r>
      <w:r w:rsidR="0007648A">
        <w:t xml:space="preserve">keeps full operational control of the project and normally holds the </w:t>
      </w:r>
      <w:r w:rsidR="00526BC6">
        <w:t>Lease</w:t>
      </w:r>
      <w:r w:rsidR="0007648A">
        <w:t xml:space="preserve"> and all other property rights. The CEG is not party to the land agreements, as its interest is purely contractual, set out in a Revenue Sharing Agreement. Before entering into this agreement, the CEG may want the developer to provide certain warranties and may choose to carry out limited due diligence on the project’s land arrangements, so it understands the risks of its </w:t>
      </w:r>
      <w:r w:rsidR="00725B7A">
        <w:t>payment</w:t>
      </w:r>
      <w:r w:rsidR="0007648A">
        <w:t xml:space="preserve">. </w:t>
      </w:r>
    </w:p>
    <w:p w14:paraId="36DD558A" w14:textId="0F98DD6E" w:rsidR="00636427" w:rsidRDefault="00FB2950" w:rsidP="0078760F">
      <w:pPr>
        <w:pStyle w:val="BBClause3"/>
        <w:numPr>
          <w:ilvl w:val="0"/>
          <w:numId w:val="14"/>
        </w:numPr>
      </w:pPr>
      <w:r w:rsidRPr="009C27FD">
        <w:rPr>
          <w:b/>
          <w:bCs/>
        </w:rPr>
        <w:t>Split Site Model:</w:t>
      </w:r>
      <w:r w:rsidRPr="009C27FD">
        <w:t xml:space="preserve"> Under this model, </w:t>
      </w:r>
      <w:r w:rsidR="0007648A">
        <w:t xml:space="preserve">the overall project site is physically divided into separate, clearly defined areas, with the </w:t>
      </w:r>
      <w:r w:rsidRPr="009C27FD">
        <w:t xml:space="preserve">CEG </w:t>
      </w:r>
      <w:r w:rsidR="0007648A">
        <w:t xml:space="preserve">taking property rights over one part and the developer over the rest. </w:t>
      </w:r>
      <w:r w:rsidR="00BB7A73">
        <w:t>Th</w:t>
      </w:r>
      <w:r w:rsidR="004A66D1">
        <w:t xml:space="preserve">is means the CEG has a direct property interest, normally a long </w:t>
      </w:r>
      <w:r w:rsidR="00526BC6">
        <w:t>Lease</w:t>
      </w:r>
      <w:r w:rsidR="004A66D1">
        <w:t xml:space="preserve">, over its allocated portion of the site. If the developer already holds a </w:t>
      </w:r>
      <w:r w:rsidR="00526BC6">
        <w:t>Lease</w:t>
      </w:r>
      <w:r w:rsidR="004A66D1">
        <w:t xml:space="preserve"> over the whole site, the CEG will take a sub</w:t>
      </w:r>
      <w:r w:rsidR="00A11071">
        <w:t>-</w:t>
      </w:r>
      <w:r w:rsidR="00526BC6">
        <w:t>Lease</w:t>
      </w:r>
      <w:r w:rsidR="004A66D1">
        <w:t xml:space="preserve"> of the area it is acquiring. As both </w:t>
      </w:r>
      <w:r w:rsidR="00636427">
        <w:t xml:space="preserve">parties will operate on adjoining parts of the same project, </w:t>
      </w:r>
      <w:r w:rsidR="004A66D1">
        <w:t xml:space="preserve">arrangements for shared access, infrastructure and responsibilities must be </w:t>
      </w:r>
      <w:r w:rsidR="00636427">
        <w:t>clearly documented</w:t>
      </w:r>
      <w:r w:rsidR="004A66D1">
        <w:t xml:space="preserve"> to help the two parts of the site function together. </w:t>
      </w:r>
    </w:p>
    <w:p w14:paraId="3D88FFC8" w14:textId="1B45F24D" w:rsidR="00987A5D" w:rsidRPr="00987A5D" w:rsidRDefault="00FB2950" w:rsidP="005B3E1E">
      <w:pPr>
        <w:pStyle w:val="BBClause2"/>
        <w:numPr>
          <w:ilvl w:val="0"/>
          <w:numId w:val="0"/>
        </w:numPr>
        <w:ind w:left="357"/>
      </w:pPr>
      <w:r w:rsidRPr="00FB2950">
        <w:t xml:space="preserve">Throughout this </w:t>
      </w:r>
      <w:r w:rsidR="005835F0" w:rsidRPr="00FB2950">
        <w:t>guidance</w:t>
      </w:r>
      <w:r w:rsidRPr="00FB2950">
        <w:t xml:space="preserve">, </w:t>
      </w:r>
      <w:r w:rsidR="001F5536">
        <w:t xml:space="preserve">and particularly in </w:t>
      </w:r>
      <w:r w:rsidR="00E9063C">
        <w:t>section</w:t>
      </w:r>
      <w:r w:rsidR="0078760F">
        <w:t xml:space="preserve"> </w:t>
      </w:r>
      <w:r w:rsidR="0078760F">
        <w:fldChar w:fldCharType="begin"/>
      </w:r>
      <w:r w:rsidR="0078760F">
        <w:instrText xml:space="preserve"> REF _Ref224572225 \r \h </w:instrText>
      </w:r>
      <w:r w:rsidR="0078760F">
        <w:fldChar w:fldCharType="separate"/>
      </w:r>
      <w:r w:rsidR="0078760F">
        <w:t>6</w:t>
      </w:r>
      <w:r w:rsidR="0078760F">
        <w:fldChar w:fldCharType="end"/>
      </w:r>
      <w:r w:rsidR="001F5536">
        <w:t xml:space="preserve">, </w:t>
      </w:r>
      <w:r w:rsidRPr="00FB2950">
        <w:t>specific considerations for each of these models are highlighted where relevant</w:t>
      </w:r>
      <w:r w:rsidR="001F5536">
        <w:t xml:space="preserve">. </w:t>
      </w:r>
    </w:p>
    <w:bookmarkEnd w:id="8"/>
    <w:p w14:paraId="22E3C070" w14:textId="77777777" w:rsidR="005B3E1E" w:rsidRDefault="005B3E1E">
      <w:pPr>
        <w:rPr>
          <w:b/>
          <w:sz w:val="22"/>
        </w:rPr>
      </w:pPr>
      <w:r>
        <w:br w:type="page"/>
      </w:r>
    </w:p>
    <w:p w14:paraId="15A27B82" w14:textId="33E63DF5" w:rsidR="009F5866" w:rsidRDefault="001359BF" w:rsidP="005B3E1E">
      <w:pPr>
        <w:pStyle w:val="BBHeading1Lower"/>
        <w:ind w:left="357" w:hanging="357"/>
      </w:pPr>
      <w:bookmarkStart w:id="10" w:name="_Toc224565216"/>
      <w:r>
        <w:lastRenderedPageBreak/>
        <w:t xml:space="preserve">What </w:t>
      </w:r>
      <w:r w:rsidR="0009419A">
        <w:t>P</w:t>
      </w:r>
      <w:r w:rsidR="0009419A" w:rsidRPr="0009419A">
        <w:t xml:space="preserve">roperty and/or </w:t>
      </w:r>
      <w:r w:rsidR="0009419A">
        <w:t>L</w:t>
      </w:r>
      <w:r w:rsidR="0009419A" w:rsidRPr="0009419A">
        <w:t>and rights</w:t>
      </w:r>
      <w:r w:rsidR="0009419A">
        <w:t xml:space="preserve"> </w:t>
      </w:r>
      <w:r>
        <w:t>are Needed</w:t>
      </w:r>
      <w:bookmarkEnd w:id="10"/>
      <w:r>
        <w:t xml:space="preserve"> </w:t>
      </w:r>
    </w:p>
    <w:p w14:paraId="3EA86F33" w14:textId="4F89CE97" w:rsidR="000D6845" w:rsidRPr="000D6845" w:rsidRDefault="000D6845" w:rsidP="00261F21">
      <w:pPr>
        <w:pStyle w:val="BBClause2"/>
        <w:numPr>
          <w:ilvl w:val="0"/>
          <w:numId w:val="0"/>
        </w:numPr>
      </w:pPr>
      <w:r>
        <w:t>To develop</w:t>
      </w:r>
      <w:r w:rsidR="001047B1">
        <w:t xml:space="preserve"> and operate</w:t>
      </w:r>
      <w:r>
        <w:t xml:space="preserve"> a </w:t>
      </w:r>
      <w:r w:rsidR="00647084">
        <w:t>Shared Ownership Project</w:t>
      </w:r>
      <w:r>
        <w:t xml:space="preserve">, three main categories of property rights </w:t>
      </w:r>
      <w:r w:rsidR="0052377F">
        <w:t>typically need to be secured:</w:t>
      </w:r>
    </w:p>
    <w:p w14:paraId="5D0D195D" w14:textId="0308F4F0" w:rsidR="00EF486D" w:rsidRPr="002942D5" w:rsidRDefault="00EF486D" w:rsidP="0078760F">
      <w:pPr>
        <w:pStyle w:val="BBClause2"/>
        <w:numPr>
          <w:ilvl w:val="0"/>
          <w:numId w:val="16"/>
        </w:numPr>
        <w:rPr>
          <w:b/>
          <w:bCs/>
          <w:u w:val="single"/>
        </w:rPr>
      </w:pPr>
      <w:r w:rsidRPr="002942D5">
        <w:rPr>
          <w:b/>
          <w:bCs/>
          <w:u w:val="single"/>
        </w:rPr>
        <w:t xml:space="preserve">Rights </w:t>
      </w:r>
      <w:r w:rsidR="00F84661" w:rsidRPr="002942D5">
        <w:rPr>
          <w:b/>
          <w:bCs/>
          <w:u w:val="single"/>
        </w:rPr>
        <w:t>Over the Main Site</w:t>
      </w:r>
    </w:p>
    <w:p w14:paraId="1E242C8E" w14:textId="376B4275" w:rsidR="008D57A4" w:rsidRDefault="008D57A4" w:rsidP="0078760F">
      <w:pPr>
        <w:pStyle w:val="BBBodyTextIndent1"/>
        <w:ind w:left="357"/>
      </w:pPr>
      <w:r>
        <w:t>The legal right to occupy and use the land</w:t>
      </w:r>
      <w:r w:rsidR="0092433E">
        <w:t>,</w:t>
      </w:r>
      <w:r>
        <w:t xml:space="preserve"> where</w:t>
      </w:r>
      <w:r w:rsidR="009536A9">
        <w:t>, for example,</w:t>
      </w:r>
      <w:r>
        <w:t xml:space="preserve"> </w:t>
      </w:r>
      <w:r w:rsidR="009536A9">
        <w:t xml:space="preserve">wind turbines, or </w:t>
      </w:r>
      <w:r>
        <w:t xml:space="preserve">solar </w:t>
      </w:r>
      <w:r w:rsidRPr="0078760F">
        <w:rPr>
          <w:rFonts w:asciiTheme="minorHAnsi" w:hAnsiTheme="minorHAnsi"/>
          <w:szCs w:val="22"/>
        </w:rPr>
        <w:t>panels</w:t>
      </w:r>
      <w:r>
        <w:t>, inverters, battery storage units, substations, and other equipment will be located</w:t>
      </w:r>
      <w:r w:rsidR="0092433E">
        <w:t>,</w:t>
      </w:r>
      <w:r>
        <w:t xml:space="preserve"> is required.</w:t>
      </w:r>
    </w:p>
    <w:p w14:paraId="6CCE0D3D" w14:textId="3588C88F" w:rsidR="008D57A4" w:rsidRPr="0078760F" w:rsidRDefault="008D57A4" w:rsidP="0078760F">
      <w:pPr>
        <w:pStyle w:val="BBBodyTextIndent1"/>
        <w:ind w:left="357"/>
        <w:rPr>
          <w:rFonts w:asciiTheme="minorHAnsi" w:hAnsiTheme="minorHAnsi"/>
          <w:szCs w:val="22"/>
        </w:rPr>
      </w:pPr>
      <w:r w:rsidRPr="00204945">
        <w:rPr>
          <w:b/>
          <w:bCs/>
        </w:rPr>
        <w:t>How this is usually secured:</w:t>
      </w:r>
      <w:r>
        <w:t xml:space="preserve"> A long </w:t>
      </w:r>
      <w:r w:rsidR="00526BC6">
        <w:t>Lease</w:t>
      </w:r>
      <w:r>
        <w:t xml:space="preserve"> of the site, typically </w:t>
      </w:r>
      <w:r w:rsidR="00FC6040">
        <w:t>lasting</w:t>
      </w:r>
      <w:r w:rsidR="001047B1">
        <w:t xml:space="preserve"> </w:t>
      </w:r>
      <w:r>
        <w:t>for</w:t>
      </w:r>
      <w:r w:rsidR="001047B1">
        <w:t xml:space="preserve"> a term of</w:t>
      </w:r>
      <w:r>
        <w:t xml:space="preserve"> 30 to 40 years. This gives exclusive occupation and </w:t>
      </w:r>
      <w:r w:rsidRPr="0078760F">
        <w:rPr>
          <w:rFonts w:asciiTheme="minorHAnsi" w:hAnsiTheme="minorHAnsi"/>
          <w:szCs w:val="22"/>
        </w:rPr>
        <w:t>control of the land for the duration of the project.</w:t>
      </w:r>
    </w:p>
    <w:p w14:paraId="61374DB8" w14:textId="75975CD8" w:rsidR="00B965A8" w:rsidRPr="00DF6BC1" w:rsidRDefault="008D57A4" w:rsidP="0078760F">
      <w:pPr>
        <w:pStyle w:val="BBBodyTextIndent1"/>
        <w:ind w:left="357"/>
      </w:pPr>
      <w:r w:rsidRPr="00204945">
        <w:rPr>
          <w:b/>
          <w:bCs/>
        </w:rPr>
        <w:t xml:space="preserve">Why a </w:t>
      </w:r>
      <w:r w:rsidR="00526BC6">
        <w:rPr>
          <w:b/>
          <w:bCs/>
        </w:rPr>
        <w:t>Lease</w:t>
      </w:r>
      <w:r w:rsidR="00DF6BC1" w:rsidRPr="00204945">
        <w:rPr>
          <w:b/>
          <w:bCs/>
        </w:rPr>
        <w:t>:</w:t>
      </w:r>
      <w:r>
        <w:t xml:space="preserve"> Most</w:t>
      </w:r>
      <w:r w:rsidR="009536A9">
        <w:t xml:space="preserve"> Shared Ownership </w:t>
      </w:r>
      <w:r w:rsidR="00DE6D05">
        <w:t>P</w:t>
      </w:r>
      <w:r>
        <w:t xml:space="preserve">rojects do not </w:t>
      </w:r>
      <w:r w:rsidR="009536A9">
        <w:t xml:space="preserve">require the CEGs to </w:t>
      </w:r>
      <w:r>
        <w:t>own the land outright</w:t>
      </w:r>
      <w:r w:rsidR="00974442">
        <w:t xml:space="preserve">. </w:t>
      </w:r>
      <w:r>
        <w:t xml:space="preserve">Instead, the land is </w:t>
      </w:r>
      <w:r w:rsidR="00D1223D">
        <w:t>l</w:t>
      </w:r>
      <w:r w:rsidR="00526BC6">
        <w:t>ease</w:t>
      </w:r>
      <w:r>
        <w:t>d from a landowner (who might be a</w:t>
      </w:r>
      <w:r w:rsidR="001047B1">
        <w:t>n</w:t>
      </w:r>
      <w:r>
        <w:t xml:space="preserve"> </w:t>
      </w:r>
      <w:r w:rsidR="001047B1">
        <w:t xml:space="preserve">individual </w:t>
      </w:r>
      <w:r>
        <w:t xml:space="preserve">farmer, a local authority, or another organisation). </w:t>
      </w:r>
      <w:r w:rsidR="00974442">
        <w:t xml:space="preserve">Depending on the Shared Ownership Model </w:t>
      </w:r>
      <w:r w:rsidR="00237C83">
        <w:t>used</w:t>
      </w:r>
      <w:r w:rsidR="00974442">
        <w:t xml:space="preserve">, this </w:t>
      </w:r>
      <w:r w:rsidR="00526BC6">
        <w:t>Lease</w:t>
      </w:r>
      <w:r w:rsidR="00974442">
        <w:t xml:space="preserve"> may be held by the CEG directly, by a</w:t>
      </w:r>
      <w:r w:rsidR="00237C83">
        <w:t xml:space="preserve">n SPV, </w:t>
      </w:r>
      <w:r w:rsidR="00974442">
        <w:t xml:space="preserve">or by a developer.  </w:t>
      </w:r>
      <w:r>
        <w:t xml:space="preserve">The </w:t>
      </w:r>
      <w:r w:rsidR="00526BC6">
        <w:t>Lease</w:t>
      </w:r>
      <w:r>
        <w:t xml:space="preserve"> provides </w:t>
      </w:r>
      <w:r w:rsidR="008106BF">
        <w:t xml:space="preserve">enough </w:t>
      </w:r>
      <w:r>
        <w:t xml:space="preserve">long-term </w:t>
      </w:r>
      <w:r w:rsidR="008106BF">
        <w:t xml:space="preserve">certainty </w:t>
      </w:r>
      <w:r>
        <w:t>to justify the investment in the project.</w:t>
      </w:r>
    </w:p>
    <w:p w14:paraId="4125ECC3" w14:textId="73ED592D" w:rsidR="00F84661" w:rsidRPr="002942D5" w:rsidRDefault="00F84661" w:rsidP="0078760F">
      <w:pPr>
        <w:pStyle w:val="BBClause2"/>
        <w:numPr>
          <w:ilvl w:val="0"/>
          <w:numId w:val="16"/>
        </w:numPr>
        <w:rPr>
          <w:rFonts w:asciiTheme="minorHAnsi" w:hAnsiTheme="minorHAnsi"/>
          <w:b/>
          <w:bCs/>
          <w:szCs w:val="22"/>
          <w:u w:val="single"/>
        </w:rPr>
      </w:pPr>
      <w:r w:rsidRPr="002942D5">
        <w:rPr>
          <w:b/>
          <w:bCs/>
          <w:u w:val="single"/>
        </w:rPr>
        <w:t>Access</w:t>
      </w:r>
      <w:r w:rsidRPr="002942D5">
        <w:rPr>
          <w:rFonts w:asciiTheme="minorHAnsi" w:hAnsiTheme="minorHAnsi"/>
          <w:b/>
          <w:bCs/>
          <w:szCs w:val="22"/>
          <w:u w:val="single"/>
        </w:rPr>
        <w:t xml:space="preserve"> Rights</w:t>
      </w:r>
    </w:p>
    <w:p w14:paraId="24218076" w14:textId="152A471D" w:rsidR="000D1E78" w:rsidRPr="00204945" w:rsidRDefault="000D1E78" w:rsidP="002942D5">
      <w:pPr>
        <w:pStyle w:val="BBBodyTextIndent1"/>
        <w:ind w:left="357"/>
        <w:rPr>
          <w:rFonts w:asciiTheme="minorHAnsi" w:hAnsiTheme="minorHAnsi"/>
          <w:szCs w:val="22"/>
          <w:lang w:eastAsia="en-GB"/>
        </w:rPr>
      </w:pPr>
      <w:r w:rsidRPr="00204945">
        <w:rPr>
          <w:rFonts w:asciiTheme="minorHAnsi" w:hAnsiTheme="minorHAnsi"/>
          <w:szCs w:val="22"/>
        </w:rPr>
        <w:t xml:space="preserve">Legally enforceable rights to access the site from </w:t>
      </w:r>
      <w:r w:rsidR="00974442">
        <w:rPr>
          <w:rFonts w:asciiTheme="minorHAnsi" w:hAnsiTheme="minorHAnsi"/>
          <w:szCs w:val="22"/>
        </w:rPr>
        <w:t>a</w:t>
      </w:r>
      <w:r w:rsidR="00974442" w:rsidRPr="00204945">
        <w:rPr>
          <w:rFonts w:asciiTheme="minorHAnsi" w:hAnsiTheme="minorHAnsi"/>
          <w:szCs w:val="22"/>
        </w:rPr>
        <w:t xml:space="preserve"> </w:t>
      </w:r>
      <w:r w:rsidR="00AB52B6">
        <w:rPr>
          <w:rFonts w:asciiTheme="minorHAnsi" w:hAnsiTheme="minorHAnsi"/>
          <w:szCs w:val="22"/>
        </w:rPr>
        <w:t>P</w:t>
      </w:r>
      <w:r w:rsidR="00AB52B6" w:rsidRPr="00204945">
        <w:rPr>
          <w:rFonts w:asciiTheme="minorHAnsi" w:hAnsiTheme="minorHAnsi"/>
          <w:szCs w:val="22"/>
        </w:rPr>
        <w:t>ublic</w:t>
      </w:r>
      <w:r w:rsidR="00AB52B6">
        <w:rPr>
          <w:rFonts w:asciiTheme="minorHAnsi" w:hAnsiTheme="minorHAnsi"/>
          <w:szCs w:val="22"/>
        </w:rPr>
        <w:t>ly Adopted</w:t>
      </w:r>
      <w:r w:rsidR="00AB52B6" w:rsidRPr="00204945">
        <w:rPr>
          <w:rFonts w:asciiTheme="minorHAnsi" w:hAnsiTheme="minorHAnsi"/>
          <w:szCs w:val="22"/>
        </w:rPr>
        <w:t xml:space="preserve"> </w:t>
      </w:r>
      <w:r w:rsidR="00AB52B6">
        <w:rPr>
          <w:rFonts w:asciiTheme="minorHAnsi" w:hAnsiTheme="minorHAnsi"/>
          <w:szCs w:val="22"/>
        </w:rPr>
        <w:t>H</w:t>
      </w:r>
      <w:r w:rsidR="00AB52B6" w:rsidRPr="00204945">
        <w:rPr>
          <w:rFonts w:asciiTheme="minorHAnsi" w:hAnsiTheme="minorHAnsi"/>
          <w:szCs w:val="22"/>
        </w:rPr>
        <w:t>ighway</w:t>
      </w:r>
      <w:r w:rsidRPr="00204945">
        <w:rPr>
          <w:rFonts w:asciiTheme="minorHAnsi" w:hAnsiTheme="minorHAnsi"/>
          <w:szCs w:val="22"/>
        </w:rPr>
        <w:t xml:space="preserve"> are </w:t>
      </w:r>
      <w:r w:rsidRPr="00B965A8">
        <w:t>required</w:t>
      </w:r>
      <w:r w:rsidRPr="00204945">
        <w:rPr>
          <w:rFonts w:asciiTheme="minorHAnsi" w:hAnsiTheme="minorHAnsi"/>
          <w:szCs w:val="22"/>
        </w:rPr>
        <w:t>. These are essential</w:t>
      </w:r>
      <w:r w:rsidRPr="00204945">
        <w:rPr>
          <w:rFonts w:asciiTheme="minorHAnsi" w:hAnsiTheme="minorHAnsi"/>
          <w:szCs w:val="22"/>
          <w:lang w:eastAsia="en-GB"/>
        </w:rPr>
        <w:t xml:space="preserve"> for:</w:t>
      </w:r>
    </w:p>
    <w:p w14:paraId="5E2E300B" w14:textId="1EB9911E" w:rsidR="00735918" w:rsidRPr="00B965A8" w:rsidRDefault="0074256A" w:rsidP="0078760F">
      <w:pPr>
        <w:pStyle w:val="BBClause3"/>
        <w:numPr>
          <w:ilvl w:val="0"/>
          <w:numId w:val="21"/>
        </w:numPr>
      </w:pPr>
      <w:r w:rsidRPr="00B965A8">
        <w:t>T</w:t>
      </w:r>
      <w:r w:rsidR="00733544" w:rsidRPr="00B965A8">
        <w:t xml:space="preserve">he initial construction of the </w:t>
      </w:r>
      <w:proofErr w:type="gramStart"/>
      <w:r w:rsidR="00733544" w:rsidRPr="00B965A8">
        <w:t>project</w:t>
      </w:r>
      <w:r w:rsidR="00724A0B" w:rsidRPr="00B965A8">
        <w:t>;</w:t>
      </w:r>
      <w:proofErr w:type="gramEnd"/>
      <w:r w:rsidR="0074014D" w:rsidRPr="00B965A8">
        <w:t xml:space="preserve"> </w:t>
      </w:r>
    </w:p>
    <w:p w14:paraId="2A38A176" w14:textId="3E51B095" w:rsidR="00733544" w:rsidRPr="00B965A8" w:rsidRDefault="0074256A" w:rsidP="0078760F">
      <w:pPr>
        <w:pStyle w:val="BBClause3"/>
        <w:numPr>
          <w:ilvl w:val="0"/>
          <w:numId w:val="21"/>
        </w:numPr>
      </w:pPr>
      <w:r w:rsidRPr="00B965A8">
        <w:t>O</w:t>
      </w:r>
      <w:r w:rsidR="00733544" w:rsidRPr="00B965A8">
        <w:t xml:space="preserve">ngoing maintenance and repairs throughout the project’s </w:t>
      </w:r>
      <w:proofErr w:type="gramStart"/>
      <w:r w:rsidR="00733544" w:rsidRPr="00B965A8">
        <w:t>life</w:t>
      </w:r>
      <w:r w:rsidR="00724A0B" w:rsidRPr="00B965A8">
        <w:t>;</w:t>
      </w:r>
      <w:proofErr w:type="gramEnd"/>
      <w:r w:rsidR="0074014D" w:rsidRPr="00B965A8">
        <w:t xml:space="preserve"> </w:t>
      </w:r>
    </w:p>
    <w:p w14:paraId="6EF3309B" w14:textId="74F4F9E2" w:rsidR="00733544" w:rsidRPr="00B965A8" w:rsidRDefault="0074256A" w:rsidP="0078760F">
      <w:pPr>
        <w:pStyle w:val="BBClause3"/>
        <w:numPr>
          <w:ilvl w:val="0"/>
          <w:numId w:val="21"/>
        </w:numPr>
      </w:pPr>
      <w:r w:rsidRPr="00B965A8">
        <w:t>D</w:t>
      </w:r>
      <w:r w:rsidR="00733544" w:rsidRPr="00B965A8">
        <w:t>ecommissioning at the end of the project</w:t>
      </w:r>
      <w:r w:rsidR="00724A0B" w:rsidRPr="00B965A8">
        <w:t>; and</w:t>
      </w:r>
      <w:r w:rsidR="0074014D" w:rsidRPr="00B965A8">
        <w:t xml:space="preserve"> </w:t>
      </w:r>
    </w:p>
    <w:p w14:paraId="0CFCFE40" w14:textId="7A7B2908" w:rsidR="00733544" w:rsidRPr="00B965A8" w:rsidRDefault="0074256A" w:rsidP="0078760F">
      <w:pPr>
        <w:pStyle w:val="BBClause3"/>
        <w:numPr>
          <w:ilvl w:val="0"/>
          <w:numId w:val="21"/>
        </w:numPr>
      </w:pPr>
      <w:r w:rsidRPr="00B965A8">
        <w:t>E</w:t>
      </w:r>
      <w:r w:rsidR="00733544" w:rsidRPr="00B965A8">
        <w:t xml:space="preserve">mergency access. </w:t>
      </w:r>
    </w:p>
    <w:p w14:paraId="7741793D" w14:textId="15C2C61F" w:rsidR="00120E99" w:rsidRPr="00204945" w:rsidRDefault="00733544" w:rsidP="002942D5">
      <w:pPr>
        <w:pStyle w:val="BBBodyTextIndent1"/>
        <w:ind w:left="357"/>
        <w:rPr>
          <w:rFonts w:asciiTheme="minorHAnsi" w:hAnsiTheme="minorHAnsi"/>
          <w:szCs w:val="22"/>
        </w:rPr>
      </w:pPr>
      <w:r w:rsidRPr="00204945">
        <w:rPr>
          <w:rFonts w:asciiTheme="minorHAnsi" w:hAnsiTheme="minorHAnsi"/>
          <w:b/>
          <w:bCs/>
          <w:szCs w:val="22"/>
        </w:rPr>
        <w:t>How this is usually secured:</w:t>
      </w:r>
      <w:r w:rsidRPr="00204945">
        <w:rPr>
          <w:rFonts w:asciiTheme="minorHAnsi" w:hAnsiTheme="minorHAnsi"/>
          <w:szCs w:val="22"/>
        </w:rPr>
        <w:t xml:space="preserve"> </w:t>
      </w:r>
      <w:r w:rsidR="00120E99" w:rsidRPr="00204945">
        <w:rPr>
          <w:rFonts w:asciiTheme="minorHAnsi" w:hAnsiTheme="minorHAnsi"/>
          <w:szCs w:val="22"/>
        </w:rPr>
        <w:t xml:space="preserve">If the site does not have direct access to a </w:t>
      </w:r>
      <w:r w:rsidR="00BB43C9">
        <w:rPr>
          <w:rFonts w:asciiTheme="minorHAnsi" w:hAnsiTheme="minorHAnsi"/>
          <w:szCs w:val="22"/>
        </w:rPr>
        <w:t>Publicly Adopted Highway</w:t>
      </w:r>
      <w:r w:rsidR="00120E99" w:rsidRPr="00204945">
        <w:rPr>
          <w:rFonts w:asciiTheme="minorHAnsi" w:hAnsiTheme="minorHAnsi"/>
          <w:szCs w:val="22"/>
        </w:rPr>
        <w:t xml:space="preserve">, access rights (called 'easements' or 'rights of way') must be negotiated across any intervening land owned by third parties. These are typically granted by a formal legal document called a </w:t>
      </w:r>
      <w:r w:rsidR="008106BF">
        <w:rPr>
          <w:rFonts w:asciiTheme="minorHAnsi" w:hAnsiTheme="minorHAnsi"/>
          <w:szCs w:val="22"/>
        </w:rPr>
        <w:t xml:space="preserve">Deed </w:t>
      </w:r>
      <w:r w:rsidR="00120E99" w:rsidRPr="00204945">
        <w:rPr>
          <w:rFonts w:asciiTheme="minorHAnsi" w:hAnsiTheme="minorHAnsi"/>
          <w:szCs w:val="22"/>
        </w:rPr>
        <w:t xml:space="preserve">of </w:t>
      </w:r>
      <w:r w:rsidR="008106BF">
        <w:rPr>
          <w:rFonts w:asciiTheme="minorHAnsi" w:hAnsiTheme="minorHAnsi"/>
          <w:szCs w:val="22"/>
        </w:rPr>
        <w:t>E</w:t>
      </w:r>
      <w:r w:rsidR="00120E99" w:rsidRPr="00204945">
        <w:rPr>
          <w:rFonts w:asciiTheme="minorHAnsi" w:hAnsiTheme="minorHAnsi"/>
          <w:szCs w:val="22"/>
        </w:rPr>
        <w:t>asement.</w:t>
      </w:r>
    </w:p>
    <w:p w14:paraId="73F92555" w14:textId="63E7877D" w:rsidR="00733544" w:rsidRPr="00204945" w:rsidRDefault="00120E99" w:rsidP="002942D5">
      <w:pPr>
        <w:pStyle w:val="BBBodyTextIndent1"/>
        <w:ind w:left="357"/>
        <w:rPr>
          <w:rFonts w:asciiTheme="minorHAnsi" w:hAnsiTheme="minorHAnsi"/>
          <w:szCs w:val="22"/>
        </w:rPr>
      </w:pPr>
      <w:r w:rsidRPr="00204945">
        <w:rPr>
          <w:rFonts w:asciiTheme="minorHAnsi" w:hAnsiTheme="minorHAnsi"/>
          <w:b/>
          <w:bCs/>
          <w:szCs w:val="22"/>
        </w:rPr>
        <w:t>Types of access needed:</w:t>
      </w:r>
      <w:r w:rsidRPr="00204945">
        <w:rPr>
          <w:rFonts w:asciiTheme="minorHAnsi" w:hAnsiTheme="minorHAnsi"/>
          <w:szCs w:val="22"/>
        </w:rPr>
        <w:t xml:space="preserve"> Rights </w:t>
      </w:r>
      <w:r w:rsidR="005C697D" w:rsidRPr="00204945">
        <w:rPr>
          <w:rFonts w:asciiTheme="minorHAnsi" w:hAnsiTheme="minorHAnsi"/>
          <w:szCs w:val="22"/>
        </w:rPr>
        <w:t>for both vehicular access (for construction vehicles, maintenance vans</w:t>
      </w:r>
      <w:r w:rsidR="00724A0B">
        <w:rPr>
          <w:rFonts w:asciiTheme="minorHAnsi" w:hAnsiTheme="minorHAnsi"/>
          <w:szCs w:val="22"/>
        </w:rPr>
        <w:t xml:space="preserve"> etc.</w:t>
      </w:r>
      <w:r w:rsidR="005C697D" w:rsidRPr="00204945">
        <w:rPr>
          <w:rFonts w:asciiTheme="minorHAnsi" w:hAnsiTheme="minorHAnsi"/>
          <w:szCs w:val="22"/>
        </w:rPr>
        <w:t>) and pedestrian access may be required. The access route must be suitable for the size and weight of vehicles required during construction and operation.</w:t>
      </w:r>
    </w:p>
    <w:p w14:paraId="023F2BD7" w14:textId="2B216413" w:rsidR="00F84661" w:rsidRPr="002942D5" w:rsidRDefault="009536A9" w:rsidP="0078760F">
      <w:pPr>
        <w:pStyle w:val="BBClause2"/>
        <w:numPr>
          <w:ilvl w:val="0"/>
          <w:numId w:val="16"/>
        </w:numPr>
        <w:rPr>
          <w:rFonts w:asciiTheme="minorHAnsi" w:hAnsiTheme="minorHAnsi"/>
          <w:b/>
          <w:bCs/>
          <w:szCs w:val="22"/>
          <w:u w:val="single"/>
        </w:rPr>
      </w:pPr>
      <w:r w:rsidRPr="002942D5">
        <w:rPr>
          <w:b/>
          <w:bCs/>
          <w:u w:val="single"/>
        </w:rPr>
        <w:t>Access</w:t>
      </w:r>
      <w:r w:rsidRPr="002942D5">
        <w:rPr>
          <w:rFonts w:asciiTheme="minorHAnsi" w:hAnsiTheme="minorHAnsi"/>
          <w:b/>
          <w:bCs/>
          <w:szCs w:val="22"/>
          <w:u w:val="single"/>
        </w:rPr>
        <w:t xml:space="preserve"> to the </w:t>
      </w:r>
      <w:r w:rsidR="00F84661" w:rsidRPr="002942D5">
        <w:rPr>
          <w:rFonts w:asciiTheme="minorHAnsi" w:hAnsiTheme="minorHAnsi"/>
          <w:b/>
          <w:bCs/>
          <w:szCs w:val="22"/>
          <w:u w:val="single"/>
        </w:rPr>
        <w:t xml:space="preserve">Grid Connection </w:t>
      </w:r>
      <w:r w:rsidRPr="002942D5">
        <w:rPr>
          <w:rFonts w:asciiTheme="minorHAnsi" w:hAnsiTheme="minorHAnsi"/>
          <w:b/>
          <w:bCs/>
          <w:szCs w:val="22"/>
          <w:u w:val="single"/>
        </w:rPr>
        <w:t xml:space="preserve">Point </w:t>
      </w:r>
    </w:p>
    <w:p w14:paraId="060F3CF2" w14:textId="549D497E" w:rsidR="00204945" w:rsidRPr="00204945" w:rsidRDefault="00204945" w:rsidP="002942D5">
      <w:pPr>
        <w:pStyle w:val="BBBodyTextIndent1"/>
        <w:ind w:left="357"/>
        <w:rPr>
          <w:rFonts w:asciiTheme="minorHAnsi" w:eastAsia="Times New Roman" w:hAnsiTheme="minorHAnsi"/>
          <w:szCs w:val="22"/>
          <w:lang w:eastAsia="en-GB"/>
        </w:rPr>
      </w:pPr>
      <w:r w:rsidRPr="00204945">
        <w:rPr>
          <w:rFonts w:asciiTheme="minorHAnsi" w:hAnsiTheme="minorHAnsi"/>
          <w:szCs w:val="22"/>
        </w:rPr>
        <w:t>The</w:t>
      </w:r>
      <w:r w:rsidRPr="00204945">
        <w:rPr>
          <w:rFonts w:asciiTheme="minorHAnsi" w:eastAsia="Times New Roman" w:hAnsiTheme="minorHAnsi"/>
          <w:szCs w:val="22"/>
          <w:lang w:eastAsia="en-GB"/>
        </w:rPr>
        <w:t xml:space="preserve"> project </w:t>
      </w:r>
      <w:r w:rsidR="00724A0B">
        <w:rPr>
          <w:rFonts w:asciiTheme="minorHAnsi" w:eastAsia="Times New Roman" w:hAnsiTheme="minorHAnsi"/>
          <w:szCs w:val="22"/>
          <w:lang w:eastAsia="en-GB"/>
        </w:rPr>
        <w:t xml:space="preserve">will </w:t>
      </w:r>
      <w:r w:rsidR="00AC14CF">
        <w:rPr>
          <w:rFonts w:asciiTheme="minorHAnsi" w:eastAsia="Times New Roman" w:hAnsiTheme="minorHAnsi"/>
          <w:szCs w:val="22"/>
          <w:lang w:eastAsia="en-GB"/>
        </w:rPr>
        <w:t xml:space="preserve">likely </w:t>
      </w:r>
      <w:r w:rsidR="00724A0B">
        <w:rPr>
          <w:rFonts w:asciiTheme="minorHAnsi" w:eastAsia="Times New Roman" w:hAnsiTheme="minorHAnsi"/>
          <w:szCs w:val="22"/>
          <w:lang w:eastAsia="en-GB"/>
        </w:rPr>
        <w:t>need to</w:t>
      </w:r>
      <w:r w:rsidR="00724A0B" w:rsidRPr="00204945">
        <w:rPr>
          <w:rFonts w:asciiTheme="minorHAnsi" w:eastAsia="Times New Roman" w:hAnsiTheme="minorHAnsi"/>
          <w:szCs w:val="22"/>
          <w:lang w:eastAsia="en-GB"/>
        </w:rPr>
        <w:t xml:space="preserve"> </w:t>
      </w:r>
      <w:r w:rsidRPr="00204945">
        <w:rPr>
          <w:rFonts w:asciiTheme="minorHAnsi" w:eastAsia="Times New Roman" w:hAnsiTheme="minorHAnsi"/>
          <w:szCs w:val="22"/>
          <w:lang w:eastAsia="en-GB"/>
        </w:rPr>
        <w:t xml:space="preserve">connect to the electricity distribution or transmission network (commonly referred to as </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the Grid</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 xml:space="preserve">) to export </w:t>
      </w:r>
      <w:r w:rsidRPr="002942D5">
        <w:rPr>
          <w:rFonts w:asciiTheme="minorHAnsi" w:hAnsiTheme="minorHAnsi"/>
          <w:szCs w:val="22"/>
        </w:rPr>
        <w:t>the</w:t>
      </w:r>
      <w:r w:rsidRPr="00204945">
        <w:rPr>
          <w:rFonts w:asciiTheme="minorHAnsi" w:eastAsia="Times New Roman" w:hAnsiTheme="minorHAnsi"/>
          <w:szCs w:val="22"/>
          <w:lang w:eastAsia="en-GB"/>
        </w:rPr>
        <w:t xml:space="preserve"> power generated.</w:t>
      </w:r>
    </w:p>
    <w:p w14:paraId="070A6678" w14:textId="17895E95" w:rsidR="00204945" w:rsidRDefault="00204945" w:rsidP="002942D5">
      <w:pPr>
        <w:pStyle w:val="BBBodyTextIndent1"/>
        <w:ind w:left="357"/>
        <w:rPr>
          <w:rFonts w:asciiTheme="minorHAnsi" w:eastAsia="Times New Roman" w:hAnsiTheme="minorHAnsi"/>
          <w:szCs w:val="22"/>
          <w:lang w:eastAsia="en-GB"/>
        </w:rPr>
      </w:pPr>
      <w:r w:rsidRPr="00204945">
        <w:rPr>
          <w:rFonts w:asciiTheme="minorHAnsi" w:eastAsia="Times New Roman" w:hAnsiTheme="minorHAnsi"/>
          <w:b/>
          <w:bCs/>
          <w:szCs w:val="22"/>
          <w:lang w:eastAsia="en-GB"/>
        </w:rPr>
        <w:t>How this is usually secured:</w:t>
      </w:r>
      <w:r w:rsidRPr="00204945">
        <w:rPr>
          <w:rFonts w:asciiTheme="minorHAnsi" w:eastAsia="Times New Roman" w:hAnsiTheme="minorHAnsi"/>
          <w:szCs w:val="22"/>
          <w:lang w:eastAsia="en-GB"/>
        </w:rPr>
        <w:t xml:space="preserve"> Underground cables will</w:t>
      </w:r>
      <w:r w:rsidR="00724A0B">
        <w:rPr>
          <w:rFonts w:asciiTheme="minorHAnsi" w:eastAsia="Times New Roman" w:hAnsiTheme="minorHAnsi"/>
          <w:szCs w:val="22"/>
          <w:lang w:eastAsia="en-GB"/>
        </w:rPr>
        <w:t xml:space="preserve"> usually</w:t>
      </w:r>
      <w:r w:rsidRPr="00204945">
        <w:rPr>
          <w:rFonts w:asciiTheme="minorHAnsi" w:eastAsia="Times New Roman" w:hAnsiTheme="minorHAnsi"/>
          <w:szCs w:val="22"/>
          <w:lang w:eastAsia="en-GB"/>
        </w:rPr>
        <w:t xml:space="preserve"> need to be laid from the site to the Grid connection </w:t>
      </w:r>
      <w:r w:rsidRPr="002942D5">
        <w:rPr>
          <w:rFonts w:asciiTheme="minorHAnsi" w:hAnsiTheme="minorHAnsi"/>
          <w:szCs w:val="22"/>
        </w:rPr>
        <w:t>point</w:t>
      </w:r>
      <w:r w:rsidRPr="00204945">
        <w:rPr>
          <w:rFonts w:asciiTheme="minorHAnsi" w:eastAsia="Times New Roman" w:hAnsiTheme="minorHAnsi"/>
          <w:szCs w:val="22"/>
          <w:lang w:eastAsia="en-GB"/>
        </w:rPr>
        <w:t>. If these cables must cross land</w:t>
      </w:r>
      <w:r w:rsidR="00AC14CF">
        <w:rPr>
          <w:rFonts w:asciiTheme="minorHAnsi" w:eastAsia="Times New Roman" w:hAnsiTheme="minorHAnsi"/>
          <w:szCs w:val="22"/>
          <w:lang w:eastAsia="en-GB"/>
        </w:rPr>
        <w:t xml:space="preserve"> outside of the project site</w:t>
      </w:r>
      <w:r w:rsidRPr="00204945">
        <w:rPr>
          <w:rFonts w:asciiTheme="minorHAnsi" w:eastAsia="Times New Roman" w:hAnsiTheme="minorHAnsi"/>
          <w:szCs w:val="22"/>
          <w:lang w:eastAsia="en-GB"/>
        </w:rPr>
        <w:t xml:space="preserve">, </w:t>
      </w:r>
      <w:r w:rsidR="00AC14CF">
        <w:rPr>
          <w:rFonts w:asciiTheme="minorHAnsi" w:eastAsia="Times New Roman" w:hAnsiTheme="minorHAnsi"/>
          <w:szCs w:val="22"/>
          <w:lang w:eastAsia="en-GB"/>
        </w:rPr>
        <w:t xml:space="preserve">then </w:t>
      </w:r>
      <w:r w:rsidRPr="00204945">
        <w:rPr>
          <w:rFonts w:asciiTheme="minorHAnsi" w:eastAsia="Times New Roman" w:hAnsiTheme="minorHAnsi"/>
          <w:szCs w:val="22"/>
          <w:lang w:eastAsia="en-GB"/>
        </w:rPr>
        <w:t xml:space="preserve">easement rights from the </w:t>
      </w:r>
      <w:r w:rsidR="00AC14CF">
        <w:rPr>
          <w:rFonts w:asciiTheme="minorHAnsi" w:eastAsia="Times New Roman" w:hAnsiTheme="minorHAnsi"/>
          <w:szCs w:val="22"/>
          <w:lang w:eastAsia="en-GB"/>
        </w:rPr>
        <w:t xml:space="preserve">relevant </w:t>
      </w:r>
      <w:r w:rsidRPr="00204945">
        <w:rPr>
          <w:rFonts w:asciiTheme="minorHAnsi" w:eastAsia="Times New Roman" w:hAnsiTheme="minorHAnsi"/>
          <w:szCs w:val="22"/>
          <w:lang w:eastAsia="en-GB"/>
        </w:rPr>
        <w:t xml:space="preserve">owners of that land are required. These are typically called </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cable easements</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 xml:space="preserve"> or </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rights to lay and maintain cables</w:t>
      </w:r>
      <w:r w:rsidR="0078760F">
        <w:rPr>
          <w:rFonts w:asciiTheme="minorHAnsi" w:eastAsia="Times New Roman" w:hAnsiTheme="minorHAnsi"/>
          <w:szCs w:val="22"/>
          <w:lang w:eastAsia="en-GB"/>
        </w:rPr>
        <w:t>"</w:t>
      </w:r>
      <w:r w:rsidRPr="00204945">
        <w:rPr>
          <w:rFonts w:asciiTheme="minorHAnsi" w:eastAsia="Times New Roman" w:hAnsiTheme="minorHAnsi"/>
          <w:szCs w:val="22"/>
          <w:lang w:eastAsia="en-GB"/>
        </w:rPr>
        <w:t>.</w:t>
      </w:r>
    </w:p>
    <w:p w14:paraId="45F1A51D" w14:textId="77777777" w:rsidR="00204945" w:rsidRPr="00204945" w:rsidRDefault="00204945" w:rsidP="002942D5">
      <w:pPr>
        <w:pStyle w:val="BBBodyTextIndent1"/>
        <w:keepNext/>
        <w:ind w:left="0" w:firstLine="357"/>
        <w:rPr>
          <w:rFonts w:asciiTheme="minorHAnsi" w:eastAsia="Times New Roman" w:hAnsiTheme="minorHAnsi"/>
          <w:szCs w:val="22"/>
          <w:lang w:eastAsia="en-GB"/>
        </w:rPr>
      </w:pPr>
      <w:r w:rsidRPr="00204945">
        <w:rPr>
          <w:rFonts w:asciiTheme="minorHAnsi" w:eastAsia="Times New Roman" w:hAnsiTheme="minorHAnsi"/>
          <w:b/>
          <w:bCs/>
          <w:szCs w:val="22"/>
          <w:lang w:eastAsia="en-GB"/>
        </w:rPr>
        <w:lastRenderedPageBreak/>
        <w:t>What these rights include:</w:t>
      </w:r>
    </w:p>
    <w:p w14:paraId="0A0F83E1" w14:textId="785D0B4A" w:rsidR="00204945" w:rsidRPr="00B965A8" w:rsidRDefault="00204945" w:rsidP="0078760F">
      <w:pPr>
        <w:pStyle w:val="BBClause3"/>
        <w:keepNext/>
        <w:numPr>
          <w:ilvl w:val="0"/>
          <w:numId w:val="21"/>
        </w:numPr>
      </w:pPr>
      <w:r w:rsidRPr="00204945">
        <w:t xml:space="preserve">The right to install cables </w:t>
      </w:r>
      <w:proofErr w:type="gramStart"/>
      <w:r w:rsidRPr="00204945">
        <w:t>underground</w:t>
      </w:r>
      <w:r w:rsidR="00724A0B">
        <w:t>;</w:t>
      </w:r>
      <w:proofErr w:type="gramEnd"/>
      <w:r w:rsidR="009A4DCF">
        <w:t xml:space="preserve"> </w:t>
      </w:r>
    </w:p>
    <w:p w14:paraId="14A04C0F" w14:textId="15B788FE" w:rsidR="00204945" w:rsidRPr="00B965A8" w:rsidRDefault="00204945" w:rsidP="0078760F">
      <w:pPr>
        <w:pStyle w:val="BBClause3"/>
        <w:numPr>
          <w:ilvl w:val="0"/>
          <w:numId w:val="21"/>
        </w:numPr>
      </w:pPr>
      <w:r w:rsidRPr="00B965A8">
        <w:t>The right to access the land to inspect, maintain, repair, and replace the cables</w:t>
      </w:r>
      <w:r w:rsidR="00724A0B" w:rsidRPr="00B965A8">
        <w:t>; and</w:t>
      </w:r>
      <w:r w:rsidR="009A4DCF" w:rsidRPr="00B965A8">
        <w:t xml:space="preserve"> </w:t>
      </w:r>
    </w:p>
    <w:p w14:paraId="2F915F73" w14:textId="65FF0892" w:rsidR="005C697D" w:rsidRPr="009E62A2" w:rsidRDefault="00204945" w:rsidP="0078760F">
      <w:pPr>
        <w:pStyle w:val="BBClause3"/>
        <w:numPr>
          <w:ilvl w:val="0"/>
          <w:numId w:val="21"/>
        </w:numPr>
        <w:rPr>
          <w:rFonts w:eastAsia="Times New Roman"/>
          <w:lang w:eastAsia="en-GB"/>
        </w:rPr>
      </w:pPr>
      <w:r w:rsidRPr="00B965A8">
        <w:t>Restrictions on what the landowner can do above the cables (e.g. prohibiting building</w:t>
      </w:r>
      <w:r w:rsidRPr="002942D5">
        <w:t xml:space="preserve"> or deep ploughing that might damage them</w:t>
      </w:r>
      <w:r w:rsidRPr="00204945">
        <w:rPr>
          <w:rFonts w:asciiTheme="minorHAnsi" w:hAnsiTheme="minorHAnsi"/>
          <w:szCs w:val="22"/>
          <w:lang w:eastAsia="en-GB"/>
        </w:rPr>
        <w:t>)</w:t>
      </w:r>
      <w:r>
        <w:rPr>
          <w:rFonts w:asciiTheme="minorHAnsi" w:hAnsiTheme="minorHAnsi"/>
          <w:szCs w:val="22"/>
          <w:lang w:eastAsia="en-GB"/>
        </w:rPr>
        <w:t>.</w:t>
      </w:r>
    </w:p>
    <w:p w14:paraId="4BCA51C4" w14:textId="77777777" w:rsidR="005B3E1E" w:rsidRDefault="005B3E1E">
      <w:pPr>
        <w:rPr>
          <w:b/>
          <w:sz w:val="22"/>
          <w:lang w:eastAsia="en-GB"/>
        </w:rPr>
      </w:pPr>
      <w:r>
        <w:rPr>
          <w:caps/>
          <w:lang w:eastAsia="en-GB"/>
        </w:rPr>
        <w:br w:type="page"/>
      </w:r>
    </w:p>
    <w:p w14:paraId="26B9CF5C" w14:textId="16F4E38D" w:rsidR="009E62A2" w:rsidRDefault="00724A0B" w:rsidP="005B3E1E">
      <w:pPr>
        <w:pStyle w:val="BBHeading1"/>
        <w:ind w:left="357" w:hanging="357"/>
        <w:rPr>
          <w:lang w:eastAsia="en-GB"/>
        </w:rPr>
      </w:pPr>
      <w:bookmarkStart w:id="11" w:name="_Toc224565217"/>
      <w:r>
        <w:rPr>
          <w:caps w:val="0"/>
          <w:lang w:eastAsia="en-GB"/>
        </w:rPr>
        <w:lastRenderedPageBreak/>
        <w:t>The Process and Key Legal Documents</w:t>
      </w:r>
      <w:bookmarkEnd w:id="11"/>
      <w:r>
        <w:rPr>
          <w:caps w:val="0"/>
          <w:lang w:eastAsia="en-GB"/>
        </w:rPr>
        <w:t xml:space="preserve"> </w:t>
      </w:r>
    </w:p>
    <w:p w14:paraId="60BD1289" w14:textId="7343503E" w:rsidR="009E62A2" w:rsidRDefault="0052377F" w:rsidP="00E52D20">
      <w:pPr>
        <w:pStyle w:val="BBBodyTextIndent1"/>
        <w:ind w:left="0"/>
        <w:rPr>
          <w:lang w:eastAsia="en-GB"/>
        </w:rPr>
      </w:pPr>
      <w:r>
        <w:rPr>
          <w:lang w:eastAsia="en-GB"/>
        </w:rPr>
        <w:t xml:space="preserve">This section explains the typical process for securing the above </w:t>
      </w:r>
      <w:r w:rsidR="00724A0B">
        <w:rPr>
          <w:lang w:eastAsia="en-GB"/>
        </w:rPr>
        <w:t xml:space="preserve">property </w:t>
      </w:r>
      <w:r>
        <w:rPr>
          <w:lang w:eastAsia="en-GB"/>
        </w:rPr>
        <w:t xml:space="preserve">rights and the key legal documents involved. </w:t>
      </w:r>
    </w:p>
    <w:p w14:paraId="2BC43E28" w14:textId="50F55761" w:rsidR="0052377F" w:rsidRPr="00261F21" w:rsidRDefault="00A77853" w:rsidP="00E52D20">
      <w:pPr>
        <w:pStyle w:val="BBClause2"/>
        <w:numPr>
          <w:ilvl w:val="0"/>
          <w:numId w:val="0"/>
        </w:numPr>
        <w:rPr>
          <w:b/>
          <w:bCs/>
          <w:lang w:eastAsia="en-GB"/>
        </w:rPr>
      </w:pPr>
      <w:r w:rsidRPr="00261F21">
        <w:rPr>
          <w:b/>
          <w:bCs/>
          <w:u w:val="single"/>
          <w:lang w:eastAsia="en-GB"/>
        </w:rPr>
        <w:t xml:space="preserve">Stage 1: Site Identification and Initial Negotiations </w:t>
      </w:r>
    </w:p>
    <w:p w14:paraId="2AA03310" w14:textId="7C023649" w:rsidR="002E699C" w:rsidRPr="00875F27" w:rsidRDefault="00875F27" w:rsidP="00261F21">
      <w:pPr>
        <w:pStyle w:val="BBClause3"/>
        <w:numPr>
          <w:ilvl w:val="0"/>
          <w:numId w:val="0"/>
        </w:numPr>
        <w:ind w:left="360"/>
        <w:rPr>
          <w:lang w:eastAsia="en-GB"/>
        </w:rPr>
      </w:pPr>
      <w:r>
        <w:rPr>
          <w:b/>
          <w:bCs/>
          <w:lang w:eastAsia="en-GB"/>
        </w:rPr>
        <w:t xml:space="preserve">What happens: </w:t>
      </w:r>
    </w:p>
    <w:p w14:paraId="5E950B97" w14:textId="7D0FF7E4" w:rsidR="00FD73E8" w:rsidRPr="00FD73E8" w:rsidRDefault="00FD73E8" w:rsidP="0078760F">
      <w:pPr>
        <w:pStyle w:val="BBClause3"/>
        <w:numPr>
          <w:ilvl w:val="0"/>
          <w:numId w:val="15"/>
        </w:numPr>
        <w:ind w:left="720"/>
      </w:pPr>
      <w:r w:rsidRPr="00FD73E8">
        <w:t xml:space="preserve">The </w:t>
      </w:r>
      <w:r w:rsidR="00C565F0">
        <w:t>CEG</w:t>
      </w:r>
      <w:r w:rsidR="00974442">
        <w:t xml:space="preserve"> </w:t>
      </w:r>
      <w:r w:rsidR="000033E4">
        <w:t xml:space="preserve">or </w:t>
      </w:r>
      <w:r w:rsidR="00974442">
        <w:t xml:space="preserve">developer (depending on the Shared Ownership Model </w:t>
      </w:r>
      <w:r w:rsidR="003F572F">
        <w:t>used</w:t>
      </w:r>
      <w:r w:rsidR="00974442">
        <w:t>)</w:t>
      </w:r>
      <w:r w:rsidRPr="00FD73E8">
        <w:t xml:space="preserve"> identifies a suitable site based on</w:t>
      </w:r>
      <w:r w:rsidR="0071265A">
        <w:t xml:space="preserve"> a range of</w:t>
      </w:r>
      <w:r w:rsidRPr="00FD73E8">
        <w:t xml:space="preserve"> technical factors: solar irradiation </w:t>
      </w:r>
      <w:r w:rsidR="00D81C24">
        <w:t xml:space="preserve">or wind </w:t>
      </w:r>
      <w:r w:rsidRPr="00FD73E8">
        <w:t xml:space="preserve">levels, proximity to the Grid, suitable topography, absence of major environmental or planning constraints, and a willing landowner. </w:t>
      </w:r>
    </w:p>
    <w:p w14:paraId="16EA93C6" w14:textId="1AFF9FFE" w:rsidR="00FD73E8" w:rsidRPr="00FD73E8" w:rsidRDefault="00FD73E8" w:rsidP="0078760F">
      <w:pPr>
        <w:pStyle w:val="BBClause3"/>
        <w:numPr>
          <w:ilvl w:val="0"/>
          <w:numId w:val="15"/>
        </w:numPr>
        <w:ind w:left="720"/>
      </w:pPr>
      <w:r w:rsidRPr="00FD73E8">
        <w:t xml:space="preserve">Initial discussions are held with the landowner(s) of the main site and any third-party landowners whose land is needed for access or cable routes. </w:t>
      </w:r>
    </w:p>
    <w:p w14:paraId="4033C655" w14:textId="6395979D" w:rsidR="00FD73E8" w:rsidRPr="00FD73E8" w:rsidRDefault="00274643" w:rsidP="0078760F">
      <w:pPr>
        <w:pStyle w:val="BBClause3"/>
        <w:numPr>
          <w:ilvl w:val="0"/>
          <w:numId w:val="15"/>
        </w:numPr>
        <w:ind w:left="720"/>
        <w:rPr>
          <w:lang w:eastAsia="en-GB"/>
        </w:rPr>
      </w:pPr>
      <w:r>
        <w:t>Initial</w:t>
      </w:r>
      <w:r w:rsidRPr="00FD73E8">
        <w:t xml:space="preserve"> </w:t>
      </w:r>
      <w:r w:rsidR="00FD73E8" w:rsidRPr="00FD73E8">
        <w:t>technical and</w:t>
      </w:r>
      <w:r w:rsidR="00FD73E8" w:rsidRPr="00FD73E8">
        <w:rPr>
          <w:lang w:eastAsia="en-GB"/>
        </w:rPr>
        <w:t xml:space="preserve"> environmental </w:t>
      </w:r>
      <w:r w:rsidR="006D1686">
        <w:rPr>
          <w:lang w:eastAsia="en-GB"/>
        </w:rPr>
        <w:t>surveys</w:t>
      </w:r>
      <w:r w:rsidR="00FD73E8" w:rsidRPr="00FD73E8">
        <w:rPr>
          <w:lang w:eastAsia="en-GB"/>
        </w:rPr>
        <w:t xml:space="preserve"> may be </w:t>
      </w:r>
      <w:r w:rsidR="00F840AA">
        <w:rPr>
          <w:lang w:eastAsia="en-GB"/>
        </w:rPr>
        <w:t>carried out</w:t>
      </w:r>
      <w:r w:rsidR="00F840AA" w:rsidRPr="00FD73E8">
        <w:rPr>
          <w:lang w:eastAsia="en-GB"/>
        </w:rPr>
        <w:t xml:space="preserve"> </w:t>
      </w:r>
      <w:r w:rsidR="00FD73E8" w:rsidRPr="00FD73E8">
        <w:rPr>
          <w:lang w:eastAsia="en-GB"/>
        </w:rPr>
        <w:t xml:space="preserve">to confirm </w:t>
      </w:r>
      <w:r w:rsidR="00BB43C9">
        <w:rPr>
          <w:lang w:eastAsia="en-GB"/>
        </w:rPr>
        <w:t xml:space="preserve">that </w:t>
      </w:r>
      <w:r w:rsidR="00FD73E8" w:rsidRPr="00FD73E8">
        <w:rPr>
          <w:lang w:eastAsia="en-GB"/>
        </w:rPr>
        <w:t>the site</w:t>
      </w:r>
      <w:r w:rsidR="00F840AA">
        <w:rPr>
          <w:lang w:eastAsia="en-GB"/>
        </w:rPr>
        <w:t xml:space="preserve"> is suitable for the project</w:t>
      </w:r>
      <w:r w:rsidR="00FD73E8" w:rsidRPr="00FD73E8">
        <w:rPr>
          <w:lang w:eastAsia="en-GB"/>
        </w:rPr>
        <w:t>.</w:t>
      </w:r>
    </w:p>
    <w:p w14:paraId="46916982" w14:textId="51E7A2F3" w:rsidR="00875F27" w:rsidRPr="00D81C24" w:rsidRDefault="00D81C24" w:rsidP="00261F21">
      <w:pPr>
        <w:pStyle w:val="BBClause3"/>
        <w:numPr>
          <w:ilvl w:val="0"/>
          <w:numId w:val="0"/>
        </w:numPr>
        <w:ind w:left="360"/>
        <w:rPr>
          <w:lang w:eastAsia="en-GB"/>
        </w:rPr>
      </w:pPr>
      <w:r>
        <w:rPr>
          <w:b/>
          <w:bCs/>
          <w:lang w:eastAsia="en-GB"/>
        </w:rPr>
        <w:t xml:space="preserve">Key document: Exclusivity Agreement </w:t>
      </w:r>
    </w:p>
    <w:p w14:paraId="3DC634B3" w14:textId="6FBA423A" w:rsidR="009531CC" w:rsidRPr="009531CC" w:rsidRDefault="00250F31" w:rsidP="00261F21">
      <w:pPr>
        <w:pStyle w:val="BBBodyTextIndent1"/>
        <w:ind w:left="360"/>
        <w:rPr>
          <w:lang w:eastAsia="en-GB"/>
        </w:rPr>
      </w:pPr>
      <w:r>
        <w:rPr>
          <w:lang w:eastAsia="en-GB"/>
        </w:rPr>
        <w:t>A</w:t>
      </w:r>
      <w:r w:rsidR="009531CC" w:rsidRPr="009531CC">
        <w:rPr>
          <w:lang w:eastAsia="en-GB"/>
        </w:rPr>
        <w:t xml:space="preserve">n </w:t>
      </w:r>
      <w:r w:rsidR="00A92681">
        <w:rPr>
          <w:lang w:eastAsia="en-GB"/>
        </w:rPr>
        <w:t>E</w:t>
      </w:r>
      <w:r w:rsidR="00A92681" w:rsidRPr="009531CC">
        <w:rPr>
          <w:lang w:eastAsia="en-GB"/>
        </w:rPr>
        <w:t xml:space="preserve">xclusivity </w:t>
      </w:r>
      <w:r w:rsidR="00A92681">
        <w:rPr>
          <w:lang w:eastAsia="en-GB"/>
        </w:rPr>
        <w:t>A</w:t>
      </w:r>
      <w:r w:rsidR="00A92681" w:rsidRPr="009531CC">
        <w:rPr>
          <w:lang w:eastAsia="en-GB"/>
        </w:rPr>
        <w:t xml:space="preserve">greement </w:t>
      </w:r>
      <w:r w:rsidR="009531CC" w:rsidRPr="009531CC">
        <w:rPr>
          <w:lang w:eastAsia="en-GB"/>
        </w:rPr>
        <w:t>may be entered into with the landowner. This is a short, simple agreement (typically only a few pages) that gives exclusive rights for a defined period to:</w:t>
      </w:r>
    </w:p>
    <w:p w14:paraId="1368C2F2" w14:textId="77777777" w:rsidR="004516AC" w:rsidRDefault="009531CC" w:rsidP="0078760F">
      <w:pPr>
        <w:pStyle w:val="BBClause3"/>
        <w:numPr>
          <w:ilvl w:val="0"/>
          <w:numId w:val="15"/>
        </w:numPr>
        <w:ind w:left="720"/>
      </w:pPr>
      <w:r>
        <w:t>n</w:t>
      </w:r>
      <w:r w:rsidRPr="009531CC">
        <w:t>egotiate the terms of the main agreements</w:t>
      </w:r>
      <w:r w:rsidR="00DC04B0">
        <w:t xml:space="preserve"> with the </w:t>
      </w:r>
      <w:proofErr w:type="gramStart"/>
      <w:r w:rsidR="00FC6040">
        <w:t>landowner</w:t>
      </w:r>
      <w:r>
        <w:t>;</w:t>
      </w:r>
      <w:proofErr w:type="gramEnd"/>
      <w:r w:rsidR="009A4DCF">
        <w:t xml:space="preserve"> </w:t>
      </w:r>
    </w:p>
    <w:p w14:paraId="466F8EFD" w14:textId="1D8B6EC6" w:rsidR="004516AC" w:rsidRDefault="001A1BC8" w:rsidP="0078760F">
      <w:pPr>
        <w:pStyle w:val="BBClause3"/>
        <w:numPr>
          <w:ilvl w:val="0"/>
          <w:numId w:val="15"/>
        </w:numPr>
        <w:ind w:left="720"/>
      </w:pPr>
      <w:r>
        <w:t>p</w:t>
      </w:r>
      <w:r w:rsidR="009531CC" w:rsidRPr="009531CC">
        <w:t xml:space="preserve">revent the landowner from negotiating with other </w:t>
      </w:r>
      <w:r w:rsidR="00FB237A">
        <w:t>CEGs/</w:t>
      </w:r>
      <w:r w:rsidR="009531CC" w:rsidRPr="009531CC">
        <w:t>developers during this period</w:t>
      </w:r>
      <w:r w:rsidR="00DC04B0">
        <w:t>; and</w:t>
      </w:r>
    </w:p>
    <w:p w14:paraId="630C6B64" w14:textId="5BC7BD64" w:rsidR="009531CC" w:rsidRPr="009531CC" w:rsidRDefault="00DC04B0" w:rsidP="0078760F">
      <w:pPr>
        <w:pStyle w:val="BBClause3"/>
        <w:numPr>
          <w:ilvl w:val="0"/>
          <w:numId w:val="15"/>
        </w:numPr>
        <w:ind w:left="720"/>
        <w:rPr>
          <w:lang w:eastAsia="en-GB"/>
        </w:rPr>
      </w:pPr>
      <w:r>
        <w:t xml:space="preserve">potentially </w:t>
      </w:r>
      <w:r w:rsidRPr="00DC04B0">
        <w:t xml:space="preserve">undertake site investigations and </w:t>
      </w:r>
      <w:r>
        <w:t xml:space="preserve">non-intrusive </w:t>
      </w:r>
      <w:r w:rsidRPr="00DC04B0">
        <w:t>surveys</w:t>
      </w:r>
      <w:r w:rsidRPr="00DC04B0">
        <w:rPr>
          <w:lang w:eastAsia="en-GB"/>
        </w:rPr>
        <w:t xml:space="preserve"> on the land</w:t>
      </w:r>
      <w:r>
        <w:rPr>
          <w:lang w:eastAsia="en-GB"/>
        </w:rPr>
        <w:t>.</w:t>
      </w:r>
    </w:p>
    <w:p w14:paraId="5DDA26E7" w14:textId="72AC8082" w:rsidR="009531CC" w:rsidRPr="009531CC" w:rsidRDefault="009531CC" w:rsidP="00261F21">
      <w:pPr>
        <w:pStyle w:val="BBBodyTextIndent1"/>
        <w:ind w:left="360"/>
        <w:rPr>
          <w:lang w:eastAsia="en-GB"/>
        </w:rPr>
      </w:pPr>
      <w:r w:rsidRPr="009531CC">
        <w:rPr>
          <w:lang w:eastAsia="en-GB"/>
        </w:rPr>
        <w:t>In return, a</w:t>
      </w:r>
      <w:r w:rsidR="00BF6A06">
        <w:rPr>
          <w:lang w:eastAsia="en-GB"/>
        </w:rPr>
        <w:t xml:space="preserve">n </w:t>
      </w:r>
      <w:r w:rsidRPr="009531CC">
        <w:rPr>
          <w:lang w:eastAsia="en-GB"/>
        </w:rPr>
        <w:t>exclusivity fee is typically paid to the landowner.</w:t>
      </w:r>
    </w:p>
    <w:p w14:paraId="7EBA71B5" w14:textId="696503E2" w:rsidR="00D81C24" w:rsidRPr="00F840AA" w:rsidRDefault="009531CC" w:rsidP="00261F21">
      <w:pPr>
        <w:pStyle w:val="BBBodyTextIndent1"/>
        <w:ind w:left="360"/>
        <w:rPr>
          <w:lang w:eastAsia="en-GB"/>
        </w:rPr>
      </w:pPr>
      <w:r w:rsidRPr="00F840AA">
        <w:rPr>
          <w:lang w:eastAsia="en-GB"/>
        </w:rPr>
        <w:t xml:space="preserve">An </w:t>
      </w:r>
      <w:r w:rsidR="00A92681" w:rsidRPr="00A55321">
        <w:rPr>
          <w:lang w:eastAsia="en-GB"/>
        </w:rPr>
        <w:t>Exclusivity Agreement</w:t>
      </w:r>
      <w:r w:rsidR="00A92681" w:rsidRPr="00875E78">
        <w:rPr>
          <w:lang w:eastAsia="en-GB"/>
        </w:rPr>
        <w:t xml:space="preserve"> </w:t>
      </w:r>
      <w:r w:rsidRPr="00F840AA">
        <w:rPr>
          <w:lang w:eastAsia="en-GB"/>
        </w:rPr>
        <w:t xml:space="preserve">is not essential, but it protects the initial investment in surveys and professional fees by ensuring the landowner does not negotiate with </w:t>
      </w:r>
      <w:r w:rsidR="00AD1758" w:rsidRPr="00F840AA">
        <w:rPr>
          <w:lang w:eastAsia="en-GB"/>
        </w:rPr>
        <w:t xml:space="preserve">other prospective </w:t>
      </w:r>
      <w:r w:rsidRPr="00F840AA">
        <w:rPr>
          <w:lang w:eastAsia="en-GB"/>
        </w:rPr>
        <w:t>developers whilst the</w:t>
      </w:r>
      <w:r w:rsidR="00DC04B0" w:rsidRPr="00F840AA">
        <w:rPr>
          <w:lang w:eastAsia="en-GB"/>
        </w:rPr>
        <w:t xml:space="preserve"> negotiation of the main terms </w:t>
      </w:r>
      <w:r w:rsidR="004516AC" w:rsidRPr="00F840AA">
        <w:rPr>
          <w:lang w:eastAsia="en-GB"/>
        </w:rPr>
        <w:t>is</w:t>
      </w:r>
      <w:r w:rsidR="00DC04B0" w:rsidRPr="00F840AA">
        <w:rPr>
          <w:lang w:eastAsia="en-GB"/>
        </w:rPr>
        <w:t xml:space="preserve"> </w:t>
      </w:r>
      <w:r w:rsidR="004516AC" w:rsidRPr="00F840AA">
        <w:rPr>
          <w:lang w:eastAsia="en-GB"/>
        </w:rPr>
        <w:t>ongoing.</w:t>
      </w:r>
    </w:p>
    <w:p w14:paraId="2242F7E7" w14:textId="403A5E02" w:rsidR="00A77853" w:rsidRPr="00261F21" w:rsidRDefault="00A77853" w:rsidP="00E52D20">
      <w:pPr>
        <w:pStyle w:val="BBClause2"/>
        <w:numPr>
          <w:ilvl w:val="0"/>
          <w:numId w:val="0"/>
        </w:numPr>
        <w:rPr>
          <w:b/>
          <w:bCs/>
          <w:lang w:eastAsia="en-GB"/>
        </w:rPr>
      </w:pPr>
      <w:r w:rsidRPr="00261F21">
        <w:rPr>
          <w:b/>
          <w:bCs/>
          <w:u w:val="single"/>
          <w:lang w:eastAsia="en-GB"/>
        </w:rPr>
        <w:t xml:space="preserve">Stage 2: Agreeing Heads of Terms </w:t>
      </w:r>
    </w:p>
    <w:p w14:paraId="0CA8926E" w14:textId="27C28989" w:rsidR="00D92CE3" w:rsidRPr="00D92CE3" w:rsidRDefault="009038C4" w:rsidP="00261F21">
      <w:pPr>
        <w:pStyle w:val="BBClause3"/>
        <w:numPr>
          <w:ilvl w:val="0"/>
          <w:numId w:val="0"/>
        </w:numPr>
        <w:ind w:left="360"/>
        <w:rPr>
          <w:b/>
          <w:bCs/>
          <w:lang w:eastAsia="en-GB"/>
        </w:rPr>
      </w:pPr>
      <w:r>
        <w:rPr>
          <w:b/>
          <w:bCs/>
          <w:lang w:eastAsia="en-GB"/>
        </w:rPr>
        <w:t xml:space="preserve">What happens: </w:t>
      </w:r>
      <w:r w:rsidR="00D92CE3" w:rsidRPr="00D92CE3">
        <w:rPr>
          <w:lang w:eastAsia="en-GB"/>
        </w:rPr>
        <w:t xml:space="preserve">Once both parties are interested in proceeding, </w:t>
      </w:r>
      <w:r w:rsidR="00737A2B">
        <w:rPr>
          <w:lang w:eastAsia="en-GB"/>
        </w:rPr>
        <w:t>H</w:t>
      </w:r>
      <w:r w:rsidR="00D92CE3" w:rsidRPr="00D92CE3">
        <w:rPr>
          <w:lang w:eastAsia="en-GB"/>
        </w:rPr>
        <w:t xml:space="preserve">eads of </w:t>
      </w:r>
      <w:r w:rsidR="00737A2B">
        <w:rPr>
          <w:lang w:eastAsia="en-GB"/>
        </w:rPr>
        <w:t>T</w:t>
      </w:r>
      <w:r w:rsidR="00D92CE3" w:rsidRPr="00D92CE3">
        <w:rPr>
          <w:lang w:eastAsia="en-GB"/>
        </w:rPr>
        <w:t xml:space="preserve">erms </w:t>
      </w:r>
      <w:r w:rsidR="00D92CE3">
        <w:rPr>
          <w:lang w:eastAsia="en-GB"/>
        </w:rPr>
        <w:t>(</w:t>
      </w:r>
      <w:r w:rsidR="00D92CE3" w:rsidRPr="00D92CE3">
        <w:rPr>
          <w:lang w:eastAsia="en-GB"/>
        </w:rPr>
        <w:t>a summary of the key commercial terms of the deal</w:t>
      </w:r>
      <w:r w:rsidR="00D92CE3">
        <w:rPr>
          <w:lang w:eastAsia="en-GB"/>
        </w:rPr>
        <w:t xml:space="preserve">) </w:t>
      </w:r>
      <w:r w:rsidR="00D92CE3" w:rsidRPr="00D92CE3">
        <w:rPr>
          <w:lang w:eastAsia="en-GB"/>
        </w:rPr>
        <w:t>are negotiated and agreed.</w:t>
      </w:r>
    </w:p>
    <w:p w14:paraId="6B59AE9E" w14:textId="4831415D" w:rsidR="009038C4" w:rsidRPr="00D92CE3" w:rsidRDefault="00D92CE3" w:rsidP="00261F21">
      <w:pPr>
        <w:pStyle w:val="BBClause3"/>
        <w:numPr>
          <w:ilvl w:val="0"/>
          <w:numId w:val="0"/>
        </w:numPr>
        <w:ind w:firstLine="360"/>
        <w:rPr>
          <w:lang w:eastAsia="en-GB"/>
        </w:rPr>
      </w:pPr>
      <w:r>
        <w:rPr>
          <w:b/>
          <w:bCs/>
          <w:lang w:eastAsia="en-GB"/>
        </w:rPr>
        <w:t xml:space="preserve">What </w:t>
      </w:r>
      <w:r w:rsidR="00737A2B">
        <w:rPr>
          <w:b/>
          <w:bCs/>
          <w:lang w:eastAsia="en-GB"/>
        </w:rPr>
        <w:t>H</w:t>
      </w:r>
      <w:r>
        <w:rPr>
          <w:b/>
          <w:bCs/>
          <w:lang w:eastAsia="en-GB"/>
        </w:rPr>
        <w:t xml:space="preserve">eads of </w:t>
      </w:r>
      <w:r w:rsidR="00737A2B">
        <w:rPr>
          <w:b/>
          <w:bCs/>
          <w:lang w:eastAsia="en-GB"/>
        </w:rPr>
        <w:t>T</w:t>
      </w:r>
      <w:r>
        <w:rPr>
          <w:b/>
          <w:bCs/>
          <w:lang w:eastAsia="en-GB"/>
        </w:rPr>
        <w:t xml:space="preserve">erms typically cover: </w:t>
      </w:r>
    </w:p>
    <w:p w14:paraId="2C005028" w14:textId="432E1392" w:rsidR="00D92CE3" w:rsidRDefault="00D92CE3" w:rsidP="0078760F">
      <w:pPr>
        <w:pStyle w:val="BBClause3"/>
        <w:numPr>
          <w:ilvl w:val="0"/>
          <w:numId w:val="15"/>
        </w:numPr>
        <w:ind w:left="720"/>
      </w:pPr>
      <w:r>
        <w:t xml:space="preserve">Option fee and option </w:t>
      </w:r>
      <w:proofErr w:type="gramStart"/>
      <w:r>
        <w:t>period;</w:t>
      </w:r>
      <w:proofErr w:type="gramEnd"/>
    </w:p>
    <w:p w14:paraId="3D54100E" w14:textId="4E2C418D" w:rsidR="002A763F" w:rsidRPr="002A763F" w:rsidRDefault="002A763F" w:rsidP="0078760F">
      <w:pPr>
        <w:pStyle w:val="BBClause3"/>
        <w:numPr>
          <w:ilvl w:val="0"/>
          <w:numId w:val="15"/>
        </w:numPr>
        <w:ind w:left="720"/>
      </w:pPr>
      <w:r>
        <w:t xml:space="preserve">Rent during the </w:t>
      </w:r>
      <w:r w:rsidR="00526BC6">
        <w:t>Lease</w:t>
      </w:r>
      <w:r>
        <w:t xml:space="preserve"> </w:t>
      </w:r>
      <w:r w:rsidRPr="002A763F">
        <w:t>(including how it is calculated</w:t>
      </w:r>
      <w:proofErr w:type="gramStart"/>
      <w:r w:rsidRPr="002A763F">
        <w:t>)</w:t>
      </w:r>
      <w:r>
        <w:t>;</w:t>
      </w:r>
      <w:proofErr w:type="gramEnd"/>
      <w:r w:rsidRPr="002A763F">
        <w:t xml:space="preserve"> </w:t>
      </w:r>
    </w:p>
    <w:p w14:paraId="5CF8AADF" w14:textId="1BD457A7" w:rsidR="002A763F" w:rsidRPr="002A763F" w:rsidRDefault="002A763F" w:rsidP="0078760F">
      <w:pPr>
        <w:pStyle w:val="BBClause3"/>
        <w:numPr>
          <w:ilvl w:val="0"/>
          <w:numId w:val="15"/>
        </w:numPr>
        <w:ind w:left="720"/>
      </w:pPr>
      <w:r w:rsidRPr="002A763F">
        <w:t xml:space="preserve">Term (length) of the </w:t>
      </w:r>
      <w:r w:rsidR="00526BC6">
        <w:t>Lease</w:t>
      </w:r>
      <w:r w:rsidR="0074256A">
        <w:t>;</w:t>
      </w:r>
    </w:p>
    <w:p w14:paraId="4AC01948" w14:textId="5188E77C" w:rsidR="002A763F" w:rsidRPr="002A763F" w:rsidRDefault="002A763F" w:rsidP="0078760F">
      <w:pPr>
        <w:pStyle w:val="BBClause3"/>
        <w:numPr>
          <w:ilvl w:val="0"/>
          <w:numId w:val="15"/>
        </w:numPr>
        <w:ind w:left="720"/>
      </w:pPr>
      <w:r w:rsidRPr="002A763F">
        <w:t>Which party pays for what costs (e.g. legal fees, survey costs)</w:t>
      </w:r>
      <w:r w:rsidR="00873DF3">
        <w:t>; and</w:t>
      </w:r>
      <w:r w:rsidRPr="002A763F">
        <w:t xml:space="preserve"> </w:t>
      </w:r>
    </w:p>
    <w:p w14:paraId="364A5CD3" w14:textId="1EB71E28" w:rsidR="00D92CE3" w:rsidRDefault="002A763F" w:rsidP="0078760F">
      <w:pPr>
        <w:pStyle w:val="BBClause3"/>
        <w:numPr>
          <w:ilvl w:val="0"/>
          <w:numId w:val="15"/>
        </w:numPr>
        <w:ind w:left="720"/>
        <w:rPr>
          <w:lang w:eastAsia="en-GB"/>
        </w:rPr>
      </w:pPr>
      <w:r>
        <w:t>A</w:t>
      </w:r>
      <w:r w:rsidRPr="002A763F">
        <w:t>ny specific requirements or concerns of the landowner</w:t>
      </w:r>
      <w:r w:rsidR="00873DF3">
        <w:rPr>
          <w:lang w:eastAsia="en-GB"/>
        </w:rPr>
        <w:t>.</w:t>
      </w:r>
    </w:p>
    <w:p w14:paraId="69ABC553" w14:textId="6522C454" w:rsidR="00873DF3" w:rsidRDefault="00873DF3" w:rsidP="00261F21">
      <w:pPr>
        <w:pStyle w:val="BBClause3"/>
        <w:numPr>
          <w:ilvl w:val="0"/>
          <w:numId w:val="0"/>
        </w:numPr>
        <w:ind w:left="360"/>
        <w:rPr>
          <w:lang w:eastAsia="en-GB"/>
        </w:rPr>
      </w:pPr>
      <w:r>
        <w:rPr>
          <w:lang w:eastAsia="en-GB"/>
        </w:rPr>
        <w:lastRenderedPageBreak/>
        <w:t xml:space="preserve">Heads of </w:t>
      </w:r>
      <w:r w:rsidR="00737A2B">
        <w:rPr>
          <w:lang w:eastAsia="en-GB"/>
        </w:rPr>
        <w:t>T</w:t>
      </w:r>
      <w:r>
        <w:rPr>
          <w:lang w:eastAsia="en-GB"/>
        </w:rPr>
        <w:t>erms are usually “subject to contract”, meaning they are not legally binding</w:t>
      </w:r>
      <w:r w:rsidR="002C5707">
        <w:rPr>
          <w:lang w:eastAsia="en-GB"/>
        </w:rPr>
        <w:t xml:space="preserve"> but instead </w:t>
      </w:r>
      <w:r>
        <w:rPr>
          <w:lang w:eastAsia="en-GB"/>
        </w:rPr>
        <w:t xml:space="preserve">provide a clear framework to </w:t>
      </w:r>
      <w:r w:rsidR="002C5707">
        <w:rPr>
          <w:lang w:eastAsia="en-GB"/>
        </w:rPr>
        <w:t xml:space="preserve">use to </w:t>
      </w:r>
      <w:r>
        <w:rPr>
          <w:lang w:eastAsia="en-GB"/>
        </w:rPr>
        <w:t xml:space="preserve">draft the formal legal documents. </w:t>
      </w:r>
    </w:p>
    <w:p w14:paraId="07A2210D" w14:textId="3E922736" w:rsidR="00A77853" w:rsidRPr="00261F21" w:rsidRDefault="00A77853" w:rsidP="00E52D20">
      <w:pPr>
        <w:pStyle w:val="BBClause2"/>
        <w:numPr>
          <w:ilvl w:val="0"/>
          <w:numId w:val="0"/>
        </w:numPr>
        <w:rPr>
          <w:b/>
          <w:bCs/>
          <w:lang w:eastAsia="en-GB"/>
        </w:rPr>
      </w:pPr>
      <w:r w:rsidRPr="00261F21">
        <w:rPr>
          <w:b/>
          <w:bCs/>
          <w:u w:val="single"/>
          <w:lang w:eastAsia="en-GB"/>
        </w:rPr>
        <w:t xml:space="preserve">Stage 3: Negotiating and Agreeing Legal Documents </w:t>
      </w:r>
    </w:p>
    <w:p w14:paraId="24FFDB56" w14:textId="3C68F5ED" w:rsidR="00873DF3" w:rsidRDefault="00873DF3" w:rsidP="00261F21">
      <w:pPr>
        <w:pStyle w:val="BBClause3"/>
        <w:numPr>
          <w:ilvl w:val="0"/>
          <w:numId w:val="0"/>
        </w:numPr>
        <w:ind w:left="360"/>
        <w:rPr>
          <w:lang w:eastAsia="en-GB"/>
        </w:rPr>
      </w:pPr>
      <w:r>
        <w:rPr>
          <w:b/>
          <w:bCs/>
          <w:lang w:eastAsia="en-GB"/>
        </w:rPr>
        <w:t xml:space="preserve">What happens: </w:t>
      </w:r>
      <w:r w:rsidR="001E4E24">
        <w:rPr>
          <w:lang w:eastAsia="en-GB"/>
        </w:rPr>
        <w:t>The formal legal agreements are</w:t>
      </w:r>
      <w:r>
        <w:rPr>
          <w:lang w:eastAsia="en-GB"/>
        </w:rPr>
        <w:t xml:space="preserve"> draft</w:t>
      </w:r>
      <w:r w:rsidR="001E4E24">
        <w:rPr>
          <w:lang w:eastAsia="en-GB"/>
        </w:rPr>
        <w:t>ed</w:t>
      </w:r>
      <w:r>
        <w:rPr>
          <w:lang w:eastAsia="en-GB"/>
        </w:rPr>
        <w:t xml:space="preserve"> and negotiate</w:t>
      </w:r>
      <w:r w:rsidR="001E4E24">
        <w:rPr>
          <w:lang w:eastAsia="en-GB"/>
        </w:rPr>
        <w:t xml:space="preserve">d. </w:t>
      </w:r>
    </w:p>
    <w:p w14:paraId="3981185E" w14:textId="7A3A1269" w:rsidR="00873DF3" w:rsidRDefault="00873DF3" w:rsidP="00261F21">
      <w:pPr>
        <w:pStyle w:val="BBClause3"/>
        <w:numPr>
          <w:ilvl w:val="0"/>
          <w:numId w:val="0"/>
        </w:numPr>
        <w:ind w:left="360"/>
        <w:rPr>
          <w:lang w:eastAsia="en-GB"/>
        </w:rPr>
      </w:pPr>
      <w:r>
        <w:rPr>
          <w:b/>
          <w:bCs/>
          <w:lang w:eastAsia="en-GB"/>
        </w:rPr>
        <w:t>Key documents</w:t>
      </w:r>
      <w:r w:rsidR="00DB71AE">
        <w:rPr>
          <w:b/>
          <w:bCs/>
          <w:lang w:eastAsia="en-GB"/>
        </w:rPr>
        <w:t xml:space="preserve"> (explained in detail </w:t>
      </w:r>
      <w:r w:rsidR="00DB71AE" w:rsidRPr="006E168E">
        <w:rPr>
          <w:b/>
          <w:bCs/>
          <w:lang w:eastAsia="en-GB"/>
        </w:rPr>
        <w:t xml:space="preserve">in section </w:t>
      </w:r>
      <w:r w:rsidR="00E9063C" w:rsidRPr="00E9063C">
        <w:rPr>
          <w:b/>
          <w:bCs/>
          <w:lang w:eastAsia="en-GB"/>
        </w:rPr>
        <w:fldChar w:fldCharType="begin"/>
      </w:r>
      <w:r w:rsidR="00E9063C" w:rsidRPr="00E9063C">
        <w:rPr>
          <w:b/>
          <w:bCs/>
          <w:lang w:eastAsia="en-GB"/>
        </w:rPr>
        <w:instrText xml:space="preserve"> REF _Ref224565578 \w \h </w:instrText>
      </w:r>
      <w:r w:rsidR="00E9063C" w:rsidRPr="00E9063C">
        <w:rPr>
          <w:b/>
          <w:bCs/>
          <w:lang w:eastAsia="en-GB"/>
        </w:rPr>
      </w:r>
      <w:r w:rsidR="00E9063C" w:rsidRPr="00E9063C">
        <w:rPr>
          <w:b/>
          <w:bCs/>
          <w:lang w:eastAsia="en-GB"/>
        </w:rPr>
        <w:fldChar w:fldCharType="separate"/>
      </w:r>
      <w:r w:rsidR="00E9063C" w:rsidRPr="00E9063C">
        <w:rPr>
          <w:b/>
          <w:bCs/>
          <w:lang w:eastAsia="en-GB"/>
        </w:rPr>
        <w:t>6</w:t>
      </w:r>
      <w:r w:rsidR="00E9063C" w:rsidRPr="00E9063C">
        <w:rPr>
          <w:b/>
          <w:bCs/>
          <w:lang w:eastAsia="en-GB"/>
        </w:rPr>
        <w:fldChar w:fldCharType="end"/>
      </w:r>
      <w:r w:rsidR="00E9063C" w:rsidRPr="00E9063C">
        <w:rPr>
          <w:b/>
          <w:bCs/>
          <w:lang w:eastAsia="en-GB"/>
        </w:rPr>
        <w:t xml:space="preserve">, </w:t>
      </w:r>
      <w:r w:rsidR="00DB71AE" w:rsidRPr="006E168E">
        <w:rPr>
          <w:b/>
          <w:bCs/>
          <w:lang w:eastAsia="en-GB"/>
        </w:rPr>
        <w:t>below</w:t>
      </w:r>
      <w:r w:rsidR="00DB71AE">
        <w:rPr>
          <w:b/>
          <w:bCs/>
          <w:lang w:eastAsia="en-GB"/>
        </w:rPr>
        <w:t>)</w:t>
      </w:r>
      <w:r w:rsidR="006D2FAD">
        <w:rPr>
          <w:b/>
          <w:bCs/>
          <w:lang w:eastAsia="en-GB"/>
        </w:rPr>
        <w:t xml:space="preserve">: </w:t>
      </w:r>
    </w:p>
    <w:p w14:paraId="1CC720B3" w14:textId="4193D9E6" w:rsidR="006D2FAD" w:rsidRDefault="006D2FAD" w:rsidP="0078760F">
      <w:pPr>
        <w:pStyle w:val="BBClause3"/>
        <w:numPr>
          <w:ilvl w:val="0"/>
          <w:numId w:val="15"/>
        </w:numPr>
        <w:ind w:left="720"/>
      </w:pPr>
      <w:r>
        <w:t xml:space="preserve">Option Agreement for Lease (with the form of </w:t>
      </w:r>
      <w:r w:rsidR="00526BC6">
        <w:t>Lease</w:t>
      </w:r>
      <w:r>
        <w:t xml:space="preserve"> attached);</w:t>
      </w:r>
      <w:r w:rsidR="00DB71AE">
        <w:t xml:space="preserve"> and</w:t>
      </w:r>
    </w:p>
    <w:p w14:paraId="60B822EE" w14:textId="038CA9D1" w:rsidR="006D2FAD" w:rsidRDefault="006D2FAD" w:rsidP="0078760F">
      <w:pPr>
        <w:pStyle w:val="BBClause3"/>
        <w:numPr>
          <w:ilvl w:val="0"/>
          <w:numId w:val="15"/>
        </w:numPr>
        <w:ind w:left="720"/>
        <w:rPr>
          <w:lang w:eastAsia="en-GB"/>
        </w:rPr>
      </w:pPr>
      <w:r>
        <w:t xml:space="preserve">Option Agreement(s) for Easements (with the form of </w:t>
      </w:r>
      <w:r w:rsidR="00526BC6">
        <w:t xml:space="preserve">Deed </w:t>
      </w:r>
      <w:r>
        <w:t xml:space="preserve">of </w:t>
      </w:r>
      <w:r w:rsidR="00526BC6">
        <w:t xml:space="preserve">Easement </w:t>
      </w:r>
      <w:r>
        <w:t xml:space="preserve">attached) </w:t>
      </w:r>
      <w:r w:rsidR="00DB71AE">
        <w:t>if needed</w:t>
      </w:r>
      <w:r w:rsidR="00DB71AE">
        <w:rPr>
          <w:lang w:eastAsia="en-GB"/>
        </w:rPr>
        <w:t xml:space="preserve"> for access or cables across third-party land. </w:t>
      </w:r>
    </w:p>
    <w:p w14:paraId="3954EF88" w14:textId="2A64936B" w:rsidR="000B3AAB" w:rsidRPr="00C96E07" w:rsidRDefault="000B3AAB" w:rsidP="00261F21">
      <w:pPr>
        <w:pStyle w:val="BBClause3"/>
        <w:numPr>
          <w:ilvl w:val="0"/>
          <w:numId w:val="0"/>
        </w:numPr>
        <w:ind w:left="360"/>
        <w:rPr>
          <w:b/>
          <w:bCs/>
          <w:lang w:eastAsia="en-GB"/>
        </w:rPr>
      </w:pPr>
      <w:r w:rsidRPr="00526BC6">
        <w:rPr>
          <w:b/>
          <w:bCs/>
          <w:lang w:eastAsia="en-GB"/>
        </w:rPr>
        <w:t xml:space="preserve">Why use </w:t>
      </w:r>
      <w:r w:rsidR="00494ADB">
        <w:rPr>
          <w:b/>
          <w:bCs/>
          <w:lang w:eastAsia="en-GB"/>
        </w:rPr>
        <w:t>O</w:t>
      </w:r>
      <w:r w:rsidRPr="00526BC6">
        <w:rPr>
          <w:b/>
          <w:bCs/>
          <w:lang w:eastAsia="en-GB"/>
        </w:rPr>
        <w:t>ption</w:t>
      </w:r>
      <w:r w:rsidRPr="000B3AAB">
        <w:rPr>
          <w:b/>
          <w:bCs/>
          <w:lang w:eastAsia="en-GB"/>
        </w:rPr>
        <w:t xml:space="preserve"> </w:t>
      </w:r>
      <w:r w:rsidR="00494ADB">
        <w:rPr>
          <w:b/>
          <w:bCs/>
          <w:lang w:eastAsia="en-GB"/>
        </w:rPr>
        <w:t>A</w:t>
      </w:r>
      <w:r w:rsidRPr="00C96E07">
        <w:rPr>
          <w:b/>
          <w:bCs/>
          <w:lang w:eastAsia="en-GB"/>
        </w:rPr>
        <w:t>greements?</w:t>
      </w:r>
    </w:p>
    <w:p w14:paraId="500EB605" w14:textId="4C6E59BD" w:rsidR="00D869FC" w:rsidRDefault="006E168E" w:rsidP="0078760F">
      <w:pPr>
        <w:pStyle w:val="BBClause3"/>
        <w:numPr>
          <w:ilvl w:val="0"/>
          <w:numId w:val="15"/>
        </w:numPr>
        <w:ind w:left="720"/>
      </w:pPr>
      <w:r w:rsidRPr="00C96E07">
        <w:rPr>
          <w:lang w:eastAsia="en-GB"/>
        </w:rPr>
        <w:t xml:space="preserve">Option </w:t>
      </w:r>
      <w:r w:rsidR="00FC4CE4">
        <w:rPr>
          <w:lang w:eastAsia="en-GB"/>
        </w:rPr>
        <w:t>Agreements</w:t>
      </w:r>
      <w:r w:rsidRPr="00C96E07">
        <w:rPr>
          <w:lang w:eastAsia="en-GB"/>
        </w:rPr>
        <w:t xml:space="preserve"> help </w:t>
      </w:r>
      <w:r w:rsidR="00C96E07" w:rsidRPr="00C96E07">
        <w:rPr>
          <w:lang w:eastAsia="en-GB"/>
        </w:rPr>
        <w:t xml:space="preserve">CEGs and </w:t>
      </w:r>
      <w:r w:rsidR="00160699" w:rsidRPr="00C96E07">
        <w:rPr>
          <w:lang w:eastAsia="en-GB"/>
        </w:rPr>
        <w:t>developers</w:t>
      </w:r>
      <w:r w:rsidR="003575F8" w:rsidRPr="00C96E07">
        <w:rPr>
          <w:lang w:eastAsia="en-GB"/>
        </w:rPr>
        <w:t xml:space="preserve"> avoid</w:t>
      </w:r>
      <w:r w:rsidR="00160699">
        <w:rPr>
          <w:lang w:eastAsia="en-GB"/>
        </w:rPr>
        <w:t xml:space="preserve"> committing to rent or </w:t>
      </w:r>
      <w:r w:rsidR="00526BC6">
        <w:rPr>
          <w:lang w:eastAsia="en-GB"/>
        </w:rPr>
        <w:t>Lease</w:t>
      </w:r>
      <w:r w:rsidR="00160699">
        <w:rPr>
          <w:lang w:eastAsia="en-GB"/>
        </w:rPr>
        <w:t xml:space="preserve"> </w:t>
      </w:r>
      <w:r w:rsidR="00160699">
        <w:t>obligations until the project is proven</w:t>
      </w:r>
      <w:r w:rsidR="003575F8">
        <w:t xml:space="preserve"> to be</w:t>
      </w:r>
      <w:r w:rsidR="00160699">
        <w:t xml:space="preserve"> viable. An </w:t>
      </w:r>
      <w:r w:rsidR="00FC4CE4">
        <w:t>Option Agreement</w:t>
      </w:r>
      <w:r w:rsidR="00160699">
        <w:t xml:space="preserve"> secures the land</w:t>
      </w:r>
      <w:r w:rsidR="00D869FC">
        <w:t xml:space="preserve"> </w:t>
      </w:r>
      <w:r w:rsidR="003575F8">
        <w:t>subject to</w:t>
      </w:r>
      <w:r w:rsidR="00D869FC">
        <w:t xml:space="preserve"> key conditions</w:t>
      </w:r>
      <w:r w:rsidR="003575F8" w:rsidRPr="003575F8">
        <w:t xml:space="preserve"> being met</w:t>
      </w:r>
      <w:r w:rsidR="00D869FC">
        <w:t xml:space="preserve">, such as planning permission and a Grid </w:t>
      </w:r>
      <w:r w:rsidR="00CE0908">
        <w:t xml:space="preserve">connection </w:t>
      </w:r>
      <w:r w:rsidR="00D869FC">
        <w:t>offer.</w:t>
      </w:r>
    </w:p>
    <w:p w14:paraId="1F445A53" w14:textId="350AB766" w:rsidR="000F794C" w:rsidRPr="000F794C" w:rsidRDefault="000F794C" w:rsidP="0078760F">
      <w:pPr>
        <w:pStyle w:val="BBClause3"/>
        <w:numPr>
          <w:ilvl w:val="0"/>
          <w:numId w:val="15"/>
        </w:numPr>
        <w:ind w:left="720"/>
        <w:rPr>
          <w:lang w:eastAsia="en-GB"/>
        </w:rPr>
      </w:pPr>
      <w:r w:rsidRPr="000F794C">
        <w:t xml:space="preserve">The </w:t>
      </w:r>
      <w:r w:rsidR="00FC4CE4">
        <w:t>Option Agreement</w:t>
      </w:r>
      <w:r w:rsidRPr="000F794C">
        <w:t xml:space="preserve"> provides a defined option period </w:t>
      </w:r>
      <w:r w:rsidR="00752422">
        <w:t xml:space="preserve">in which </w:t>
      </w:r>
      <w:r w:rsidRPr="000F794C">
        <w:t xml:space="preserve">to </w:t>
      </w:r>
      <w:r w:rsidR="00AA6B5C">
        <w:t>meet these conditions</w:t>
      </w:r>
      <w:r w:rsidRPr="000F794C">
        <w:t>. If</w:t>
      </w:r>
      <w:r w:rsidRPr="000F794C">
        <w:rPr>
          <w:lang w:eastAsia="en-GB"/>
        </w:rPr>
        <w:t xml:space="preserve"> </w:t>
      </w:r>
      <w:r w:rsidR="00752422">
        <w:rPr>
          <w:lang w:eastAsia="en-GB"/>
        </w:rPr>
        <w:t>they are satisfied</w:t>
      </w:r>
      <w:r w:rsidRPr="000F794C">
        <w:rPr>
          <w:lang w:eastAsia="en-GB"/>
        </w:rPr>
        <w:t xml:space="preserve">, the </w:t>
      </w:r>
      <w:r w:rsidR="00761D24" w:rsidRPr="004B13F2">
        <w:rPr>
          <w:lang w:eastAsia="en-GB"/>
        </w:rPr>
        <w:t>Option Holder</w:t>
      </w:r>
      <w:r w:rsidR="00761D24">
        <w:rPr>
          <w:lang w:eastAsia="en-GB"/>
        </w:rPr>
        <w:t xml:space="preserve"> (the</w:t>
      </w:r>
      <w:r w:rsidR="001904E4">
        <w:rPr>
          <w:lang w:eastAsia="en-GB"/>
        </w:rPr>
        <w:t xml:space="preserve"> </w:t>
      </w:r>
      <w:r w:rsidR="00761D24">
        <w:rPr>
          <w:lang w:eastAsia="en-GB"/>
        </w:rPr>
        <w:t>CEG, SPV, and/or developer</w:t>
      </w:r>
      <w:r w:rsidR="001904E4">
        <w:rPr>
          <w:lang w:eastAsia="en-GB"/>
        </w:rPr>
        <w:t>, depending on the Shared Ownership Model used) can exercise the option,</w:t>
      </w:r>
      <w:r w:rsidRPr="000F794C">
        <w:rPr>
          <w:lang w:eastAsia="en-GB"/>
        </w:rPr>
        <w:t xml:space="preserve"> and the </w:t>
      </w:r>
      <w:r w:rsidR="00526BC6">
        <w:rPr>
          <w:lang w:eastAsia="en-GB"/>
        </w:rPr>
        <w:t>Lease</w:t>
      </w:r>
      <w:r w:rsidRPr="000F794C">
        <w:rPr>
          <w:lang w:eastAsia="en-GB"/>
        </w:rPr>
        <w:t xml:space="preserve"> or easement </w:t>
      </w:r>
      <w:r w:rsidR="003575F8">
        <w:rPr>
          <w:lang w:eastAsia="en-GB"/>
        </w:rPr>
        <w:t xml:space="preserve">is </w:t>
      </w:r>
      <w:proofErr w:type="gramStart"/>
      <w:r w:rsidR="003575F8">
        <w:rPr>
          <w:lang w:eastAsia="en-GB"/>
        </w:rPr>
        <w:t>entered into</w:t>
      </w:r>
      <w:proofErr w:type="gramEnd"/>
      <w:r w:rsidRPr="000F794C">
        <w:rPr>
          <w:lang w:eastAsia="en-GB"/>
        </w:rPr>
        <w:t xml:space="preserve">. If </w:t>
      </w:r>
      <w:r w:rsidR="00761D24">
        <w:rPr>
          <w:lang w:eastAsia="en-GB"/>
        </w:rPr>
        <w:t xml:space="preserve">they are </w:t>
      </w:r>
      <w:r w:rsidRPr="000F794C">
        <w:rPr>
          <w:lang w:eastAsia="en-GB"/>
        </w:rPr>
        <w:t>not</w:t>
      </w:r>
      <w:r w:rsidR="00761D24">
        <w:rPr>
          <w:lang w:eastAsia="en-GB"/>
        </w:rPr>
        <w:t xml:space="preserve"> satisfied</w:t>
      </w:r>
      <w:r w:rsidRPr="000F794C">
        <w:rPr>
          <w:lang w:eastAsia="en-GB"/>
        </w:rPr>
        <w:t xml:space="preserve">, the option </w:t>
      </w:r>
      <w:r w:rsidRPr="006D7325">
        <w:rPr>
          <w:lang w:eastAsia="en-GB"/>
        </w:rPr>
        <w:t xml:space="preserve">lapses and the </w:t>
      </w:r>
      <w:r w:rsidR="00761D24">
        <w:rPr>
          <w:lang w:eastAsia="en-GB"/>
        </w:rPr>
        <w:t>Option Holder</w:t>
      </w:r>
      <w:r w:rsidR="003575F8" w:rsidRPr="006D7325">
        <w:rPr>
          <w:lang w:eastAsia="en-GB"/>
        </w:rPr>
        <w:t xml:space="preserve"> </w:t>
      </w:r>
      <w:r w:rsidRPr="006D7325">
        <w:rPr>
          <w:lang w:eastAsia="en-GB"/>
        </w:rPr>
        <w:t>can withdraw, subject only to any decommissioning requirements for</w:t>
      </w:r>
      <w:r w:rsidRPr="000F794C">
        <w:rPr>
          <w:lang w:eastAsia="en-GB"/>
        </w:rPr>
        <w:t xml:space="preserve"> survey equipment.</w:t>
      </w:r>
    </w:p>
    <w:p w14:paraId="1934234D" w14:textId="4A63AAE7" w:rsidR="002E532C" w:rsidRPr="00296A99" w:rsidRDefault="00426DA9" w:rsidP="00E52D20">
      <w:pPr>
        <w:pStyle w:val="BBClause2"/>
        <w:numPr>
          <w:ilvl w:val="0"/>
          <w:numId w:val="0"/>
        </w:numPr>
        <w:rPr>
          <w:b/>
          <w:bCs/>
          <w:u w:val="single"/>
          <w:lang w:eastAsia="en-GB"/>
        </w:rPr>
      </w:pPr>
      <w:r w:rsidRPr="00296A99">
        <w:rPr>
          <w:b/>
          <w:bCs/>
          <w:u w:val="single"/>
          <w:lang w:eastAsia="en-GB"/>
        </w:rPr>
        <w:t xml:space="preserve">Stage 4: </w:t>
      </w:r>
      <w:r w:rsidR="00A77853" w:rsidRPr="00296A99">
        <w:rPr>
          <w:b/>
          <w:bCs/>
          <w:u w:val="single"/>
          <w:lang w:eastAsia="en-GB"/>
        </w:rPr>
        <w:t>Obtaining Planning Permission and Grid Connection</w:t>
      </w:r>
    </w:p>
    <w:p w14:paraId="6C19FD79" w14:textId="77777777" w:rsidR="00DE18E0" w:rsidRDefault="002E532C" w:rsidP="00296A99">
      <w:pPr>
        <w:pStyle w:val="BBClause3"/>
        <w:numPr>
          <w:ilvl w:val="0"/>
          <w:numId w:val="0"/>
        </w:numPr>
        <w:ind w:left="360"/>
        <w:rPr>
          <w:lang w:eastAsia="en-GB"/>
        </w:rPr>
      </w:pPr>
      <w:r>
        <w:rPr>
          <w:b/>
          <w:bCs/>
          <w:lang w:eastAsia="en-GB"/>
        </w:rPr>
        <w:t xml:space="preserve">What happens: </w:t>
      </w:r>
    </w:p>
    <w:p w14:paraId="5329D960" w14:textId="71512BFD" w:rsidR="00DE18E0" w:rsidRPr="00DE18E0" w:rsidRDefault="00DE18E0" w:rsidP="0078760F">
      <w:pPr>
        <w:pStyle w:val="BBClause3"/>
        <w:numPr>
          <w:ilvl w:val="0"/>
          <w:numId w:val="15"/>
        </w:numPr>
        <w:ind w:left="720"/>
      </w:pPr>
      <w:r w:rsidRPr="00DE18E0">
        <w:t xml:space="preserve">A planning application for the </w:t>
      </w:r>
      <w:r w:rsidR="00647084">
        <w:t>Shared Ownership Project</w:t>
      </w:r>
      <w:r w:rsidRPr="00DE18E0">
        <w:t xml:space="preserve"> is submitted and pursued</w:t>
      </w:r>
      <w:r w:rsidR="00636610">
        <w:t>.</w:t>
      </w:r>
    </w:p>
    <w:p w14:paraId="0785097A" w14:textId="7D3961A7" w:rsidR="00DE18E0" w:rsidRPr="00DE18E0" w:rsidRDefault="00DE18E0" w:rsidP="0078760F">
      <w:pPr>
        <w:pStyle w:val="BBClause3"/>
        <w:numPr>
          <w:ilvl w:val="0"/>
          <w:numId w:val="15"/>
        </w:numPr>
        <w:ind w:left="720"/>
      </w:pPr>
      <w:r w:rsidRPr="00DE18E0">
        <w:t>An application to the local Distribution Network Operator or National Grid</w:t>
      </w:r>
      <w:r w:rsidR="001904E4">
        <w:t xml:space="preserve"> (the</w:t>
      </w:r>
      <w:r w:rsidR="001904E4" w:rsidRPr="001904E4">
        <w:t xml:space="preserve"> electricity transmission network of Great Britain</w:t>
      </w:r>
      <w:r w:rsidR="001904E4">
        <w:t>)</w:t>
      </w:r>
      <w:r w:rsidRPr="00DE18E0">
        <w:t xml:space="preserve"> for a Grid connection is made and a formal connection offer is sought</w:t>
      </w:r>
      <w:r w:rsidR="00636610">
        <w:t>.</w:t>
      </w:r>
      <w:r w:rsidRPr="00DE18E0">
        <w:t xml:space="preserve"> </w:t>
      </w:r>
    </w:p>
    <w:p w14:paraId="2D4AEED8" w14:textId="64806CA8" w:rsidR="00A77853" w:rsidRDefault="00DE18E0" w:rsidP="0078760F">
      <w:pPr>
        <w:pStyle w:val="BBClause3"/>
        <w:numPr>
          <w:ilvl w:val="0"/>
          <w:numId w:val="15"/>
        </w:numPr>
        <w:ind w:left="720"/>
      </w:pPr>
      <w:r w:rsidRPr="00DE18E0">
        <w:t>Further surveys, environmental assessments, and community consultation</w:t>
      </w:r>
      <w:r w:rsidR="001E7B3B">
        <w:t>s</w:t>
      </w:r>
      <w:r w:rsidRPr="00DE18E0">
        <w:t xml:space="preserve"> may be carried out</w:t>
      </w:r>
      <w:r w:rsidR="00636610">
        <w:t>.</w:t>
      </w:r>
    </w:p>
    <w:p w14:paraId="2078F799" w14:textId="4E542BE8" w:rsidR="00B724B7" w:rsidRPr="00A77853" w:rsidRDefault="00B724B7" w:rsidP="00296A99">
      <w:pPr>
        <w:pStyle w:val="BBClause3"/>
        <w:numPr>
          <w:ilvl w:val="0"/>
          <w:numId w:val="0"/>
        </w:numPr>
        <w:ind w:left="360"/>
        <w:rPr>
          <w:lang w:eastAsia="en-GB"/>
        </w:rPr>
      </w:pPr>
      <w:r w:rsidRPr="00B724B7">
        <w:rPr>
          <w:b/>
          <w:bCs/>
          <w:lang w:eastAsia="en-GB"/>
        </w:rPr>
        <w:t>Key point:</w:t>
      </w:r>
      <w:r w:rsidRPr="00B724B7">
        <w:rPr>
          <w:lang w:eastAsia="en-GB"/>
        </w:rPr>
        <w:t xml:space="preserve"> The option is not </w:t>
      </w:r>
      <w:r w:rsidR="00636610" w:rsidRPr="00B724B7">
        <w:rPr>
          <w:lang w:eastAsia="en-GB"/>
        </w:rPr>
        <w:t>exercised,</w:t>
      </w:r>
      <w:r w:rsidRPr="00B724B7">
        <w:rPr>
          <w:lang w:eastAsia="en-GB"/>
        </w:rPr>
        <w:t xml:space="preserve"> and the </w:t>
      </w:r>
      <w:r w:rsidR="00526BC6">
        <w:rPr>
          <w:lang w:eastAsia="en-GB"/>
        </w:rPr>
        <w:t>Lease</w:t>
      </w:r>
      <w:r w:rsidRPr="00B724B7">
        <w:rPr>
          <w:lang w:eastAsia="en-GB"/>
        </w:rPr>
        <w:t xml:space="preserve"> is not entered into until these critical consents are in place</w:t>
      </w:r>
      <w:r w:rsidR="00A57D7B">
        <w:rPr>
          <w:lang w:eastAsia="en-GB"/>
        </w:rPr>
        <w:t xml:space="preserve">, protecting CEGs and developers from leasing land </w:t>
      </w:r>
      <w:r w:rsidRPr="00B724B7">
        <w:rPr>
          <w:lang w:eastAsia="en-GB"/>
        </w:rPr>
        <w:t>that cannot be developed.</w:t>
      </w:r>
    </w:p>
    <w:p w14:paraId="2B82EAD0" w14:textId="4DD86AC2" w:rsidR="00A77853" w:rsidRPr="00D90B42" w:rsidRDefault="00426DA9" w:rsidP="00E52D20">
      <w:pPr>
        <w:pStyle w:val="BBClause2"/>
        <w:numPr>
          <w:ilvl w:val="0"/>
          <w:numId w:val="0"/>
        </w:numPr>
        <w:rPr>
          <w:lang w:eastAsia="en-GB"/>
        </w:rPr>
      </w:pPr>
      <w:r w:rsidRPr="00296A99">
        <w:rPr>
          <w:b/>
          <w:bCs/>
          <w:u w:val="single"/>
          <w:lang w:eastAsia="en-GB"/>
        </w:rPr>
        <w:t xml:space="preserve">Stage 5: </w:t>
      </w:r>
      <w:r w:rsidR="00A77853" w:rsidRPr="00296A99">
        <w:rPr>
          <w:b/>
          <w:bCs/>
          <w:u w:val="single"/>
          <w:lang w:eastAsia="en-GB"/>
        </w:rPr>
        <w:t>Exercising the Option and Entering into the Lease</w:t>
      </w:r>
      <w:r w:rsidR="002C5B32" w:rsidRPr="00296A99">
        <w:rPr>
          <w:b/>
          <w:bCs/>
          <w:u w:val="single"/>
          <w:lang w:eastAsia="en-GB"/>
        </w:rPr>
        <w:t xml:space="preserve"> </w:t>
      </w:r>
      <w:r w:rsidR="00A77853" w:rsidRPr="00296A99">
        <w:rPr>
          <w:b/>
          <w:bCs/>
          <w:u w:val="single"/>
          <w:lang w:eastAsia="en-GB"/>
        </w:rPr>
        <w:t>/</w:t>
      </w:r>
      <w:r w:rsidR="002C5B32" w:rsidRPr="00296A99">
        <w:rPr>
          <w:b/>
          <w:bCs/>
          <w:u w:val="single"/>
          <w:lang w:eastAsia="en-GB"/>
        </w:rPr>
        <w:t xml:space="preserve"> </w:t>
      </w:r>
      <w:r w:rsidR="00A77853" w:rsidRPr="00296A99">
        <w:rPr>
          <w:b/>
          <w:bCs/>
          <w:u w:val="single"/>
          <w:lang w:eastAsia="en-GB"/>
        </w:rPr>
        <w:t xml:space="preserve">Easements </w:t>
      </w:r>
    </w:p>
    <w:p w14:paraId="7B66BF3B" w14:textId="2F638138" w:rsidR="00D90B42" w:rsidRDefault="00D90B42" w:rsidP="00296A99">
      <w:pPr>
        <w:pStyle w:val="BBClause3"/>
        <w:numPr>
          <w:ilvl w:val="0"/>
          <w:numId w:val="0"/>
        </w:numPr>
        <w:ind w:left="360"/>
        <w:rPr>
          <w:lang w:eastAsia="en-GB"/>
        </w:rPr>
      </w:pPr>
      <w:r>
        <w:rPr>
          <w:b/>
          <w:bCs/>
          <w:lang w:eastAsia="en-GB"/>
        </w:rPr>
        <w:t xml:space="preserve">What happens: </w:t>
      </w:r>
      <w:r>
        <w:rPr>
          <w:lang w:eastAsia="en-GB"/>
        </w:rPr>
        <w:t>Once</w:t>
      </w:r>
      <w:r w:rsidR="00DC21AF">
        <w:rPr>
          <w:lang w:eastAsia="en-GB"/>
        </w:rPr>
        <w:t xml:space="preserve"> both</w:t>
      </w:r>
      <w:r>
        <w:rPr>
          <w:lang w:eastAsia="en-GB"/>
        </w:rPr>
        <w:t xml:space="preserve"> planning permission and a Grid connection offer </w:t>
      </w:r>
      <w:r w:rsidR="00DC21AF">
        <w:rPr>
          <w:lang w:eastAsia="en-GB"/>
        </w:rPr>
        <w:t>have been secured</w:t>
      </w:r>
      <w:r>
        <w:rPr>
          <w:lang w:eastAsia="en-GB"/>
        </w:rPr>
        <w:t xml:space="preserve">, formal notice is served on the landowner(s) to “exercise” the option. </w:t>
      </w:r>
    </w:p>
    <w:p w14:paraId="00B45C70" w14:textId="3FAF7A97" w:rsidR="00D90B42" w:rsidRPr="00D90B42" w:rsidRDefault="00D90B42" w:rsidP="00296A99">
      <w:pPr>
        <w:pStyle w:val="BBClause3"/>
        <w:numPr>
          <w:ilvl w:val="0"/>
          <w:numId w:val="0"/>
        </w:numPr>
        <w:ind w:firstLine="360"/>
        <w:rPr>
          <w:lang w:eastAsia="en-GB"/>
        </w:rPr>
      </w:pPr>
      <w:r w:rsidRPr="00D90B42">
        <w:rPr>
          <w:lang w:eastAsia="en-GB"/>
        </w:rPr>
        <w:t xml:space="preserve">Upon exercise: </w:t>
      </w:r>
    </w:p>
    <w:p w14:paraId="702B223D" w14:textId="401B1E1B" w:rsidR="00D90B42" w:rsidRDefault="00D90B42" w:rsidP="0078760F">
      <w:pPr>
        <w:pStyle w:val="BBClause3"/>
        <w:numPr>
          <w:ilvl w:val="0"/>
          <w:numId w:val="15"/>
        </w:numPr>
        <w:ind w:left="720"/>
      </w:pPr>
      <w:r>
        <w:t xml:space="preserve">The </w:t>
      </w:r>
      <w:r w:rsidR="00526BC6">
        <w:t>Lease</w:t>
      </w:r>
      <w:r>
        <w:t xml:space="preserve"> of the main site </w:t>
      </w:r>
      <w:r w:rsidR="00DC21AF">
        <w:t xml:space="preserve">is entered into and </w:t>
      </w:r>
      <w:r>
        <w:t>comes into effec</w:t>
      </w:r>
      <w:r w:rsidR="00E65C17">
        <w:t>t</w:t>
      </w:r>
      <w:r w:rsidR="00DC21AF">
        <w:t xml:space="preserve"> in accordance with the procedure set out in the </w:t>
      </w:r>
      <w:r w:rsidR="00494ADB">
        <w:t>O</w:t>
      </w:r>
      <w:r w:rsidR="00DC21AF">
        <w:t xml:space="preserve">ption </w:t>
      </w:r>
      <w:r w:rsidR="00494ADB">
        <w:t>A</w:t>
      </w:r>
      <w:r w:rsidR="00DC21AF">
        <w:t>greement</w:t>
      </w:r>
      <w:r w:rsidR="00E65C17">
        <w:t xml:space="preserve">. </w:t>
      </w:r>
    </w:p>
    <w:p w14:paraId="5060EE6E" w14:textId="3B0B08C3" w:rsidR="00DC5723" w:rsidRDefault="00DC5723" w:rsidP="0078760F">
      <w:pPr>
        <w:pStyle w:val="BBClause3"/>
        <w:numPr>
          <w:ilvl w:val="0"/>
          <w:numId w:val="15"/>
        </w:numPr>
        <w:ind w:left="720"/>
      </w:pPr>
      <w:r>
        <w:lastRenderedPageBreak/>
        <w:t xml:space="preserve">Any easement deeds for access or cables </w:t>
      </w:r>
      <w:r w:rsidR="00DC21AF">
        <w:t xml:space="preserve">are entered into and </w:t>
      </w:r>
      <w:r>
        <w:t>come into effect</w:t>
      </w:r>
      <w:r w:rsidR="00DC21AF" w:rsidRPr="00DC21AF">
        <w:t xml:space="preserve"> </w:t>
      </w:r>
      <w:r w:rsidR="00DC21AF">
        <w:t xml:space="preserve">in accordance with the procedure set out in the relevant </w:t>
      </w:r>
      <w:r w:rsidR="00494ADB">
        <w:t>O</w:t>
      </w:r>
      <w:r w:rsidR="00DC21AF">
        <w:t xml:space="preserve">ption </w:t>
      </w:r>
      <w:r w:rsidR="00494ADB">
        <w:t>A</w:t>
      </w:r>
      <w:r w:rsidR="00DC21AF">
        <w:t>greement(s)</w:t>
      </w:r>
      <w:r>
        <w:t xml:space="preserve">. </w:t>
      </w:r>
    </w:p>
    <w:p w14:paraId="5EE684F5" w14:textId="7493DFB9" w:rsidR="00220E54" w:rsidRPr="00A77853" w:rsidRDefault="00220E54" w:rsidP="0078760F">
      <w:pPr>
        <w:pStyle w:val="BBClause3"/>
        <w:numPr>
          <w:ilvl w:val="0"/>
          <w:numId w:val="15"/>
        </w:numPr>
        <w:ind w:left="720"/>
      </w:pPr>
      <w:r>
        <w:t xml:space="preserve">Construction of the project can now commence. </w:t>
      </w:r>
    </w:p>
    <w:p w14:paraId="540B587D" w14:textId="31B0879E" w:rsidR="00A77853" w:rsidRPr="00296A99" w:rsidRDefault="00A77853" w:rsidP="00E52D20">
      <w:pPr>
        <w:pStyle w:val="BBClause2"/>
        <w:numPr>
          <w:ilvl w:val="0"/>
          <w:numId w:val="0"/>
        </w:numPr>
        <w:rPr>
          <w:b/>
          <w:bCs/>
          <w:u w:val="single"/>
          <w:lang w:eastAsia="en-GB"/>
        </w:rPr>
      </w:pPr>
      <w:r w:rsidRPr="00296A99">
        <w:rPr>
          <w:b/>
          <w:bCs/>
          <w:u w:val="single"/>
          <w:lang w:eastAsia="en-GB"/>
        </w:rPr>
        <w:t xml:space="preserve">Stage 6: Obtaining Finance and </w:t>
      </w:r>
      <w:r w:rsidR="00DC21AF" w:rsidRPr="00296A99">
        <w:rPr>
          <w:b/>
          <w:bCs/>
          <w:u w:val="single"/>
          <w:lang w:eastAsia="en-GB"/>
        </w:rPr>
        <w:t xml:space="preserve">providing a </w:t>
      </w:r>
      <w:r w:rsidRPr="00296A99">
        <w:rPr>
          <w:b/>
          <w:bCs/>
          <w:u w:val="single"/>
          <w:lang w:eastAsia="en-GB"/>
        </w:rPr>
        <w:t xml:space="preserve">Certificate of Title </w:t>
      </w:r>
    </w:p>
    <w:p w14:paraId="69ADC2DA" w14:textId="3AC7B150" w:rsidR="007307D7" w:rsidRDefault="007307D7" w:rsidP="00296A99">
      <w:pPr>
        <w:pStyle w:val="BBClause3"/>
        <w:numPr>
          <w:ilvl w:val="0"/>
          <w:numId w:val="0"/>
        </w:numPr>
        <w:ind w:left="360"/>
        <w:rPr>
          <w:lang w:eastAsia="en-GB"/>
        </w:rPr>
      </w:pPr>
      <w:r>
        <w:rPr>
          <w:b/>
          <w:bCs/>
          <w:lang w:eastAsia="en-GB"/>
        </w:rPr>
        <w:t xml:space="preserve">What happens: </w:t>
      </w:r>
      <w:r>
        <w:rPr>
          <w:lang w:eastAsia="en-GB"/>
        </w:rPr>
        <w:t>Finance for the development costs of the project may be obtained</w:t>
      </w:r>
      <w:r w:rsidR="00DC21AF">
        <w:t xml:space="preserve"> by a</w:t>
      </w:r>
      <w:r w:rsidR="00DC21AF" w:rsidRPr="00DC21AF">
        <w:rPr>
          <w:lang w:eastAsia="en-GB"/>
        </w:rPr>
        <w:t>pplying for loans from banks or other financial institutions</w:t>
      </w:r>
      <w:r w:rsidR="00DC21AF">
        <w:rPr>
          <w:lang w:eastAsia="en-GB"/>
        </w:rPr>
        <w:t>.</w:t>
      </w:r>
      <w:r>
        <w:rPr>
          <w:lang w:eastAsia="en-GB"/>
        </w:rPr>
        <w:t xml:space="preserve"> </w:t>
      </w:r>
    </w:p>
    <w:p w14:paraId="2C4EB3CC" w14:textId="6161A4A7" w:rsidR="007307D7" w:rsidRDefault="007307D7" w:rsidP="00296A99">
      <w:pPr>
        <w:pStyle w:val="BBClause3"/>
        <w:numPr>
          <w:ilvl w:val="0"/>
          <w:numId w:val="0"/>
        </w:numPr>
        <w:ind w:left="360"/>
        <w:rPr>
          <w:lang w:eastAsia="en-GB"/>
        </w:rPr>
      </w:pPr>
      <w:r>
        <w:rPr>
          <w:b/>
          <w:bCs/>
          <w:lang w:eastAsia="en-GB"/>
        </w:rPr>
        <w:t xml:space="preserve">Key Document: Certificate of Title </w:t>
      </w:r>
    </w:p>
    <w:p w14:paraId="29FCDDA7" w14:textId="1428C5EF" w:rsidR="009336F4" w:rsidRDefault="00DC21AF" w:rsidP="0078760F">
      <w:pPr>
        <w:pStyle w:val="BBClause3"/>
        <w:numPr>
          <w:ilvl w:val="0"/>
          <w:numId w:val="15"/>
        </w:numPr>
        <w:ind w:left="720"/>
      </w:pPr>
      <w:r w:rsidRPr="009336F4">
        <w:t xml:space="preserve">In addition to the legal </w:t>
      </w:r>
      <w:r w:rsidR="002C5B32" w:rsidRPr="009336F4">
        <w:t>finance</w:t>
      </w:r>
      <w:r w:rsidRPr="009336F4">
        <w:t xml:space="preserve"> documents, </w:t>
      </w:r>
      <w:r w:rsidR="002C5B32" w:rsidRPr="009336F4">
        <w:t>the</w:t>
      </w:r>
      <w:r w:rsidRPr="009336F4">
        <w:t xml:space="preserve"> </w:t>
      </w:r>
      <w:r w:rsidR="009336F4">
        <w:t xml:space="preserve">solicitors acting for the </w:t>
      </w:r>
      <w:r w:rsidR="00A57D7B" w:rsidRPr="009336F4">
        <w:t>CEG</w:t>
      </w:r>
      <w:r w:rsidR="009336F4">
        <w:t xml:space="preserve"> or </w:t>
      </w:r>
      <w:r w:rsidRPr="009336F4">
        <w:t xml:space="preserve">developer </w:t>
      </w:r>
      <w:r w:rsidR="002C5B32" w:rsidRPr="009336F4">
        <w:t xml:space="preserve">may be asked to provide a Certificate of Title. </w:t>
      </w:r>
    </w:p>
    <w:p w14:paraId="022216DD" w14:textId="0B4427B6" w:rsidR="007307D7" w:rsidRPr="009336F4" w:rsidRDefault="007307D7" w:rsidP="0078760F">
      <w:pPr>
        <w:pStyle w:val="BBClause3"/>
        <w:numPr>
          <w:ilvl w:val="0"/>
          <w:numId w:val="15"/>
        </w:numPr>
        <w:ind w:left="720"/>
        <w:rPr>
          <w:lang w:eastAsia="en-GB"/>
        </w:rPr>
      </w:pPr>
      <w:r w:rsidRPr="009336F4">
        <w:t xml:space="preserve">A </w:t>
      </w:r>
      <w:r w:rsidR="007E4DE8" w:rsidRPr="009336F4">
        <w:t>Certificate of Title is a formal document prepared by the solicitor</w:t>
      </w:r>
      <w:r w:rsidR="002C5B32" w:rsidRPr="009336F4">
        <w:t>s</w:t>
      </w:r>
      <w:r w:rsidR="007E4DE8" w:rsidRPr="009336F4">
        <w:t xml:space="preserve"> </w:t>
      </w:r>
      <w:r w:rsidR="009336F4">
        <w:t xml:space="preserve">to confirm the legal status of the property </w:t>
      </w:r>
      <w:r w:rsidR="007E4DE8" w:rsidRPr="009336F4">
        <w:t>to the lender. It</w:t>
      </w:r>
      <w:r w:rsidR="002C5B32" w:rsidRPr="009336F4">
        <w:t xml:space="preserve"> would</w:t>
      </w:r>
      <w:r w:rsidR="002C5B32" w:rsidRPr="009336F4">
        <w:rPr>
          <w:lang w:eastAsia="en-GB"/>
        </w:rPr>
        <w:t xml:space="preserve"> typically</w:t>
      </w:r>
      <w:r w:rsidR="007E4DE8" w:rsidRPr="009336F4">
        <w:rPr>
          <w:lang w:eastAsia="en-GB"/>
        </w:rPr>
        <w:t xml:space="preserve"> </w:t>
      </w:r>
      <w:r w:rsidR="002C5B32" w:rsidRPr="009336F4">
        <w:rPr>
          <w:lang w:eastAsia="en-GB"/>
        </w:rPr>
        <w:t>certify</w:t>
      </w:r>
      <w:r w:rsidR="007E4DE8" w:rsidRPr="009336F4">
        <w:rPr>
          <w:lang w:eastAsia="en-GB"/>
        </w:rPr>
        <w:t xml:space="preserve">: </w:t>
      </w:r>
    </w:p>
    <w:p w14:paraId="7E33819C" w14:textId="239AC530" w:rsidR="00FC6040" w:rsidRPr="009336F4" w:rsidRDefault="007E4DE8" w:rsidP="0078760F">
      <w:pPr>
        <w:pStyle w:val="BBClause5"/>
        <w:numPr>
          <w:ilvl w:val="0"/>
          <w:numId w:val="17"/>
        </w:numPr>
        <w:rPr>
          <w:lang w:eastAsia="en-GB"/>
        </w:rPr>
      </w:pPr>
      <w:r w:rsidRPr="009336F4">
        <w:rPr>
          <w:lang w:eastAsia="en-GB"/>
        </w:rPr>
        <w:t xml:space="preserve">that the </w:t>
      </w:r>
      <w:r w:rsidR="008B4013" w:rsidRPr="009336F4">
        <w:rPr>
          <w:lang w:eastAsia="en-GB"/>
        </w:rPr>
        <w:t>CEG/</w:t>
      </w:r>
      <w:r w:rsidR="00237C83">
        <w:rPr>
          <w:lang w:eastAsia="en-GB"/>
        </w:rPr>
        <w:t>SPV</w:t>
      </w:r>
      <w:r w:rsidR="008B4013" w:rsidRPr="009336F4">
        <w:rPr>
          <w:lang w:eastAsia="en-GB"/>
        </w:rPr>
        <w:t>/</w:t>
      </w:r>
      <w:r w:rsidR="002C5B32" w:rsidRPr="009336F4">
        <w:rPr>
          <w:lang w:eastAsia="en-GB"/>
        </w:rPr>
        <w:t>developer</w:t>
      </w:r>
      <w:r w:rsidRPr="009336F4">
        <w:rPr>
          <w:lang w:eastAsia="en-GB"/>
        </w:rPr>
        <w:t xml:space="preserve"> </w:t>
      </w:r>
      <w:r w:rsidR="009336F4">
        <w:rPr>
          <w:lang w:eastAsia="en-GB"/>
        </w:rPr>
        <w:t>holds</w:t>
      </w:r>
      <w:r w:rsidR="009336F4" w:rsidRPr="009336F4">
        <w:rPr>
          <w:lang w:eastAsia="en-GB"/>
        </w:rPr>
        <w:t xml:space="preserve"> </w:t>
      </w:r>
      <w:r w:rsidRPr="009336F4">
        <w:rPr>
          <w:lang w:eastAsia="en-GB"/>
        </w:rPr>
        <w:t xml:space="preserve">a valid </w:t>
      </w:r>
      <w:r w:rsidR="00526BC6">
        <w:rPr>
          <w:lang w:eastAsia="en-GB"/>
        </w:rPr>
        <w:t>Lease</w:t>
      </w:r>
      <w:r w:rsidRPr="009336F4">
        <w:rPr>
          <w:lang w:eastAsia="en-GB"/>
        </w:rPr>
        <w:t xml:space="preserve"> and </w:t>
      </w:r>
      <w:r w:rsidR="002C5B32" w:rsidRPr="009336F4">
        <w:rPr>
          <w:lang w:eastAsia="en-GB"/>
        </w:rPr>
        <w:t xml:space="preserve">all </w:t>
      </w:r>
      <w:r w:rsidR="009336F4">
        <w:rPr>
          <w:lang w:eastAsia="en-GB"/>
        </w:rPr>
        <w:t xml:space="preserve">necessary </w:t>
      </w:r>
      <w:r w:rsidRPr="009336F4">
        <w:rPr>
          <w:lang w:eastAsia="en-GB"/>
        </w:rPr>
        <w:t>easements</w:t>
      </w:r>
      <w:r w:rsidR="00D474D1" w:rsidRPr="009336F4">
        <w:rPr>
          <w:lang w:eastAsia="en-GB"/>
        </w:rPr>
        <w:t xml:space="preserve"> for the </w:t>
      </w:r>
      <w:proofErr w:type="gramStart"/>
      <w:r w:rsidR="00D474D1" w:rsidRPr="009336F4">
        <w:rPr>
          <w:lang w:eastAsia="en-GB"/>
        </w:rPr>
        <w:t>project</w:t>
      </w:r>
      <w:r w:rsidRPr="009336F4">
        <w:rPr>
          <w:lang w:eastAsia="en-GB"/>
        </w:rPr>
        <w:t>;</w:t>
      </w:r>
      <w:proofErr w:type="gramEnd"/>
      <w:r w:rsidRPr="009336F4">
        <w:rPr>
          <w:lang w:eastAsia="en-GB"/>
        </w:rPr>
        <w:t xml:space="preserve"> </w:t>
      </w:r>
    </w:p>
    <w:p w14:paraId="76C800EE" w14:textId="24810091" w:rsidR="00FC6040" w:rsidRDefault="00B66146" w:rsidP="0078760F">
      <w:pPr>
        <w:pStyle w:val="BBClause5"/>
        <w:numPr>
          <w:ilvl w:val="0"/>
          <w:numId w:val="17"/>
        </w:numPr>
        <w:rPr>
          <w:lang w:eastAsia="en-GB"/>
        </w:rPr>
      </w:pPr>
      <w:r>
        <w:rPr>
          <w:lang w:eastAsia="en-GB"/>
        </w:rPr>
        <w:t xml:space="preserve">the </w:t>
      </w:r>
      <w:r w:rsidR="009336F4">
        <w:rPr>
          <w:lang w:eastAsia="en-GB"/>
        </w:rPr>
        <w:t xml:space="preserve">key </w:t>
      </w:r>
      <w:r>
        <w:rPr>
          <w:lang w:eastAsia="en-GB"/>
        </w:rPr>
        <w:t xml:space="preserve">terms of the </w:t>
      </w:r>
      <w:r w:rsidR="00526BC6">
        <w:rPr>
          <w:lang w:eastAsia="en-GB"/>
        </w:rPr>
        <w:t>Lease</w:t>
      </w:r>
      <w:r>
        <w:rPr>
          <w:lang w:eastAsia="en-GB"/>
        </w:rPr>
        <w:t xml:space="preserve"> and </w:t>
      </w:r>
      <w:r w:rsidR="002C5B32">
        <w:rPr>
          <w:lang w:eastAsia="en-GB"/>
        </w:rPr>
        <w:t xml:space="preserve">deeds of </w:t>
      </w:r>
      <w:proofErr w:type="gramStart"/>
      <w:r>
        <w:rPr>
          <w:lang w:eastAsia="en-GB"/>
        </w:rPr>
        <w:t>easements;</w:t>
      </w:r>
      <w:proofErr w:type="gramEnd"/>
      <w:r>
        <w:rPr>
          <w:lang w:eastAsia="en-GB"/>
        </w:rPr>
        <w:t xml:space="preserve"> </w:t>
      </w:r>
    </w:p>
    <w:p w14:paraId="5FFAF68D" w14:textId="57AE7345" w:rsidR="004516AC" w:rsidRDefault="00B66146" w:rsidP="0078760F">
      <w:pPr>
        <w:pStyle w:val="BBClause5"/>
        <w:numPr>
          <w:ilvl w:val="0"/>
          <w:numId w:val="17"/>
        </w:numPr>
        <w:rPr>
          <w:lang w:eastAsia="en-GB"/>
        </w:rPr>
      </w:pPr>
      <w:r>
        <w:rPr>
          <w:lang w:eastAsia="en-GB"/>
        </w:rPr>
        <w:t xml:space="preserve">that there are no </w:t>
      </w:r>
      <w:r w:rsidR="009336F4">
        <w:rPr>
          <w:lang w:eastAsia="en-GB"/>
        </w:rPr>
        <w:t>issues with the</w:t>
      </w:r>
      <w:r>
        <w:rPr>
          <w:lang w:eastAsia="en-GB"/>
        </w:rPr>
        <w:t xml:space="preserve"> title </w:t>
      </w:r>
      <w:r w:rsidR="009336F4">
        <w:rPr>
          <w:lang w:eastAsia="en-GB"/>
        </w:rPr>
        <w:t xml:space="preserve">of the property </w:t>
      </w:r>
      <w:r>
        <w:rPr>
          <w:lang w:eastAsia="en-GB"/>
        </w:rPr>
        <w:t xml:space="preserve">or third-party rights that would prevent the project from </w:t>
      </w:r>
      <w:r w:rsidR="009336F4">
        <w:rPr>
          <w:lang w:eastAsia="en-GB"/>
        </w:rPr>
        <w:t>going ahead</w:t>
      </w:r>
      <w:r>
        <w:rPr>
          <w:lang w:eastAsia="en-GB"/>
        </w:rPr>
        <w:t>; and</w:t>
      </w:r>
    </w:p>
    <w:p w14:paraId="5A2F5031" w14:textId="4950C51E" w:rsidR="00B66146" w:rsidRDefault="008725A6" w:rsidP="0078760F">
      <w:pPr>
        <w:pStyle w:val="BBClause5"/>
        <w:numPr>
          <w:ilvl w:val="0"/>
          <w:numId w:val="17"/>
        </w:numPr>
        <w:rPr>
          <w:lang w:eastAsia="en-GB"/>
        </w:rPr>
      </w:pPr>
      <w:r>
        <w:rPr>
          <w:lang w:eastAsia="en-GB"/>
        </w:rPr>
        <w:t>what</w:t>
      </w:r>
      <w:r w:rsidR="00B66146">
        <w:rPr>
          <w:lang w:eastAsia="en-GB"/>
        </w:rPr>
        <w:t xml:space="preserve"> lender protections are included in the </w:t>
      </w:r>
      <w:r w:rsidR="00526BC6">
        <w:rPr>
          <w:lang w:eastAsia="en-GB"/>
        </w:rPr>
        <w:t>Lease</w:t>
      </w:r>
      <w:r w:rsidR="00B66146">
        <w:rPr>
          <w:lang w:eastAsia="en-GB"/>
        </w:rPr>
        <w:t xml:space="preserve">. </w:t>
      </w:r>
    </w:p>
    <w:p w14:paraId="004416DA" w14:textId="02F88660" w:rsidR="00376407" w:rsidRPr="00A77853" w:rsidRDefault="00D474D1" w:rsidP="0078760F">
      <w:pPr>
        <w:pStyle w:val="BBClause3"/>
        <w:numPr>
          <w:ilvl w:val="0"/>
          <w:numId w:val="15"/>
        </w:numPr>
        <w:ind w:left="720"/>
        <w:rPr>
          <w:lang w:eastAsia="en-GB"/>
        </w:rPr>
      </w:pPr>
      <w:r>
        <w:t>Instead</w:t>
      </w:r>
      <w:r>
        <w:rPr>
          <w:lang w:eastAsia="en-GB"/>
        </w:rPr>
        <w:t xml:space="preserve"> of the </w:t>
      </w:r>
      <w:r w:rsidR="003836DC">
        <w:rPr>
          <w:lang w:eastAsia="en-GB"/>
        </w:rPr>
        <w:t>l</w:t>
      </w:r>
      <w:r>
        <w:rPr>
          <w:lang w:eastAsia="en-GB"/>
        </w:rPr>
        <w:t>ender’s solicitors reviewing the property rights from scratch, t</w:t>
      </w:r>
      <w:r w:rsidR="00376407">
        <w:rPr>
          <w:lang w:eastAsia="en-GB"/>
        </w:rPr>
        <w:t>he lender relies on this certificate when deciding whether to provide finance</w:t>
      </w:r>
      <w:r w:rsidR="00BF42E5">
        <w:rPr>
          <w:lang w:eastAsia="en-GB"/>
        </w:rPr>
        <w:t>.</w:t>
      </w:r>
      <w:r w:rsidR="00376407">
        <w:rPr>
          <w:lang w:eastAsia="en-GB"/>
        </w:rPr>
        <w:t xml:space="preserve"> </w:t>
      </w:r>
    </w:p>
    <w:p w14:paraId="49449A35" w14:textId="77777777" w:rsidR="00E52D20" w:rsidRDefault="00E52D20">
      <w:pPr>
        <w:rPr>
          <w:b/>
          <w:sz w:val="22"/>
        </w:rPr>
      </w:pPr>
      <w:bookmarkStart w:id="12" w:name="_Ref221636460"/>
      <w:r>
        <w:rPr>
          <w:caps/>
        </w:rPr>
        <w:br w:type="page"/>
      </w:r>
    </w:p>
    <w:p w14:paraId="7B3E5EC8" w14:textId="69219B02" w:rsidR="00CB7AFF" w:rsidRDefault="0071265A" w:rsidP="00E52D20">
      <w:pPr>
        <w:pStyle w:val="BBHeading1"/>
        <w:ind w:left="357" w:hanging="357"/>
      </w:pPr>
      <w:bookmarkStart w:id="13" w:name="_Toc224565218"/>
      <w:bookmarkStart w:id="14" w:name="_Ref224565578"/>
      <w:bookmarkStart w:id="15" w:name="_Ref224565592"/>
      <w:bookmarkStart w:id="16" w:name="_Ref224572217"/>
      <w:bookmarkStart w:id="17" w:name="_Ref224572225"/>
      <w:r w:rsidRPr="005B3E1E">
        <w:rPr>
          <w:caps w:val="0"/>
        </w:rPr>
        <w:lastRenderedPageBreak/>
        <w:t>A Summary of the Key Documents</w:t>
      </w:r>
      <w:bookmarkEnd w:id="12"/>
      <w:bookmarkEnd w:id="13"/>
      <w:bookmarkEnd w:id="14"/>
      <w:bookmarkEnd w:id="15"/>
      <w:bookmarkEnd w:id="16"/>
      <w:bookmarkEnd w:id="17"/>
      <w:r w:rsidRPr="005B3E1E">
        <w:rPr>
          <w:caps w:val="0"/>
        </w:rPr>
        <w:t xml:space="preserve"> </w:t>
      </w:r>
    </w:p>
    <w:p w14:paraId="1B6C2FCC" w14:textId="77777777" w:rsidR="00F06F0E" w:rsidRPr="00BB418A" w:rsidRDefault="00BE4415" w:rsidP="0078760F">
      <w:pPr>
        <w:pStyle w:val="BBClause2"/>
        <w:numPr>
          <w:ilvl w:val="0"/>
          <w:numId w:val="18"/>
        </w:numPr>
        <w:rPr>
          <w:b/>
          <w:bCs/>
        </w:rPr>
      </w:pPr>
      <w:r w:rsidRPr="00BB418A">
        <w:rPr>
          <w:b/>
          <w:bCs/>
          <w:u w:val="single"/>
        </w:rPr>
        <w:t>Option Agreement for Lease / for Easements</w:t>
      </w:r>
    </w:p>
    <w:p w14:paraId="67754B9F" w14:textId="28388D70" w:rsidR="001E5691" w:rsidRDefault="00AF4BB1" w:rsidP="00BD703D">
      <w:pPr>
        <w:pStyle w:val="BBBodyTextIndent1"/>
        <w:ind w:left="360"/>
      </w:pPr>
      <w:r>
        <w:t xml:space="preserve">An </w:t>
      </w:r>
      <w:r w:rsidR="00FC4CE4">
        <w:t>Option Agreement</w:t>
      </w:r>
      <w:r>
        <w:t xml:space="preserve"> </w:t>
      </w:r>
      <w:r w:rsidR="00CE0908">
        <w:t xml:space="preserve">effectively </w:t>
      </w:r>
      <w:r>
        <w:t xml:space="preserve">reserves land for a </w:t>
      </w:r>
      <w:r w:rsidR="00A221AE">
        <w:t>period. It</w:t>
      </w:r>
      <w:r w:rsidR="00422D4B">
        <w:t xml:space="preserve"> </w:t>
      </w:r>
      <w:r>
        <w:t>allow</w:t>
      </w:r>
      <w:r w:rsidR="00422D4B">
        <w:t>s</w:t>
      </w:r>
      <w:r>
        <w:t xml:space="preserve"> the </w:t>
      </w:r>
      <w:r w:rsidR="00D165E4" w:rsidRPr="00CD1C5B">
        <w:t>Option Holder</w:t>
      </w:r>
      <w:r w:rsidR="00D165E4">
        <w:t xml:space="preserve"> </w:t>
      </w:r>
      <w:r>
        <w:t xml:space="preserve">to assess whether a </w:t>
      </w:r>
      <w:r w:rsidR="00FC4CE4">
        <w:t xml:space="preserve">Shared </w:t>
      </w:r>
      <w:r w:rsidR="00647084">
        <w:t>Ownership Project</w:t>
      </w:r>
      <w:r w:rsidR="009C643A">
        <w:t xml:space="preserve"> is viable whilst giving </w:t>
      </w:r>
      <w:r w:rsidR="009C643A">
        <w:rPr>
          <w:lang w:eastAsia="en-GB"/>
        </w:rPr>
        <w:t>exclusive</w:t>
      </w:r>
      <w:r w:rsidR="009C643A">
        <w:t xml:space="preserve"> rights to </w:t>
      </w:r>
      <w:r w:rsidR="00526BC6">
        <w:t>Lease</w:t>
      </w:r>
      <w:r w:rsidR="009C643A">
        <w:t xml:space="preserve"> the property</w:t>
      </w:r>
      <w:r w:rsidR="00555C22">
        <w:t xml:space="preserve"> or acquire easements</w:t>
      </w:r>
      <w:r w:rsidR="009C643A">
        <w:t xml:space="preserve"> should they choo</w:t>
      </w:r>
      <w:r w:rsidR="001E5691">
        <w:t xml:space="preserve">se </w:t>
      </w:r>
      <w:r w:rsidR="00CE0908">
        <w:t xml:space="preserve">to exercise the option </w:t>
      </w:r>
      <w:r w:rsidR="001E5691">
        <w:t xml:space="preserve">in the future. The form of </w:t>
      </w:r>
      <w:r w:rsidR="00526BC6">
        <w:t>Lease</w:t>
      </w:r>
      <w:r w:rsidR="00555C22">
        <w:t xml:space="preserve"> or </w:t>
      </w:r>
      <w:r w:rsidR="00526BC6">
        <w:t>Deed of Easement</w:t>
      </w:r>
      <w:r w:rsidR="001E5691">
        <w:t xml:space="preserve"> is usually attached</w:t>
      </w:r>
      <w:r w:rsidR="00CE0908">
        <w:t xml:space="preserve"> to the </w:t>
      </w:r>
      <w:r w:rsidR="00FC4CE4">
        <w:t>Option Agreement</w:t>
      </w:r>
      <w:r w:rsidR="001E5691">
        <w:t>, so the terms are agreed upfront.</w:t>
      </w:r>
    </w:p>
    <w:p w14:paraId="02381FB7" w14:textId="3895386C" w:rsidR="001E5691" w:rsidRDefault="00FE1A99" w:rsidP="0078760F">
      <w:pPr>
        <w:pStyle w:val="BBClause3"/>
        <w:numPr>
          <w:ilvl w:val="0"/>
          <w:numId w:val="22"/>
        </w:numPr>
      </w:pPr>
      <w:r>
        <w:rPr>
          <w:b/>
          <w:bCs/>
        </w:rPr>
        <w:t xml:space="preserve">Key Provisions </w:t>
      </w:r>
    </w:p>
    <w:p w14:paraId="4E5B4F0E" w14:textId="7A3F76E9" w:rsidR="0033085E" w:rsidRPr="004C2454" w:rsidRDefault="00FE1A99" w:rsidP="0078760F">
      <w:pPr>
        <w:pStyle w:val="BBClause2"/>
        <w:numPr>
          <w:ilvl w:val="0"/>
          <w:numId w:val="20"/>
        </w:numPr>
        <w:ind w:left="1077" w:hanging="357"/>
        <w:rPr>
          <w:u w:val="single"/>
        </w:rPr>
      </w:pPr>
      <w:r w:rsidRPr="004C2454">
        <w:rPr>
          <w:u w:val="single"/>
        </w:rPr>
        <w:t>Option Period</w:t>
      </w:r>
      <w:r w:rsidR="007E632C" w:rsidRPr="004C2454">
        <w:rPr>
          <w:u w:val="single"/>
        </w:rPr>
        <w:t xml:space="preserve"> </w:t>
      </w:r>
      <w:r w:rsidR="0033085E" w:rsidRPr="004C2454">
        <w:rPr>
          <w:u w:val="single"/>
        </w:rPr>
        <w:t>and Extension</w:t>
      </w:r>
    </w:p>
    <w:p w14:paraId="79B33150" w14:textId="7AAE3499" w:rsidR="00D77597" w:rsidRPr="00D77597" w:rsidRDefault="00D77597" w:rsidP="001D541D">
      <w:pPr>
        <w:pStyle w:val="BBClause5"/>
        <w:numPr>
          <w:ilvl w:val="0"/>
          <w:numId w:val="0"/>
        </w:numPr>
        <w:ind w:left="1080"/>
        <w:rPr>
          <w:lang w:eastAsia="en-GB"/>
        </w:rPr>
      </w:pPr>
      <w:r w:rsidRPr="00D77597">
        <w:rPr>
          <w:lang w:eastAsia="en-GB"/>
        </w:rPr>
        <w:t>Typical option periods for wind and solar projects range from 2</w:t>
      </w:r>
      <w:r w:rsidR="00D23AA3">
        <w:rPr>
          <w:lang w:eastAsia="en-GB"/>
        </w:rPr>
        <w:t xml:space="preserve"> to </w:t>
      </w:r>
      <w:r w:rsidRPr="00D77597">
        <w:rPr>
          <w:lang w:eastAsia="en-GB"/>
        </w:rPr>
        <w:t>5 years</w:t>
      </w:r>
      <w:r w:rsidR="00CE0908">
        <w:rPr>
          <w:lang w:eastAsia="en-GB"/>
        </w:rPr>
        <w:t xml:space="preserve"> </w:t>
      </w:r>
      <w:r w:rsidR="00CE0908">
        <w:t>during</w:t>
      </w:r>
      <w:r w:rsidR="00CE0908">
        <w:rPr>
          <w:lang w:eastAsia="en-GB"/>
        </w:rPr>
        <w:t xml:space="preserve"> which the </w:t>
      </w:r>
      <w:r w:rsidR="00D165E4">
        <w:rPr>
          <w:lang w:eastAsia="en-GB"/>
        </w:rPr>
        <w:t xml:space="preserve">Option </w:t>
      </w:r>
      <w:r w:rsidR="00FC4CE4">
        <w:rPr>
          <w:lang w:eastAsia="en-GB"/>
        </w:rPr>
        <w:t>Holder</w:t>
      </w:r>
      <w:r w:rsidR="00CE0908">
        <w:rPr>
          <w:lang w:eastAsia="en-GB"/>
        </w:rPr>
        <w:t xml:space="preserve"> can exercise the option. S</w:t>
      </w:r>
      <w:r w:rsidRPr="00D77597">
        <w:rPr>
          <w:lang w:eastAsia="en-GB"/>
        </w:rPr>
        <w:t>ome solar and mixed</w:t>
      </w:r>
      <w:r w:rsidR="00E85FF1">
        <w:rPr>
          <w:lang w:eastAsia="en-GB"/>
        </w:rPr>
        <w:t>-</w:t>
      </w:r>
      <w:r w:rsidRPr="00D77597">
        <w:rPr>
          <w:lang w:eastAsia="en-GB"/>
        </w:rPr>
        <w:t xml:space="preserve">technology projects </w:t>
      </w:r>
      <w:r w:rsidR="00CE0908">
        <w:rPr>
          <w:lang w:eastAsia="en-GB"/>
        </w:rPr>
        <w:t>use</w:t>
      </w:r>
      <w:r w:rsidR="00CE0908" w:rsidRPr="00D77597">
        <w:rPr>
          <w:lang w:eastAsia="en-GB"/>
        </w:rPr>
        <w:t xml:space="preserve"> </w:t>
      </w:r>
      <w:r w:rsidRPr="00D77597">
        <w:rPr>
          <w:lang w:eastAsia="en-GB"/>
        </w:rPr>
        <w:t>option periods of 5</w:t>
      </w:r>
      <w:r w:rsidR="00D23AA3">
        <w:rPr>
          <w:lang w:eastAsia="en-GB"/>
        </w:rPr>
        <w:t xml:space="preserve"> to </w:t>
      </w:r>
      <w:r w:rsidRPr="00D77597">
        <w:rPr>
          <w:lang w:eastAsia="en-GB"/>
        </w:rPr>
        <w:t xml:space="preserve">7 years </w:t>
      </w:r>
      <w:r w:rsidR="003836DC">
        <w:rPr>
          <w:lang w:eastAsia="en-GB"/>
        </w:rPr>
        <w:t xml:space="preserve">(or even longer </w:t>
      </w:r>
      <w:r w:rsidRPr="00D77597">
        <w:rPr>
          <w:lang w:eastAsia="en-GB"/>
        </w:rPr>
        <w:t xml:space="preserve">where grid or planning timelines are </w:t>
      </w:r>
      <w:r w:rsidR="00D23AA3">
        <w:rPr>
          <w:lang w:eastAsia="en-GB"/>
        </w:rPr>
        <w:t>delayed</w:t>
      </w:r>
      <w:r w:rsidR="003836DC">
        <w:rPr>
          <w:lang w:eastAsia="en-GB"/>
        </w:rPr>
        <w:t>)</w:t>
      </w:r>
      <w:r w:rsidRPr="00D77597">
        <w:rPr>
          <w:lang w:eastAsia="en-GB"/>
        </w:rPr>
        <w:t>.</w:t>
      </w:r>
    </w:p>
    <w:p w14:paraId="5DB734D2" w14:textId="43674753" w:rsidR="007E632C" w:rsidRPr="007E632C" w:rsidRDefault="007E632C" w:rsidP="001D541D">
      <w:pPr>
        <w:pStyle w:val="BBClause5"/>
        <w:numPr>
          <w:ilvl w:val="0"/>
          <w:numId w:val="0"/>
        </w:numPr>
        <w:ind w:left="1080"/>
      </w:pPr>
      <w:r>
        <w:t>Any extensions required, if waiting on planning decisions or appeals</w:t>
      </w:r>
      <w:r w:rsidR="00CE0908">
        <w:t xml:space="preserve"> or a Grid connection offer</w:t>
      </w:r>
      <w:r>
        <w:t xml:space="preserve">, would </w:t>
      </w:r>
      <w:r w:rsidR="00CE0908">
        <w:t xml:space="preserve">usually </w:t>
      </w:r>
      <w:r>
        <w:t xml:space="preserve">attract further fees.  </w:t>
      </w:r>
    </w:p>
    <w:p w14:paraId="51993899" w14:textId="6DB2D730" w:rsidR="00106C61" w:rsidRPr="004C2454" w:rsidRDefault="00106C61" w:rsidP="0078760F">
      <w:pPr>
        <w:pStyle w:val="BBClause2"/>
        <w:numPr>
          <w:ilvl w:val="0"/>
          <w:numId w:val="20"/>
        </w:numPr>
        <w:ind w:left="1077" w:hanging="357"/>
        <w:rPr>
          <w:u w:val="single"/>
        </w:rPr>
      </w:pPr>
      <w:r w:rsidRPr="004C2454">
        <w:rPr>
          <w:u w:val="single"/>
        </w:rPr>
        <w:t>Option Fee</w:t>
      </w:r>
    </w:p>
    <w:p w14:paraId="0151DF13" w14:textId="7DC4EE95" w:rsidR="007E632C" w:rsidRDefault="006F4962" w:rsidP="001D541D">
      <w:pPr>
        <w:pStyle w:val="BBClause5"/>
        <w:numPr>
          <w:ilvl w:val="0"/>
          <w:numId w:val="0"/>
        </w:numPr>
        <w:ind w:left="1080"/>
      </w:pPr>
      <w:r>
        <w:t>An option fee is</w:t>
      </w:r>
      <w:r w:rsidR="00CE0908">
        <w:t xml:space="preserve"> typically</w:t>
      </w:r>
      <w:r>
        <w:t xml:space="preserve"> payable once the</w:t>
      </w:r>
      <w:r w:rsidR="003F3D49">
        <w:t xml:space="preserve"> </w:t>
      </w:r>
      <w:r w:rsidR="00FC4CE4">
        <w:t xml:space="preserve">Option </w:t>
      </w:r>
      <w:r w:rsidR="00FC4CE4">
        <w:rPr>
          <w:lang w:eastAsia="en-GB"/>
        </w:rPr>
        <w:t>Agreement</w:t>
      </w:r>
      <w:r>
        <w:t xml:space="preserve"> is </w:t>
      </w:r>
      <w:r w:rsidR="003F3D49">
        <w:t>entered into</w:t>
      </w:r>
      <w:r w:rsidR="00422D4B">
        <w:t>,</w:t>
      </w:r>
      <w:r w:rsidR="003F3D49">
        <w:t xml:space="preserve"> </w:t>
      </w:r>
      <w:r w:rsidR="00BE29EA">
        <w:t xml:space="preserve">and </w:t>
      </w:r>
      <w:r w:rsidR="003F3D49">
        <w:t xml:space="preserve">further fees are sometimes payable </w:t>
      </w:r>
      <w:r w:rsidR="00BE29EA">
        <w:t>annually to help incentivise progress.</w:t>
      </w:r>
    </w:p>
    <w:p w14:paraId="3C0DABBD" w14:textId="2FD7289A" w:rsidR="00BE29EA" w:rsidRDefault="00BE29EA" w:rsidP="001D541D">
      <w:pPr>
        <w:pStyle w:val="BBClause5"/>
        <w:numPr>
          <w:ilvl w:val="0"/>
          <w:numId w:val="0"/>
        </w:numPr>
        <w:ind w:left="1080"/>
      </w:pPr>
      <w:r>
        <w:t xml:space="preserve">Fees can </w:t>
      </w:r>
      <w:r w:rsidR="003F3D49">
        <w:rPr>
          <w:lang w:eastAsia="en-GB"/>
        </w:rPr>
        <w:t>vary</w:t>
      </w:r>
      <w:r w:rsidR="003F3D49">
        <w:t xml:space="preserve"> in </w:t>
      </w:r>
      <w:r>
        <w:t xml:space="preserve">range </w:t>
      </w:r>
      <w:r w:rsidR="003F3D49">
        <w:t>and are commercially agreed with the landowner</w:t>
      </w:r>
      <w:r>
        <w:t xml:space="preserve">, compensating </w:t>
      </w:r>
      <w:r w:rsidR="003F3D49">
        <w:t>them</w:t>
      </w:r>
      <w:r>
        <w:t xml:space="preserve"> for taking land off the market. </w:t>
      </w:r>
    </w:p>
    <w:p w14:paraId="16773A58" w14:textId="2F2358AA" w:rsidR="00106C61" w:rsidRPr="004C2454" w:rsidRDefault="00106C61" w:rsidP="0078760F">
      <w:pPr>
        <w:pStyle w:val="BBClause2"/>
        <w:numPr>
          <w:ilvl w:val="0"/>
          <w:numId w:val="20"/>
        </w:numPr>
        <w:ind w:left="1077" w:hanging="357"/>
        <w:rPr>
          <w:u w:val="single"/>
        </w:rPr>
      </w:pPr>
      <w:r w:rsidRPr="004C2454">
        <w:rPr>
          <w:u w:val="single"/>
        </w:rPr>
        <w:t>Exercising the Option</w:t>
      </w:r>
    </w:p>
    <w:p w14:paraId="6B5EFB26" w14:textId="7E0D27BE" w:rsidR="00BE29EA" w:rsidRDefault="00BE29EA" w:rsidP="001D541D">
      <w:pPr>
        <w:pStyle w:val="BBClause5"/>
        <w:numPr>
          <w:ilvl w:val="0"/>
          <w:numId w:val="0"/>
        </w:numPr>
        <w:ind w:left="1080"/>
      </w:pPr>
      <w:r>
        <w:t xml:space="preserve">The option entitles </w:t>
      </w:r>
      <w:r w:rsidR="00D165E4">
        <w:t>the Option Holder</w:t>
      </w:r>
      <w:r>
        <w:t xml:space="preserve"> to </w:t>
      </w:r>
      <w:r w:rsidR="003F3D49">
        <w:t xml:space="preserve">require the landowner to grant them </w:t>
      </w:r>
      <w:r w:rsidR="00251463">
        <w:t xml:space="preserve">the </w:t>
      </w:r>
      <w:r w:rsidR="00526BC6">
        <w:t>Lease</w:t>
      </w:r>
      <w:r w:rsidR="00555C22">
        <w:t xml:space="preserve"> or easements</w:t>
      </w:r>
      <w:r w:rsidR="00251463">
        <w:t xml:space="preserve"> once they are ready to start occupying the land. </w:t>
      </w:r>
      <w:r w:rsidR="00EF16DA">
        <w:t xml:space="preserve"> </w:t>
      </w:r>
    </w:p>
    <w:p w14:paraId="2297811C" w14:textId="4196EE42" w:rsidR="00EF16DA" w:rsidRPr="00FC3282" w:rsidRDefault="00EF16DA" w:rsidP="001D541D">
      <w:pPr>
        <w:pStyle w:val="BBClause5"/>
        <w:numPr>
          <w:ilvl w:val="0"/>
          <w:numId w:val="0"/>
        </w:numPr>
        <w:ind w:left="1080"/>
      </w:pPr>
      <w:r>
        <w:t xml:space="preserve">Written notice </w:t>
      </w:r>
      <w:r w:rsidR="008F66D6">
        <w:t>can</w:t>
      </w:r>
      <w:r>
        <w:t xml:space="preserve"> be served once </w:t>
      </w:r>
      <w:r w:rsidR="00251463">
        <w:t xml:space="preserve">the terms of the option, such as </w:t>
      </w:r>
      <w:r w:rsidR="008F66D6">
        <w:t xml:space="preserve">obtaining </w:t>
      </w:r>
      <w:r w:rsidR="00251463">
        <w:t xml:space="preserve">planning permission </w:t>
      </w:r>
      <w:r w:rsidR="008F66D6">
        <w:t xml:space="preserve">and a Grid </w:t>
      </w:r>
      <w:r w:rsidR="008F66D6" w:rsidRPr="00FC3282">
        <w:t xml:space="preserve">connection offer, have been satisfied. </w:t>
      </w:r>
    </w:p>
    <w:p w14:paraId="4F8BC36D" w14:textId="487B7CD9" w:rsidR="008F66D6" w:rsidRPr="00FC3282" w:rsidRDefault="007B276A" w:rsidP="001D541D">
      <w:pPr>
        <w:pStyle w:val="BBClause5"/>
        <w:numPr>
          <w:ilvl w:val="0"/>
          <w:numId w:val="0"/>
        </w:numPr>
        <w:ind w:left="1080"/>
      </w:pPr>
      <w:r w:rsidRPr="00FC3282">
        <w:t xml:space="preserve">There is typically no </w:t>
      </w:r>
      <w:r w:rsidR="001711FE">
        <w:t>obligation</w:t>
      </w:r>
      <w:r w:rsidRPr="00FC3282">
        <w:t xml:space="preserve"> for a</w:t>
      </w:r>
      <w:r w:rsidR="00D165E4">
        <w:t>n Option Holder</w:t>
      </w:r>
      <w:r w:rsidRPr="00FC3282">
        <w:t xml:space="preserve"> to </w:t>
      </w:r>
      <w:proofErr w:type="gramStart"/>
      <w:r w:rsidR="003F3D49">
        <w:t xml:space="preserve">actually </w:t>
      </w:r>
      <w:r w:rsidRPr="00FC3282">
        <w:t>exercise</w:t>
      </w:r>
      <w:proofErr w:type="gramEnd"/>
      <w:r w:rsidRPr="00FC3282">
        <w:t xml:space="preserve"> the </w:t>
      </w:r>
      <w:r w:rsidR="00975E67" w:rsidRPr="00FC3282">
        <w:t>option,</w:t>
      </w:r>
      <w:r w:rsidRPr="00FC3282">
        <w:t xml:space="preserve"> </w:t>
      </w:r>
      <w:r w:rsidR="001711FE">
        <w:t>and</w:t>
      </w:r>
      <w:r w:rsidRPr="00FC3282">
        <w:t xml:space="preserve"> it may never materialise into a </w:t>
      </w:r>
      <w:r w:rsidR="00526BC6">
        <w:t>Lease</w:t>
      </w:r>
      <w:r w:rsidR="003F3D49">
        <w:t xml:space="preserve"> </w:t>
      </w:r>
      <w:r w:rsidR="00555C22">
        <w:t xml:space="preserve">or easements </w:t>
      </w:r>
      <w:r w:rsidR="003F3D49">
        <w:t>being granted</w:t>
      </w:r>
      <w:r w:rsidRPr="00FC3282">
        <w:t xml:space="preserve">. </w:t>
      </w:r>
    </w:p>
    <w:p w14:paraId="750B20C6" w14:textId="4F03A05F" w:rsidR="00106C61" w:rsidRPr="004C2454" w:rsidRDefault="00106C61" w:rsidP="0078760F">
      <w:pPr>
        <w:pStyle w:val="BBClause2"/>
        <w:numPr>
          <w:ilvl w:val="0"/>
          <w:numId w:val="20"/>
        </w:numPr>
        <w:ind w:left="1077" w:hanging="357"/>
        <w:rPr>
          <w:u w:val="single"/>
        </w:rPr>
      </w:pPr>
      <w:r w:rsidRPr="004C2454">
        <w:rPr>
          <w:u w:val="single"/>
        </w:rPr>
        <w:t xml:space="preserve">Planning </w:t>
      </w:r>
    </w:p>
    <w:p w14:paraId="5CA844E1" w14:textId="25969FCE" w:rsidR="00174483" w:rsidRDefault="00FD19AB" w:rsidP="001D541D">
      <w:pPr>
        <w:pStyle w:val="BBClause5"/>
        <w:numPr>
          <w:ilvl w:val="0"/>
          <w:numId w:val="0"/>
        </w:numPr>
        <w:ind w:left="1080"/>
      </w:pPr>
      <w:r>
        <w:t xml:space="preserve">The </w:t>
      </w:r>
      <w:r w:rsidR="00A92681">
        <w:t xml:space="preserve">option period </w:t>
      </w:r>
      <w:r>
        <w:t xml:space="preserve">provides </w:t>
      </w:r>
      <w:r w:rsidR="001D5F95">
        <w:t xml:space="preserve">the </w:t>
      </w:r>
      <w:r w:rsidR="00D165E4">
        <w:t>Option Holder</w:t>
      </w:r>
      <w:r w:rsidR="001D5F95">
        <w:t xml:space="preserve"> with </w:t>
      </w:r>
      <w:r>
        <w:t xml:space="preserve">time to </w:t>
      </w:r>
      <w:r w:rsidR="001D5F95">
        <w:t>prepare</w:t>
      </w:r>
      <w:r>
        <w:t xml:space="preserve"> planning documents, </w:t>
      </w:r>
      <w:r w:rsidR="00025E5B">
        <w:t>submit planning</w:t>
      </w:r>
      <w:r>
        <w:t xml:space="preserve"> applications, and appeal these if necessary. </w:t>
      </w:r>
    </w:p>
    <w:p w14:paraId="1197BEE5" w14:textId="7D9B8B82" w:rsidR="00FD19AB" w:rsidRPr="00302619" w:rsidRDefault="00FD19AB" w:rsidP="001D541D">
      <w:pPr>
        <w:pStyle w:val="BBClause5"/>
        <w:numPr>
          <w:ilvl w:val="0"/>
          <w:numId w:val="0"/>
        </w:numPr>
        <w:ind w:left="1080"/>
      </w:pPr>
      <w:r>
        <w:t xml:space="preserve">The </w:t>
      </w:r>
      <w:r w:rsidR="007E385C">
        <w:t xml:space="preserve">landowner </w:t>
      </w:r>
      <w:r w:rsidR="00B817DF">
        <w:t xml:space="preserve">and </w:t>
      </w:r>
      <w:r w:rsidR="00D165E4">
        <w:t>the Option Holder</w:t>
      </w:r>
      <w:r w:rsidR="00B817DF">
        <w:t xml:space="preserve"> may</w:t>
      </w:r>
      <w:r w:rsidR="007E385C">
        <w:t xml:space="preserve"> need to </w:t>
      </w:r>
      <w:proofErr w:type="gramStart"/>
      <w:r w:rsidR="00025E5B">
        <w:t>enter into</w:t>
      </w:r>
      <w:proofErr w:type="gramEnd"/>
      <w:r w:rsidR="00025E5B">
        <w:t xml:space="preserve"> </w:t>
      </w:r>
      <w:r w:rsidR="007E385C">
        <w:t>planning obligations</w:t>
      </w:r>
      <w:r w:rsidR="00844BE0">
        <w:t xml:space="preserve">, such as in the form of a </w:t>
      </w:r>
      <w:r w:rsidR="007E385C">
        <w:t>Section 106 agreement</w:t>
      </w:r>
      <w:r w:rsidR="00025E5B">
        <w:t xml:space="preserve">, </w:t>
      </w:r>
      <w:r w:rsidR="00471772">
        <w:t xml:space="preserve">for planning permission </w:t>
      </w:r>
      <w:r w:rsidR="00471772" w:rsidRPr="00302619">
        <w:t xml:space="preserve">to be granted. </w:t>
      </w:r>
    </w:p>
    <w:p w14:paraId="437697B1" w14:textId="00F98309" w:rsidR="00AC63FE" w:rsidRPr="00302619" w:rsidRDefault="00D165E4" w:rsidP="001D541D">
      <w:pPr>
        <w:pStyle w:val="BBClause5"/>
        <w:numPr>
          <w:ilvl w:val="0"/>
          <w:numId w:val="0"/>
        </w:numPr>
        <w:ind w:left="1080"/>
      </w:pPr>
      <w:r>
        <w:t>Option Holders</w:t>
      </w:r>
      <w:r w:rsidR="00AC63FE" w:rsidRPr="00302619">
        <w:t xml:space="preserve"> </w:t>
      </w:r>
      <w:r w:rsidR="003F3D49" w:rsidRPr="00302619">
        <w:t xml:space="preserve">usually </w:t>
      </w:r>
      <w:r w:rsidR="00AC63FE" w:rsidRPr="00302619">
        <w:t xml:space="preserve">bear the risk and </w:t>
      </w:r>
      <w:r w:rsidR="007367D1" w:rsidRPr="00302619">
        <w:t xml:space="preserve">all </w:t>
      </w:r>
      <w:r w:rsidR="00AC63FE" w:rsidRPr="00302619">
        <w:t xml:space="preserve">costs of obtaining planning. </w:t>
      </w:r>
    </w:p>
    <w:p w14:paraId="43718148" w14:textId="77777777" w:rsidR="007367D1" w:rsidRPr="004C2454" w:rsidRDefault="00106C61" w:rsidP="0078760F">
      <w:pPr>
        <w:pStyle w:val="BBClause2"/>
        <w:keepNext/>
        <w:numPr>
          <w:ilvl w:val="0"/>
          <w:numId w:val="20"/>
        </w:numPr>
        <w:ind w:left="1077" w:hanging="357"/>
        <w:rPr>
          <w:u w:val="single"/>
        </w:rPr>
      </w:pPr>
      <w:r w:rsidRPr="004C2454">
        <w:rPr>
          <w:u w:val="single"/>
        </w:rPr>
        <w:lastRenderedPageBreak/>
        <w:t>Access During the Option Period</w:t>
      </w:r>
    </w:p>
    <w:p w14:paraId="11A39B8F" w14:textId="28373B7E" w:rsidR="00106C61" w:rsidRPr="0025428E" w:rsidRDefault="002A56A2" w:rsidP="0078760F">
      <w:pPr>
        <w:pStyle w:val="BBClause5"/>
        <w:keepNext/>
        <w:numPr>
          <w:ilvl w:val="0"/>
          <w:numId w:val="0"/>
        </w:numPr>
        <w:ind w:left="1080"/>
      </w:pPr>
      <w:r>
        <w:t>Option Holders</w:t>
      </w:r>
      <w:r w:rsidR="0083434A" w:rsidRPr="0025428E">
        <w:t xml:space="preserve"> </w:t>
      </w:r>
      <w:r w:rsidR="00E66240" w:rsidRPr="0025428E">
        <w:t>are given</w:t>
      </w:r>
      <w:r w:rsidR="0083434A" w:rsidRPr="0025428E">
        <w:t xml:space="preserve"> rights to access the site to assess </w:t>
      </w:r>
      <w:r w:rsidR="00F64E6B" w:rsidRPr="0025428E">
        <w:t xml:space="preserve">its </w:t>
      </w:r>
      <w:r w:rsidR="0083434A" w:rsidRPr="0025428E">
        <w:t>suitability</w:t>
      </w:r>
      <w:r w:rsidR="00F72AD5" w:rsidRPr="0025428E">
        <w:t xml:space="preserve"> by </w:t>
      </w:r>
      <w:r w:rsidR="00AC5E89" w:rsidRPr="0025428E">
        <w:t xml:space="preserve">surveying the land </w:t>
      </w:r>
      <w:r w:rsidR="00B67499" w:rsidRPr="0025428E">
        <w:t>and installing</w:t>
      </w:r>
      <w:r w:rsidR="00F72AD5" w:rsidRPr="0025428E">
        <w:t xml:space="preserve"> equipment to </w:t>
      </w:r>
      <w:r w:rsidR="00AC5E89" w:rsidRPr="0025428E">
        <w:t>measure, for example, wind or sunlight conditions</w:t>
      </w:r>
      <w:r w:rsidR="00F72AD5" w:rsidRPr="0025428E">
        <w:t xml:space="preserve">. </w:t>
      </w:r>
    </w:p>
    <w:p w14:paraId="2EB8BBC0" w14:textId="54AF8FA6" w:rsidR="00511E33" w:rsidRPr="004C2454" w:rsidRDefault="00106C61" w:rsidP="0078760F">
      <w:pPr>
        <w:pStyle w:val="BBClause2"/>
        <w:keepNext/>
        <w:numPr>
          <w:ilvl w:val="0"/>
          <w:numId w:val="20"/>
        </w:numPr>
        <w:ind w:left="1077" w:hanging="357"/>
        <w:rPr>
          <w:u w:val="single"/>
        </w:rPr>
      </w:pPr>
      <w:r w:rsidRPr="004C2454">
        <w:rPr>
          <w:u w:val="single"/>
        </w:rPr>
        <w:t xml:space="preserve">Restrictions on the </w:t>
      </w:r>
      <w:r w:rsidR="00511E33" w:rsidRPr="004C2454">
        <w:rPr>
          <w:u w:val="single"/>
        </w:rPr>
        <w:t xml:space="preserve">Landowner </w:t>
      </w:r>
      <w:r w:rsidR="00302619" w:rsidRPr="004C2454">
        <w:rPr>
          <w:u w:val="single"/>
        </w:rPr>
        <w:t>D</w:t>
      </w:r>
      <w:r w:rsidR="00511E33" w:rsidRPr="004C2454">
        <w:rPr>
          <w:u w:val="single"/>
        </w:rPr>
        <w:t xml:space="preserve">ealing with their </w:t>
      </w:r>
      <w:r w:rsidR="00975E67" w:rsidRPr="004C2454">
        <w:rPr>
          <w:u w:val="single"/>
        </w:rPr>
        <w:t>I</w:t>
      </w:r>
      <w:r w:rsidR="00511E33" w:rsidRPr="004C2454">
        <w:rPr>
          <w:u w:val="single"/>
        </w:rPr>
        <w:t xml:space="preserve">nterest in the </w:t>
      </w:r>
      <w:r w:rsidR="00975E67" w:rsidRPr="004C2454">
        <w:rPr>
          <w:u w:val="single"/>
        </w:rPr>
        <w:t>S</w:t>
      </w:r>
      <w:r w:rsidR="00511E33" w:rsidRPr="004C2454">
        <w:rPr>
          <w:u w:val="single"/>
        </w:rPr>
        <w:t xml:space="preserve">ite </w:t>
      </w:r>
    </w:p>
    <w:p w14:paraId="68E2F08A" w14:textId="19119BAF" w:rsidR="003B193E" w:rsidRPr="00504B3A" w:rsidRDefault="006C6997" w:rsidP="001D541D">
      <w:pPr>
        <w:pStyle w:val="BBClause5"/>
        <w:numPr>
          <w:ilvl w:val="0"/>
          <w:numId w:val="0"/>
        </w:numPr>
        <w:ind w:left="1080"/>
      </w:pPr>
      <w:r w:rsidRPr="00504B3A">
        <w:t xml:space="preserve">Exclusivity provided by </w:t>
      </w:r>
      <w:r w:rsidR="00555C22">
        <w:t>an</w:t>
      </w:r>
      <w:r w:rsidR="00555C22" w:rsidRPr="00504B3A">
        <w:t xml:space="preserve"> </w:t>
      </w:r>
      <w:r w:rsidR="00AA5179">
        <w:t>Option Agreement</w:t>
      </w:r>
      <w:r w:rsidR="003F3D49" w:rsidRPr="00504B3A">
        <w:t xml:space="preserve"> </w:t>
      </w:r>
      <w:r w:rsidRPr="00504B3A">
        <w:t xml:space="preserve">prevents landowners from </w:t>
      </w:r>
      <w:r w:rsidR="00B67499" w:rsidRPr="00504B3A">
        <w:t>negotiating with</w:t>
      </w:r>
      <w:r w:rsidRPr="00504B3A">
        <w:t xml:space="preserve"> </w:t>
      </w:r>
      <w:r w:rsidR="00302619">
        <w:t xml:space="preserve">other prospective </w:t>
      </w:r>
      <w:r w:rsidRPr="00504B3A">
        <w:t>developers</w:t>
      </w:r>
      <w:r w:rsidR="003B193E" w:rsidRPr="00504B3A">
        <w:t xml:space="preserve"> </w:t>
      </w:r>
      <w:r w:rsidR="004F60CA" w:rsidRPr="00504B3A">
        <w:t xml:space="preserve">and granting </w:t>
      </w:r>
      <w:r w:rsidR="00177240" w:rsidRPr="00504B3A">
        <w:t>competing</w:t>
      </w:r>
      <w:r w:rsidR="004F60CA" w:rsidRPr="00504B3A">
        <w:t xml:space="preserve"> rights to third parties.</w:t>
      </w:r>
    </w:p>
    <w:p w14:paraId="2DD8C08B" w14:textId="55371074" w:rsidR="004F60CA" w:rsidRPr="00504B3A" w:rsidRDefault="00565C60" w:rsidP="001D541D">
      <w:pPr>
        <w:pStyle w:val="BBClause5"/>
        <w:numPr>
          <w:ilvl w:val="0"/>
          <w:numId w:val="0"/>
        </w:numPr>
        <w:ind w:left="1080"/>
      </w:pPr>
      <w:r w:rsidRPr="00504B3A">
        <w:t xml:space="preserve">Landowners </w:t>
      </w:r>
      <w:r w:rsidR="00177240" w:rsidRPr="00504B3A">
        <w:t>may</w:t>
      </w:r>
      <w:r w:rsidRPr="00504B3A">
        <w:t xml:space="preserve"> continue </w:t>
      </w:r>
      <w:r w:rsidR="00177240" w:rsidRPr="00504B3A">
        <w:t xml:space="preserve">using the land for routine </w:t>
      </w:r>
      <w:r w:rsidRPr="00504B3A">
        <w:t xml:space="preserve">rural and domestic </w:t>
      </w:r>
      <w:r w:rsidR="00504B3A" w:rsidRPr="00504B3A">
        <w:t xml:space="preserve">purposes provided this does not interfere with the </w:t>
      </w:r>
      <w:r w:rsidR="002A56A2">
        <w:t>Option Holder’s</w:t>
      </w:r>
      <w:r w:rsidR="00504B3A" w:rsidRPr="00504B3A">
        <w:t xml:space="preserve"> surveys or equipment. </w:t>
      </w:r>
    </w:p>
    <w:p w14:paraId="42737E23" w14:textId="17E1B16E" w:rsidR="00106C61" w:rsidRPr="004C2454" w:rsidRDefault="00511E33" w:rsidP="0078760F">
      <w:pPr>
        <w:pStyle w:val="BBClause2"/>
        <w:keepNext/>
        <w:numPr>
          <w:ilvl w:val="0"/>
          <w:numId w:val="20"/>
        </w:numPr>
        <w:ind w:left="1077" w:hanging="357"/>
        <w:rPr>
          <w:u w:val="single"/>
        </w:rPr>
      </w:pPr>
      <w:r w:rsidRPr="004C2454">
        <w:rPr>
          <w:u w:val="single"/>
        </w:rPr>
        <w:t xml:space="preserve">Termination </w:t>
      </w:r>
    </w:p>
    <w:p w14:paraId="18DE4675" w14:textId="095E4A3B" w:rsidR="009C418E" w:rsidRDefault="001D4AC9" w:rsidP="001D541D">
      <w:pPr>
        <w:pStyle w:val="BBClause5"/>
        <w:numPr>
          <w:ilvl w:val="0"/>
          <w:numId w:val="0"/>
        </w:numPr>
        <w:ind w:left="1080"/>
      </w:pPr>
      <w:r>
        <w:t xml:space="preserve">Termination </w:t>
      </w:r>
      <w:r w:rsidR="00EC7B47">
        <w:t>may</w:t>
      </w:r>
      <w:r>
        <w:t xml:space="preserve"> occur if surveys show</w:t>
      </w:r>
      <w:r w:rsidR="001F3846">
        <w:t xml:space="preserve"> the land is</w:t>
      </w:r>
      <w:r>
        <w:t xml:space="preserve"> </w:t>
      </w:r>
      <w:r w:rsidR="001F3846">
        <w:t>unsuitable</w:t>
      </w:r>
      <w:r>
        <w:t>, planning</w:t>
      </w:r>
      <w:r w:rsidR="001F3846">
        <w:t xml:space="preserve"> </w:t>
      </w:r>
      <w:r w:rsidR="00555C22">
        <w:t xml:space="preserve">permission or a Grid connection offer </w:t>
      </w:r>
      <w:r w:rsidR="001F3846">
        <w:t>are not obtained</w:t>
      </w:r>
      <w:r>
        <w:t xml:space="preserve">, </w:t>
      </w:r>
      <w:r w:rsidR="001F3846">
        <w:t>the</w:t>
      </w:r>
      <w:r>
        <w:t xml:space="preserve"> option expires</w:t>
      </w:r>
      <w:r w:rsidR="001F3846">
        <w:t xml:space="preserve"> without exercise, or where a party breaches the agreement. </w:t>
      </w:r>
    </w:p>
    <w:p w14:paraId="46CBB413" w14:textId="77777777" w:rsidR="00E52D20" w:rsidRDefault="006E19AC" w:rsidP="0078760F">
      <w:pPr>
        <w:pStyle w:val="BBClause3"/>
        <w:numPr>
          <w:ilvl w:val="0"/>
          <w:numId w:val="22"/>
        </w:numPr>
        <w:rPr>
          <w:b/>
          <w:bCs/>
        </w:rPr>
      </w:pPr>
      <w:r>
        <w:rPr>
          <w:b/>
          <w:bCs/>
        </w:rPr>
        <w:t>Shared Ownership Considerations</w:t>
      </w:r>
    </w:p>
    <w:p w14:paraId="6AE3962C" w14:textId="705EB23D" w:rsidR="00D87586" w:rsidRPr="004C2454" w:rsidRDefault="006E19AC" w:rsidP="0078760F">
      <w:pPr>
        <w:pStyle w:val="BBClause2"/>
        <w:keepNext/>
        <w:numPr>
          <w:ilvl w:val="0"/>
          <w:numId w:val="26"/>
        </w:numPr>
        <w:rPr>
          <w:bCs/>
          <w:u w:val="single"/>
        </w:rPr>
      </w:pPr>
      <w:r w:rsidRPr="004C2454">
        <w:rPr>
          <w:bCs/>
          <w:u w:val="single"/>
        </w:rPr>
        <w:t>Joint Venture Model</w:t>
      </w:r>
    </w:p>
    <w:p w14:paraId="6DDAD470" w14:textId="65B1F1D4" w:rsidR="00D87586" w:rsidRDefault="006E19AC" w:rsidP="0078760F">
      <w:pPr>
        <w:pStyle w:val="BBBodyTextIndent1"/>
        <w:ind w:left="1080"/>
      </w:pPr>
      <w:r w:rsidRPr="006E19AC">
        <w:rPr>
          <w:lang w:eastAsia="en-GB"/>
        </w:rPr>
        <w:t xml:space="preserve">The </w:t>
      </w:r>
      <w:r w:rsidR="00AA5179">
        <w:rPr>
          <w:lang w:eastAsia="en-GB"/>
        </w:rPr>
        <w:t>O</w:t>
      </w:r>
      <w:r w:rsidRPr="006E19AC">
        <w:rPr>
          <w:lang w:eastAsia="en-GB"/>
        </w:rPr>
        <w:t xml:space="preserve">ption </w:t>
      </w:r>
      <w:r w:rsidR="00AA5179">
        <w:rPr>
          <w:lang w:eastAsia="en-GB"/>
        </w:rPr>
        <w:t>A</w:t>
      </w:r>
      <w:r w:rsidRPr="006E19AC">
        <w:rPr>
          <w:lang w:eastAsia="en-GB"/>
        </w:rPr>
        <w:t xml:space="preserve">greement should identify </w:t>
      </w:r>
      <w:r w:rsidR="00E01912">
        <w:rPr>
          <w:lang w:eastAsia="en-GB"/>
        </w:rPr>
        <w:t xml:space="preserve">who will exercise the </w:t>
      </w:r>
      <w:r w:rsidR="00E01912">
        <w:t xml:space="preserve">option and who will subsequently take the </w:t>
      </w:r>
      <w:r w:rsidR="00526BC6">
        <w:t>Lease</w:t>
      </w:r>
      <w:r w:rsidR="00E01912">
        <w:t xml:space="preserve"> or easement once exercised. This </w:t>
      </w:r>
      <w:r w:rsidR="00A221AE">
        <w:t>will likely</w:t>
      </w:r>
      <w:r w:rsidR="00E01912">
        <w:t xml:space="preserve"> be the joint venture </w:t>
      </w:r>
      <w:r w:rsidR="00AF4F20">
        <w:t>company</w:t>
      </w:r>
      <w:r w:rsidR="00A221AE">
        <w:t>/SPV</w:t>
      </w:r>
      <w:r w:rsidRPr="006E19AC">
        <w:t xml:space="preserve">. </w:t>
      </w:r>
    </w:p>
    <w:p w14:paraId="40DD9BA7" w14:textId="7F475027" w:rsidR="006E19AC" w:rsidRPr="006E19AC" w:rsidRDefault="00AC3103" w:rsidP="0078760F">
      <w:pPr>
        <w:pStyle w:val="BBBodyTextIndent1"/>
        <w:ind w:left="1080"/>
      </w:pPr>
      <w:r>
        <w:t xml:space="preserve">It should also </w:t>
      </w:r>
      <w:r w:rsidR="006E19AC" w:rsidRPr="006E19AC">
        <w:t xml:space="preserve">address </w:t>
      </w:r>
      <w:r>
        <w:t xml:space="preserve">what happens if </w:t>
      </w:r>
      <w:r w:rsidR="006E19AC" w:rsidRPr="006E19AC">
        <w:t xml:space="preserve">the joint venture structure </w:t>
      </w:r>
      <w:r>
        <w:t xml:space="preserve">changes </w:t>
      </w:r>
      <w:r w:rsidR="006E19AC" w:rsidRPr="006E19AC">
        <w:t xml:space="preserve">during the option period, and </w:t>
      </w:r>
      <w:r>
        <w:t xml:space="preserve">whether </w:t>
      </w:r>
      <w:r w:rsidR="006E19AC" w:rsidRPr="006E19AC">
        <w:t xml:space="preserve">any </w:t>
      </w:r>
      <w:r>
        <w:t xml:space="preserve">landowner </w:t>
      </w:r>
      <w:r w:rsidR="006E19AC" w:rsidRPr="006E19AC">
        <w:t xml:space="preserve">consents </w:t>
      </w:r>
      <w:r>
        <w:t xml:space="preserve">are </w:t>
      </w:r>
      <w:r w:rsidR="006E19AC" w:rsidRPr="006E19AC">
        <w:t xml:space="preserve">required </w:t>
      </w:r>
      <w:r>
        <w:t xml:space="preserve">for </w:t>
      </w:r>
      <w:r w:rsidR="006E19AC" w:rsidRPr="006E19AC">
        <w:t>such changes.</w:t>
      </w:r>
    </w:p>
    <w:p w14:paraId="2DC3E1A3" w14:textId="640D6168" w:rsidR="00D87586" w:rsidRPr="004C2454" w:rsidRDefault="006E19AC" w:rsidP="0078760F">
      <w:pPr>
        <w:pStyle w:val="BBClause2"/>
        <w:keepNext/>
        <w:numPr>
          <w:ilvl w:val="0"/>
          <w:numId w:val="26"/>
        </w:numPr>
        <w:rPr>
          <w:bCs/>
          <w:u w:val="single"/>
        </w:rPr>
      </w:pPr>
      <w:r w:rsidRPr="004C2454">
        <w:rPr>
          <w:bCs/>
          <w:u w:val="single"/>
        </w:rPr>
        <w:t>Shared Revenue Model</w:t>
      </w:r>
    </w:p>
    <w:p w14:paraId="68F27F49" w14:textId="4D261A43" w:rsidR="00D87586" w:rsidRDefault="006E19AC" w:rsidP="0078760F">
      <w:pPr>
        <w:pStyle w:val="BBBodyTextIndent1"/>
        <w:ind w:left="1080"/>
        <w:rPr>
          <w:lang w:eastAsia="en-GB"/>
        </w:rPr>
      </w:pPr>
      <w:r w:rsidRPr="006E19AC">
        <w:t xml:space="preserve">Where </w:t>
      </w:r>
      <w:r w:rsidRPr="006E19AC">
        <w:rPr>
          <w:lang w:eastAsia="en-GB"/>
        </w:rPr>
        <w:t xml:space="preserve">a CEG will </w:t>
      </w:r>
      <w:r w:rsidR="00E01912">
        <w:rPr>
          <w:lang w:eastAsia="en-GB"/>
        </w:rPr>
        <w:t xml:space="preserve">receive a share of </w:t>
      </w:r>
      <w:r w:rsidR="003952FA">
        <w:rPr>
          <w:lang w:eastAsia="en-GB"/>
        </w:rPr>
        <w:t xml:space="preserve">the </w:t>
      </w:r>
      <w:r w:rsidR="00E01912">
        <w:rPr>
          <w:lang w:eastAsia="en-GB"/>
        </w:rPr>
        <w:t>revenue</w:t>
      </w:r>
      <w:r w:rsidR="003952FA">
        <w:rPr>
          <w:lang w:eastAsia="en-GB"/>
        </w:rPr>
        <w:t xml:space="preserve"> of the project</w:t>
      </w:r>
      <w:r w:rsidR="00E01912">
        <w:rPr>
          <w:lang w:eastAsia="en-GB"/>
        </w:rPr>
        <w:t xml:space="preserve"> rather than any </w:t>
      </w:r>
      <w:r w:rsidRPr="006E19AC">
        <w:rPr>
          <w:lang w:eastAsia="en-GB"/>
        </w:rPr>
        <w:t xml:space="preserve">property rights, the </w:t>
      </w:r>
      <w:r w:rsidR="00AA5179">
        <w:rPr>
          <w:lang w:eastAsia="en-GB"/>
        </w:rPr>
        <w:t>Option Agreement</w:t>
      </w:r>
      <w:r w:rsidRPr="006E19AC">
        <w:rPr>
          <w:lang w:eastAsia="en-GB"/>
        </w:rPr>
        <w:t xml:space="preserve"> </w:t>
      </w:r>
      <w:r w:rsidR="003952FA">
        <w:rPr>
          <w:lang w:eastAsia="en-GB"/>
        </w:rPr>
        <w:t xml:space="preserve">is usually </w:t>
      </w:r>
      <w:r w:rsidRPr="006E19AC">
        <w:rPr>
          <w:lang w:eastAsia="en-GB"/>
        </w:rPr>
        <w:t>entered into by th</w:t>
      </w:r>
      <w:r w:rsidR="00A221AE">
        <w:rPr>
          <w:lang w:eastAsia="en-GB"/>
        </w:rPr>
        <w:t>e</w:t>
      </w:r>
      <w:r w:rsidRPr="006E19AC">
        <w:rPr>
          <w:lang w:eastAsia="en-GB"/>
        </w:rPr>
        <w:t xml:space="preserve"> developer</w:t>
      </w:r>
      <w:r w:rsidR="00A221AE">
        <w:rPr>
          <w:lang w:eastAsia="en-GB"/>
        </w:rPr>
        <w:t xml:space="preserve"> owned SPV</w:t>
      </w:r>
      <w:r w:rsidRPr="006E19AC">
        <w:rPr>
          <w:lang w:eastAsia="en-GB"/>
        </w:rPr>
        <w:t>.</w:t>
      </w:r>
    </w:p>
    <w:p w14:paraId="10A91C2E" w14:textId="533388D7" w:rsidR="006E19AC" w:rsidRPr="006E19AC" w:rsidRDefault="006E19AC" w:rsidP="0078760F">
      <w:pPr>
        <w:pStyle w:val="BBBodyTextIndent1"/>
        <w:ind w:left="1080"/>
      </w:pPr>
      <w:r w:rsidRPr="00A55321">
        <w:rPr>
          <w:lang w:eastAsia="en-GB"/>
        </w:rPr>
        <w:t>The CEG'</w:t>
      </w:r>
      <w:r w:rsidRPr="00A55321">
        <w:t>s rights will be documented separately under a Revenue Sharing Agreement</w:t>
      </w:r>
      <w:r w:rsidR="003952FA">
        <w:t xml:space="preserve">, rather than within the </w:t>
      </w:r>
      <w:r w:rsidR="00494ADB">
        <w:t>O</w:t>
      </w:r>
      <w:r w:rsidR="003952FA">
        <w:t xml:space="preserve">ption </w:t>
      </w:r>
      <w:r w:rsidR="00494ADB">
        <w:t>A</w:t>
      </w:r>
      <w:r w:rsidR="003952FA">
        <w:t>greement</w:t>
      </w:r>
      <w:r>
        <w:t>.</w:t>
      </w:r>
    </w:p>
    <w:p w14:paraId="5EC98C4E" w14:textId="7BE8B7BB" w:rsidR="00D87586" w:rsidRPr="004C2454" w:rsidRDefault="006E19AC" w:rsidP="0078760F">
      <w:pPr>
        <w:pStyle w:val="BBClause2"/>
        <w:keepNext/>
        <w:numPr>
          <w:ilvl w:val="0"/>
          <w:numId w:val="26"/>
        </w:numPr>
        <w:rPr>
          <w:u w:val="single"/>
        </w:rPr>
      </w:pPr>
      <w:r w:rsidRPr="0078760F">
        <w:rPr>
          <w:bCs/>
          <w:u w:val="single"/>
        </w:rPr>
        <w:t>Split</w:t>
      </w:r>
      <w:r w:rsidRPr="004C2454">
        <w:rPr>
          <w:u w:val="single"/>
        </w:rPr>
        <w:t xml:space="preserve"> Site Model</w:t>
      </w:r>
    </w:p>
    <w:p w14:paraId="04BC6E67" w14:textId="1E3EA5B7" w:rsidR="00D87586" w:rsidRDefault="003952FA" w:rsidP="0078760F">
      <w:pPr>
        <w:pStyle w:val="BBBodyTextIndent1"/>
        <w:numPr>
          <w:ilvl w:val="0"/>
          <w:numId w:val="19"/>
        </w:numPr>
        <w:ind w:left="1080"/>
        <w:rPr>
          <w:lang w:eastAsia="en-GB"/>
        </w:rPr>
      </w:pPr>
      <w:r>
        <w:rPr>
          <w:lang w:eastAsia="en-GB"/>
        </w:rPr>
        <w:t>Depending on how the site is divided, either s</w:t>
      </w:r>
      <w:r w:rsidR="006E19AC" w:rsidRPr="006E19AC">
        <w:rPr>
          <w:lang w:eastAsia="en-GB"/>
        </w:rPr>
        <w:t xml:space="preserve">eparate </w:t>
      </w:r>
      <w:r w:rsidR="00AA5179">
        <w:rPr>
          <w:lang w:eastAsia="en-GB"/>
        </w:rPr>
        <w:t>Option Agreements</w:t>
      </w:r>
      <w:r w:rsidR="006E19AC" w:rsidRPr="006E19AC">
        <w:rPr>
          <w:lang w:eastAsia="en-GB"/>
        </w:rPr>
        <w:t xml:space="preserve"> may be </w:t>
      </w:r>
      <w:r>
        <w:rPr>
          <w:lang w:eastAsia="en-GB"/>
        </w:rPr>
        <w:t>needed</w:t>
      </w:r>
      <w:r w:rsidR="006E19AC" w:rsidRPr="006E19AC">
        <w:rPr>
          <w:lang w:eastAsia="en-GB"/>
        </w:rPr>
        <w:t xml:space="preserve"> for each portion of the site, or a single </w:t>
      </w:r>
      <w:r w:rsidR="00AA5179">
        <w:rPr>
          <w:lang w:eastAsia="en-GB"/>
        </w:rPr>
        <w:t>Option Agreement</w:t>
      </w:r>
      <w:r w:rsidR="006E19AC" w:rsidRPr="006E19AC">
        <w:rPr>
          <w:lang w:eastAsia="en-GB"/>
        </w:rPr>
        <w:t xml:space="preserve"> may </w:t>
      </w:r>
      <w:r>
        <w:rPr>
          <w:lang w:eastAsia="en-GB"/>
        </w:rPr>
        <w:t xml:space="preserve">allow separate </w:t>
      </w:r>
      <w:r w:rsidR="00526BC6">
        <w:rPr>
          <w:lang w:eastAsia="en-GB"/>
        </w:rPr>
        <w:t>Lease</w:t>
      </w:r>
      <w:r>
        <w:rPr>
          <w:lang w:eastAsia="en-GB"/>
        </w:rPr>
        <w:t xml:space="preserve">s to be granted </w:t>
      </w:r>
      <w:r w:rsidR="006E19AC" w:rsidRPr="006E19AC">
        <w:rPr>
          <w:lang w:eastAsia="en-GB"/>
        </w:rPr>
        <w:t>to the developer and the CEG.</w:t>
      </w:r>
    </w:p>
    <w:p w14:paraId="4EE56073" w14:textId="4348E4BB" w:rsidR="006E19AC" w:rsidRPr="006E19AC" w:rsidRDefault="00CA0970" w:rsidP="0078760F">
      <w:pPr>
        <w:pStyle w:val="BBBodyTextIndent1"/>
        <w:numPr>
          <w:ilvl w:val="0"/>
          <w:numId w:val="19"/>
        </w:numPr>
        <w:ind w:left="1080"/>
      </w:pPr>
      <w:r>
        <w:rPr>
          <w:lang w:eastAsia="en-GB"/>
        </w:rPr>
        <w:t xml:space="preserve">The </w:t>
      </w:r>
      <w:r w:rsidR="00AA5179">
        <w:rPr>
          <w:lang w:eastAsia="en-GB"/>
        </w:rPr>
        <w:t>O</w:t>
      </w:r>
      <w:r>
        <w:rPr>
          <w:lang w:eastAsia="en-GB"/>
        </w:rPr>
        <w:t xml:space="preserve">ption </w:t>
      </w:r>
      <w:r w:rsidR="00AA5179">
        <w:rPr>
          <w:lang w:eastAsia="en-GB"/>
        </w:rPr>
        <w:t>A</w:t>
      </w:r>
      <w:r>
        <w:rPr>
          <w:lang w:eastAsia="en-GB"/>
        </w:rPr>
        <w:t>greement(s)</w:t>
      </w:r>
      <w:r w:rsidR="006E19AC" w:rsidRPr="006E19AC">
        <w:rPr>
          <w:lang w:eastAsia="en-GB"/>
        </w:rPr>
        <w:t xml:space="preserve"> should address </w:t>
      </w:r>
      <w:r w:rsidR="003952FA">
        <w:rPr>
          <w:lang w:eastAsia="en-GB"/>
        </w:rPr>
        <w:t>how the exercise of each option will be coordinated</w:t>
      </w:r>
      <w:r w:rsidR="007653BA">
        <w:rPr>
          <w:lang w:eastAsia="en-GB"/>
        </w:rPr>
        <w:t>,</w:t>
      </w:r>
      <w:r>
        <w:rPr>
          <w:lang w:eastAsia="en-GB"/>
        </w:rPr>
        <w:t xml:space="preserve"> if necessary</w:t>
      </w:r>
      <w:r w:rsidR="003952FA">
        <w:rPr>
          <w:lang w:eastAsia="en-GB"/>
        </w:rPr>
        <w:t xml:space="preserve">, how the two </w:t>
      </w:r>
      <w:r w:rsidR="00526BC6">
        <w:rPr>
          <w:lang w:eastAsia="en-GB"/>
        </w:rPr>
        <w:t>Lease</w:t>
      </w:r>
      <w:r w:rsidR="003952FA">
        <w:rPr>
          <w:lang w:eastAsia="en-GB"/>
        </w:rPr>
        <w:t xml:space="preserve">s </w:t>
      </w:r>
      <w:r w:rsidR="00D20CD4">
        <w:rPr>
          <w:lang w:eastAsia="en-GB"/>
        </w:rPr>
        <w:t>will be linked</w:t>
      </w:r>
      <w:r w:rsidR="003952FA">
        <w:rPr>
          <w:lang w:eastAsia="en-GB"/>
        </w:rPr>
        <w:t xml:space="preserve"> </w:t>
      </w:r>
      <w:r w:rsidR="00D20CD4">
        <w:rPr>
          <w:lang w:eastAsia="en-GB"/>
        </w:rPr>
        <w:t xml:space="preserve">and interact with </w:t>
      </w:r>
      <w:r w:rsidR="003952FA">
        <w:rPr>
          <w:lang w:eastAsia="en-GB"/>
        </w:rPr>
        <w:t>each other, and any Cross</w:t>
      </w:r>
      <w:r w:rsidR="003952FA">
        <w:t xml:space="preserve">-Easements or </w:t>
      </w:r>
      <w:r w:rsidR="006E19AC" w:rsidRPr="006E19AC">
        <w:t>shared infrastructure arrangements</w:t>
      </w:r>
      <w:r w:rsidR="003952FA">
        <w:t xml:space="preserve"> needed between the </w:t>
      </w:r>
      <w:r w:rsidR="007C745D">
        <w:t>different</w:t>
      </w:r>
      <w:r w:rsidR="003952FA">
        <w:t xml:space="preserve"> parts of the site</w:t>
      </w:r>
      <w:r w:rsidR="006E19AC" w:rsidRPr="006E19AC">
        <w:t>.</w:t>
      </w:r>
    </w:p>
    <w:p w14:paraId="3C6EE60C" w14:textId="4E0AC055" w:rsidR="00BE4415" w:rsidRPr="00BB418A" w:rsidRDefault="00BB418A" w:rsidP="0078760F">
      <w:pPr>
        <w:pStyle w:val="BBClause2"/>
        <w:keepNext/>
        <w:numPr>
          <w:ilvl w:val="0"/>
          <w:numId w:val="18"/>
        </w:numPr>
        <w:ind w:left="357"/>
        <w:rPr>
          <w:b/>
          <w:bCs/>
        </w:rPr>
      </w:pPr>
      <w:r w:rsidRPr="00BB418A">
        <w:rPr>
          <w:b/>
          <w:bCs/>
          <w:u w:val="single"/>
        </w:rPr>
        <w:lastRenderedPageBreak/>
        <w:t>The Lease</w:t>
      </w:r>
    </w:p>
    <w:p w14:paraId="5B8C7D20" w14:textId="768DB31E" w:rsidR="000F0C3C" w:rsidRPr="000F0C3C" w:rsidRDefault="00604B49" w:rsidP="004C2454">
      <w:pPr>
        <w:pStyle w:val="BBBodyTextIndent1"/>
        <w:keepNext/>
        <w:ind w:left="357"/>
      </w:pPr>
      <w:r>
        <w:t>Once granted, a</w:t>
      </w:r>
      <w:r w:rsidR="00511E33">
        <w:t xml:space="preserve"> </w:t>
      </w:r>
      <w:r w:rsidR="00526BC6">
        <w:t>Lease</w:t>
      </w:r>
      <w:r w:rsidR="00511E33">
        <w:t xml:space="preserve"> gives the </w:t>
      </w:r>
      <w:r w:rsidR="004945E1" w:rsidRPr="008358D3">
        <w:t>T</w:t>
      </w:r>
      <w:r w:rsidR="002A56A2" w:rsidRPr="008358D3">
        <w:t>enant</w:t>
      </w:r>
      <w:r w:rsidR="002A56A2">
        <w:t xml:space="preserve"> (the </w:t>
      </w:r>
      <w:r w:rsidR="006E19AC" w:rsidRPr="00302619">
        <w:t>CEG</w:t>
      </w:r>
      <w:r w:rsidR="002A56A2">
        <w:t xml:space="preserve">, </w:t>
      </w:r>
      <w:r w:rsidR="00237C83">
        <w:t>SPV</w:t>
      </w:r>
      <w:r w:rsidR="002A56A2">
        <w:t xml:space="preserve">, </w:t>
      </w:r>
      <w:r w:rsidR="004945E1">
        <w:t>and/</w:t>
      </w:r>
      <w:r w:rsidR="002A56A2">
        <w:t xml:space="preserve">or </w:t>
      </w:r>
      <w:r w:rsidR="00511E33">
        <w:t>developer</w:t>
      </w:r>
      <w:r w:rsidR="002A56A2">
        <w:t xml:space="preserve"> depending on the </w:t>
      </w:r>
      <w:r w:rsidR="003F572F">
        <w:t>S</w:t>
      </w:r>
      <w:r w:rsidR="002A56A2">
        <w:t xml:space="preserve">hared </w:t>
      </w:r>
      <w:r w:rsidR="003F572F">
        <w:t>O</w:t>
      </w:r>
      <w:r w:rsidR="002A56A2">
        <w:t xml:space="preserve">wnership </w:t>
      </w:r>
      <w:r w:rsidR="003F572F">
        <w:t>M</w:t>
      </w:r>
      <w:r w:rsidR="002A56A2">
        <w:t>odel used)</w:t>
      </w:r>
      <w:r w:rsidR="00511E33">
        <w:t xml:space="preserve"> exclusive </w:t>
      </w:r>
      <w:r w:rsidR="000F0C3C" w:rsidRPr="000F0C3C">
        <w:t xml:space="preserve">and undisturbed rights to use the land for </w:t>
      </w:r>
      <w:r w:rsidR="00DA4A85">
        <w:t xml:space="preserve">the </w:t>
      </w:r>
      <w:r w:rsidR="000F0C3C" w:rsidRPr="000F0C3C">
        <w:t xml:space="preserve">renewable energy infrastructure. </w:t>
      </w:r>
    </w:p>
    <w:p w14:paraId="2796143B" w14:textId="1F1CFD04" w:rsidR="00511E33" w:rsidRPr="00274EDA" w:rsidRDefault="000F0C3C" w:rsidP="0078760F">
      <w:pPr>
        <w:pStyle w:val="BBClause3"/>
        <w:numPr>
          <w:ilvl w:val="0"/>
          <w:numId w:val="23"/>
        </w:numPr>
      </w:pPr>
      <w:r w:rsidRPr="00274EDA">
        <w:rPr>
          <w:b/>
          <w:bCs/>
        </w:rPr>
        <w:t xml:space="preserve">Key Provisions </w:t>
      </w:r>
    </w:p>
    <w:p w14:paraId="6498FB56" w14:textId="77777777" w:rsidR="00DA4A85" w:rsidRPr="004C2454" w:rsidRDefault="000F0C3C" w:rsidP="0078760F">
      <w:pPr>
        <w:pStyle w:val="BBClause2"/>
        <w:numPr>
          <w:ilvl w:val="0"/>
          <w:numId w:val="27"/>
        </w:numPr>
        <w:rPr>
          <w:u w:val="single"/>
        </w:rPr>
      </w:pPr>
      <w:r w:rsidRPr="004C2454">
        <w:rPr>
          <w:u w:val="single"/>
        </w:rPr>
        <w:t>Term</w:t>
      </w:r>
    </w:p>
    <w:p w14:paraId="1A13EFBD" w14:textId="1E3D351F" w:rsidR="00CD1486" w:rsidRPr="00FC6040" w:rsidRDefault="00004FC3" w:rsidP="001D541D">
      <w:pPr>
        <w:pStyle w:val="BBClause5"/>
        <w:numPr>
          <w:ilvl w:val="0"/>
          <w:numId w:val="0"/>
        </w:numPr>
        <w:ind w:left="1080"/>
        <w:rPr>
          <w:lang w:eastAsia="en-GB"/>
        </w:rPr>
      </w:pPr>
      <w:r w:rsidRPr="00FC6040">
        <w:t xml:space="preserve">The </w:t>
      </w:r>
      <w:r w:rsidR="00526BC6">
        <w:t>Lease</w:t>
      </w:r>
      <w:r w:rsidRPr="00FC6040">
        <w:t xml:space="preserve"> term is the contract</w:t>
      </w:r>
      <w:r w:rsidR="00912116" w:rsidRPr="00FC6040">
        <w:t xml:space="preserve">ual period </w:t>
      </w:r>
      <w:r w:rsidR="00772163">
        <w:t xml:space="preserve">for which </w:t>
      </w:r>
      <w:r w:rsidR="00FC6040" w:rsidRPr="004516AC">
        <w:t xml:space="preserve">the </w:t>
      </w:r>
      <w:r w:rsidR="00526BC6">
        <w:t>Lease</w:t>
      </w:r>
      <w:r w:rsidR="00FC6040" w:rsidRPr="004516AC">
        <w:t xml:space="preserve"> lasts</w:t>
      </w:r>
      <w:r w:rsidR="00CD1486" w:rsidRPr="00FC6040">
        <w:t>.</w:t>
      </w:r>
    </w:p>
    <w:p w14:paraId="0100CFD1" w14:textId="37F09E8C" w:rsidR="000F0C3C" w:rsidRPr="00FC6040" w:rsidRDefault="00647084" w:rsidP="001D541D">
      <w:pPr>
        <w:pStyle w:val="BBClause4"/>
        <w:numPr>
          <w:ilvl w:val="0"/>
          <w:numId w:val="0"/>
        </w:numPr>
        <w:ind w:left="1080"/>
        <w:rPr>
          <w:lang w:eastAsia="en-GB"/>
        </w:rPr>
      </w:pPr>
      <w:r>
        <w:t>Shared Ownership Project</w:t>
      </w:r>
      <w:r w:rsidR="0046378F" w:rsidRPr="00FC6040">
        <w:t xml:space="preserve"> </w:t>
      </w:r>
      <w:r w:rsidR="00526BC6">
        <w:t>Lease</w:t>
      </w:r>
      <w:r w:rsidR="0046378F" w:rsidRPr="00FC6040">
        <w:t xml:space="preserve">s typically </w:t>
      </w:r>
      <w:r w:rsidR="00BF18B4">
        <w:t xml:space="preserve">have </w:t>
      </w:r>
      <w:r w:rsidR="00FC6040" w:rsidRPr="004516AC">
        <w:t>terms of</w:t>
      </w:r>
      <w:r w:rsidR="00FC6040" w:rsidRPr="00FC6040">
        <w:t xml:space="preserve"> </w:t>
      </w:r>
      <w:r w:rsidR="00946DD5" w:rsidRPr="00FC6040">
        <w:t>30</w:t>
      </w:r>
      <w:r w:rsidR="0046378F" w:rsidRPr="00FC6040">
        <w:t xml:space="preserve"> to </w:t>
      </w:r>
      <w:r w:rsidR="00946DD5" w:rsidRPr="00FC6040">
        <w:t>4</w:t>
      </w:r>
      <w:r w:rsidR="0046378F" w:rsidRPr="00FC6040">
        <w:t>0 years</w:t>
      </w:r>
      <w:r w:rsidR="00BD2322" w:rsidRPr="00FC6040">
        <w:t>, including construction, operation and contractual renewal periods.</w:t>
      </w:r>
    </w:p>
    <w:p w14:paraId="09295F92" w14:textId="7F059E48" w:rsidR="000F0C3C" w:rsidRPr="004C2454" w:rsidRDefault="000F0C3C" w:rsidP="0078760F">
      <w:pPr>
        <w:pStyle w:val="BBClause2"/>
        <w:numPr>
          <w:ilvl w:val="0"/>
          <w:numId w:val="27"/>
        </w:numPr>
        <w:rPr>
          <w:u w:val="single"/>
        </w:rPr>
      </w:pPr>
      <w:r w:rsidRPr="004C2454">
        <w:rPr>
          <w:u w:val="single"/>
        </w:rPr>
        <w:t xml:space="preserve">Rent </w:t>
      </w:r>
      <w:r w:rsidR="00B95292" w:rsidRPr="004C2454">
        <w:rPr>
          <w:u w:val="single"/>
        </w:rPr>
        <w:t>(including any Generation or Turnover Rent)</w:t>
      </w:r>
    </w:p>
    <w:p w14:paraId="64C48DFD" w14:textId="7844808C" w:rsidR="003A1DC1" w:rsidRDefault="00030E1F" w:rsidP="001D541D">
      <w:pPr>
        <w:pStyle w:val="BBClause4"/>
        <w:numPr>
          <w:ilvl w:val="0"/>
          <w:numId w:val="0"/>
        </w:numPr>
        <w:ind w:left="1080"/>
        <w:rPr>
          <w:lang w:eastAsia="en-GB"/>
        </w:rPr>
      </w:pPr>
      <w:r w:rsidRPr="00030E1F">
        <w:rPr>
          <w:lang w:eastAsia="en-GB"/>
        </w:rPr>
        <w:t>Rent</w:t>
      </w:r>
      <w:r w:rsidR="00EF415F">
        <w:rPr>
          <w:lang w:eastAsia="en-GB"/>
        </w:rPr>
        <w:t xml:space="preserve"> is </w:t>
      </w:r>
      <w:r w:rsidR="00223D30">
        <w:rPr>
          <w:lang w:eastAsia="en-GB"/>
        </w:rPr>
        <w:t>commonly</w:t>
      </w:r>
      <w:r w:rsidR="00EF415F">
        <w:rPr>
          <w:lang w:eastAsia="en-GB"/>
        </w:rPr>
        <w:t xml:space="preserve"> structured as a fixed annual payment, </w:t>
      </w:r>
      <w:r w:rsidR="003A1DC1">
        <w:rPr>
          <w:lang w:eastAsia="en-GB"/>
        </w:rPr>
        <w:t xml:space="preserve">a variable payment linked to project revenue, or a combination of both. </w:t>
      </w:r>
    </w:p>
    <w:p w14:paraId="7C3894FE" w14:textId="77777777" w:rsidR="00C01B52" w:rsidRDefault="003A1DC1" w:rsidP="001D541D">
      <w:pPr>
        <w:pStyle w:val="BBClause4"/>
        <w:numPr>
          <w:ilvl w:val="0"/>
          <w:numId w:val="0"/>
        </w:numPr>
        <w:ind w:left="1080"/>
        <w:rPr>
          <w:lang w:eastAsia="en-GB"/>
        </w:rPr>
      </w:pPr>
      <w:r>
        <w:rPr>
          <w:lang w:eastAsia="en-GB"/>
        </w:rPr>
        <w:t>The fixed element provides a predictable income for the landowner</w:t>
      </w:r>
      <w:r w:rsidR="0013741C">
        <w:rPr>
          <w:lang w:eastAsia="en-GB"/>
        </w:rPr>
        <w:t xml:space="preserve">. </w:t>
      </w:r>
    </w:p>
    <w:p w14:paraId="3FE22303" w14:textId="7BAEE72A" w:rsidR="00030E1F" w:rsidRDefault="0013741C" w:rsidP="001D541D">
      <w:pPr>
        <w:pStyle w:val="BBClause4"/>
        <w:numPr>
          <w:ilvl w:val="0"/>
          <w:numId w:val="0"/>
        </w:numPr>
        <w:ind w:left="1080"/>
        <w:rPr>
          <w:lang w:eastAsia="en-GB"/>
        </w:rPr>
      </w:pPr>
      <w:r>
        <w:rPr>
          <w:lang w:eastAsia="en-GB"/>
        </w:rPr>
        <w:t>The variable element</w:t>
      </w:r>
      <w:r w:rsidR="00873701">
        <w:rPr>
          <w:lang w:eastAsia="en-GB"/>
        </w:rPr>
        <w:t xml:space="preserve">, </w:t>
      </w:r>
      <w:r w:rsidR="00C3186C">
        <w:rPr>
          <w:lang w:eastAsia="en-GB"/>
        </w:rPr>
        <w:t xml:space="preserve">usually labelled </w:t>
      </w:r>
      <w:r w:rsidR="00873701">
        <w:rPr>
          <w:lang w:eastAsia="en-GB"/>
        </w:rPr>
        <w:t xml:space="preserve">as Generation or Turnover Rent, </w:t>
      </w:r>
      <w:r w:rsidR="00223D30">
        <w:rPr>
          <w:lang w:eastAsia="en-GB"/>
        </w:rPr>
        <w:t>is typically calculated by applying an agreed perc</w:t>
      </w:r>
      <w:r w:rsidR="00C01B52">
        <w:rPr>
          <w:lang w:eastAsia="en-GB"/>
        </w:rPr>
        <w:t xml:space="preserve">entage to revenue generation from the sale of electricity, reflecting the project’s operational performance. </w:t>
      </w:r>
      <w:r w:rsidR="00030E1F" w:rsidRPr="00030E1F">
        <w:rPr>
          <w:lang w:eastAsia="en-GB"/>
        </w:rPr>
        <w:t xml:space="preserve"> </w:t>
      </w:r>
    </w:p>
    <w:p w14:paraId="1B90C97B" w14:textId="11EDFAC3" w:rsidR="000F0C3C" w:rsidRPr="004C2454" w:rsidRDefault="000F0C3C" w:rsidP="0078760F">
      <w:pPr>
        <w:pStyle w:val="BBClause2"/>
        <w:numPr>
          <w:ilvl w:val="0"/>
          <w:numId w:val="27"/>
        </w:numPr>
        <w:rPr>
          <w:u w:val="single"/>
        </w:rPr>
      </w:pPr>
      <w:r w:rsidRPr="004C2454">
        <w:rPr>
          <w:u w:val="single"/>
        </w:rPr>
        <w:t>Rent Review</w:t>
      </w:r>
    </w:p>
    <w:p w14:paraId="42A6F8EA" w14:textId="77777777" w:rsidR="0092606E" w:rsidRDefault="00EF4922" w:rsidP="001D541D">
      <w:pPr>
        <w:pStyle w:val="BBClause4"/>
        <w:numPr>
          <w:ilvl w:val="0"/>
          <w:numId w:val="0"/>
        </w:numPr>
        <w:ind w:left="1080"/>
        <w:rPr>
          <w:lang w:eastAsia="en-GB"/>
        </w:rPr>
      </w:pPr>
      <w:r>
        <w:t xml:space="preserve">Rent </w:t>
      </w:r>
      <w:r>
        <w:rPr>
          <w:lang w:eastAsia="en-GB"/>
        </w:rPr>
        <w:t xml:space="preserve">review is often </w:t>
      </w:r>
      <w:r w:rsidR="005A51F5">
        <w:rPr>
          <w:lang w:eastAsia="en-GB"/>
        </w:rPr>
        <w:t>reviewed peri</w:t>
      </w:r>
      <w:r w:rsidR="0092606E">
        <w:rPr>
          <w:lang w:eastAsia="en-GB"/>
        </w:rPr>
        <w:t xml:space="preserve">odically and adjusted in line with the </w:t>
      </w:r>
      <w:r w:rsidR="0092606E" w:rsidRPr="004936FC">
        <w:rPr>
          <w:lang w:eastAsia="en-GB"/>
        </w:rPr>
        <w:t>Consumer Prices Index (</w:t>
      </w:r>
      <w:r w:rsidR="0092606E" w:rsidRPr="004E4182">
        <w:rPr>
          <w:b/>
          <w:bCs/>
          <w:lang w:eastAsia="en-GB"/>
        </w:rPr>
        <w:t>CPI</w:t>
      </w:r>
      <w:r w:rsidR="0092606E" w:rsidRPr="004936FC">
        <w:rPr>
          <w:lang w:eastAsia="en-GB"/>
        </w:rPr>
        <w:t>).</w:t>
      </w:r>
      <w:r w:rsidR="0092606E">
        <w:rPr>
          <w:lang w:eastAsia="en-GB"/>
        </w:rPr>
        <w:t xml:space="preserve"> </w:t>
      </w:r>
    </w:p>
    <w:p w14:paraId="31B9920C" w14:textId="24FF2E30" w:rsidR="00B54B50" w:rsidRDefault="0092606E" w:rsidP="001D541D">
      <w:pPr>
        <w:pStyle w:val="BBClause4"/>
        <w:numPr>
          <w:ilvl w:val="0"/>
          <w:numId w:val="0"/>
        </w:numPr>
        <w:ind w:left="1080"/>
        <w:rPr>
          <w:lang w:eastAsia="en-GB"/>
        </w:rPr>
      </w:pPr>
      <w:r>
        <w:rPr>
          <w:lang w:eastAsia="en-GB"/>
        </w:rPr>
        <w:t>At each review, the rent is set at the higher of the existing rent or the CPI-adjusted figure.</w:t>
      </w:r>
      <w:r w:rsidR="00C87013">
        <w:rPr>
          <w:lang w:eastAsia="en-GB"/>
        </w:rPr>
        <w:t xml:space="preserve"> Once calculated, the landlord will notify the </w:t>
      </w:r>
      <w:r w:rsidR="004945E1">
        <w:rPr>
          <w:lang w:eastAsia="en-GB"/>
        </w:rPr>
        <w:t>Tenant</w:t>
      </w:r>
      <w:r w:rsidR="00C87013">
        <w:rPr>
          <w:lang w:eastAsia="en-GB"/>
        </w:rPr>
        <w:t xml:space="preserve"> </w:t>
      </w:r>
      <w:r w:rsidR="001F42EB">
        <w:rPr>
          <w:lang w:eastAsia="en-GB"/>
        </w:rPr>
        <w:t xml:space="preserve">of the revised amount, which is then recorded in </w:t>
      </w:r>
      <w:r w:rsidR="004936FC" w:rsidRPr="004936FC">
        <w:rPr>
          <w:lang w:eastAsia="en-GB"/>
        </w:rPr>
        <w:t>writing</w:t>
      </w:r>
      <w:r w:rsidR="001F42EB">
        <w:rPr>
          <w:lang w:eastAsia="en-GB"/>
        </w:rPr>
        <w:t xml:space="preserve"> between the parties.</w:t>
      </w:r>
    </w:p>
    <w:p w14:paraId="7B6F4604" w14:textId="67F0EF68" w:rsidR="00C82AFA" w:rsidRDefault="009865AB" w:rsidP="001D541D">
      <w:pPr>
        <w:pStyle w:val="BBClause4"/>
        <w:numPr>
          <w:ilvl w:val="0"/>
          <w:numId w:val="0"/>
        </w:numPr>
        <w:ind w:left="1080"/>
      </w:pPr>
      <w:r>
        <w:rPr>
          <w:lang w:eastAsia="en-GB"/>
        </w:rPr>
        <w:t xml:space="preserve">If CPI is amended, discontinued, or becomes unsuitable, the parties </w:t>
      </w:r>
      <w:r w:rsidR="007333DA">
        <w:rPr>
          <w:lang w:eastAsia="en-GB"/>
        </w:rPr>
        <w:t>may</w:t>
      </w:r>
      <w:r>
        <w:rPr>
          <w:lang w:eastAsia="en-GB"/>
        </w:rPr>
        <w:t xml:space="preserve"> seek to agree an alternative</w:t>
      </w:r>
      <w:r>
        <w:t xml:space="preserve"> method of indexation, referring the matter to an expert if they cannot agree. </w:t>
      </w:r>
      <w:r w:rsidR="00EF4922">
        <w:t xml:space="preserve"> </w:t>
      </w:r>
    </w:p>
    <w:p w14:paraId="6186803A" w14:textId="77777777" w:rsidR="003D17DD" w:rsidRPr="004C2454" w:rsidRDefault="000F0C3C" w:rsidP="0078760F">
      <w:pPr>
        <w:pStyle w:val="BBClause2"/>
        <w:numPr>
          <w:ilvl w:val="0"/>
          <w:numId w:val="27"/>
        </w:numPr>
        <w:rPr>
          <w:u w:val="single"/>
        </w:rPr>
      </w:pPr>
      <w:r w:rsidRPr="004C2454">
        <w:rPr>
          <w:u w:val="single"/>
        </w:rPr>
        <w:t>Permitted Use</w:t>
      </w:r>
    </w:p>
    <w:p w14:paraId="60DB65BD" w14:textId="2D4CD66E" w:rsidR="00263C16" w:rsidRDefault="00276EC2" w:rsidP="001D541D">
      <w:pPr>
        <w:pStyle w:val="BBClause4"/>
        <w:numPr>
          <w:ilvl w:val="0"/>
          <w:numId w:val="0"/>
        </w:numPr>
        <w:ind w:left="1080"/>
        <w:rPr>
          <w:lang w:eastAsia="en-GB"/>
        </w:rPr>
      </w:pPr>
      <w:r>
        <w:rPr>
          <w:lang w:eastAsia="en-GB"/>
        </w:rPr>
        <w:t xml:space="preserve">The </w:t>
      </w:r>
      <w:r w:rsidR="001774F8">
        <w:rPr>
          <w:lang w:eastAsia="en-GB"/>
        </w:rPr>
        <w:t>p</w:t>
      </w:r>
      <w:r>
        <w:rPr>
          <w:lang w:eastAsia="en-GB"/>
        </w:rPr>
        <w:t>e</w:t>
      </w:r>
      <w:r w:rsidR="00263C16">
        <w:rPr>
          <w:lang w:eastAsia="en-GB"/>
        </w:rPr>
        <w:t xml:space="preserve">rmitted use should cover all activities required to develop, construct, install, operate, maintain, upgrade and decommission the </w:t>
      </w:r>
      <w:r w:rsidR="00647084">
        <w:rPr>
          <w:lang w:eastAsia="en-GB"/>
        </w:rPr>
        <w:t>Shared Ownership Project</w:t>
      </w:r>
      <w:r w:rsidR="00263C16">
        <w:rPr>
          <w:lang w:eastAsia="en-GB"/>
        </w:rPr>
        <w:t>.</w:t>
      </w:r>
    </w:p>
    <w:p w14:paraId="37629C58" w14:textId="0FA01162" w:rsidR="000F0C3C" w:rsidRDefault="001774F8" w:rsidP="001D541D">
      <w:pPr>
        <w:pStyle w:val="BBClause4"/>
        <w:numPr>
          <w:ilvl w:val="0"/>
          <w:numId w:val="0"/>
        </w:numPr>
        <w:ind w:left="1080"/>
        <w:rPr>
          <w:lang w:eastAsia="en-GB"/>
        </w:rPr>
      </w:pPr>
      <w:r>
        <w:rPr>
          <w:lang w:eastAsia="en-GB"/>
        </w:rPr>
        <w:t xml:space="preserve">The </w:t>
      </w:r>
      <w:r w:rsidR="004945E1">
        <w:rPr>
          <w:lang w:eastAsia="en-GB"/>
        </w:rPr>
        <w:t>Tenant</w:t>
      </w:r>
      <w:r>
        <w:rPr>
          <w:lang w:eastAsia="en-GB"/>
        </w:rPr>
        <w:t xml:space="preserve"> is typically restricted from using the property for any purpose other than the agreed permitted use.</w:t>
      </w:r>
    </w:p>
    <w:p w14:paraId="74293CEA" w14:textId="7E4DDC23" w:rsidR="00B95292" w:rsidRPr="004C2454" w:rsidRDefault="00B95292" w:rsidP="0078760F">
      <w:pPr>
        <w:pStyle w:val="BBClause2"/>
        <w:numPr>
          <w:ilvl w:val="0"/>
          <w:numId w:val="27"/>
        </w:numPr>
        <w:rPr>
          <w:u w:val="single"/>
        </w:rPr>
      </w:pPr>
      <w:r w:rsidRPr="004C2454">
        <w:rPr>
          <w:u w:val="single"/>
        </w:rPr>
        <w:t xml:space="preserve">Break Rights </w:t>
      </w:r>
    </w:p>
    <w:p w14:paraId="407818E4" w14:textId="77777777" w:rsidR="00C95B01" w:rsidRPr="00863016" w:rsidRDefault="00C723A6" w:rsidP="001D541D">
      <w:pPr>
        <w:pStyle w:val="BBClause4"/>
        <w:numPr>
          <w:ilvl w:val="0"/>
          <w:numId w:val="0"/>
        </w:numPr>
        <w:ind w:left="1080"/>
        <w:rPr>
          <w:lang w:eastAsia="en-GB"/>
        </w:rPr>
      </w:pPr>
      <w:r w:rsidRPr="00863016">
        <w:rPr>
          <w:lang w:eastAsia="en-GB"/>
        </w:rPr>
        <w:t xml:space="preserve">Leases may include tenant break rights </w:t>
      </w:r>
      <w:r w:rsidR="0054793E" w:rsidRPr="00863016">
        <w:rPr>
          <w:lang w:eastAsia="en-GB"/>
        </w:rPr>
        <w:t xml:space="preserve">that allow for early termination </w:t>
      </w:r>
      <w:r w:rsidR="00C95B01" w:rsidRPr="00863016">
        <w:rPr>
          <w:lang w:eastAsia="en-GB"/>
        </w:rPr>
        <w:t xml:space="preserve">on written notice </w:t>
      </w:r>
      <w:r w:rsidR="0054793E" w:rsidRPr="00863016">
        <w:rPr>
          <w:lang w:eastAsia="en-GB"/>
        </w:rPr>
        <w:t xml:space="preserve">where the site becomes unsuitable for development, operation, or energy generation. </w:t>
      </w:r>
    </w:p>
    <w:p w14:paraId="3802D79F" w14:textId="7B7CCB30" w:rsidR="003D17DD" w:rsidRPr="00863016" w:rsidRDefault="00587454" w:rsidP="001D541D">
      <w:pPr>
        <w:pStyle w:val="BBClause4"/>
        <w:numPr>
          <w:ilvl w:val="0"/>
          <w:numId w:val="0"/>
        </w:numPr>
        <w:ind w:left="1080"/>
        <w:rPr>
          <w:lang w:eastAsia="en-GB"/>
        </w:rPr>
      </w:pPr>
      <w:r w:rsidRPr="00863016">
        <w:rPr>
          <w:lang w:eastAsia="en-GB"/>
        </w:rPr>
        <w:t xml:space="preserve">Leases may also include a mutual termination right if damage </w:t>
      </w:r>
      <w:r w:rsidR="00863016" w:rsidRPr="00863016">
        <w:rPr>
          <w:lang w:eastAsia="en-GB"/>
        </w:rPr>
        <w:t>to the project or site cannot be remedied within an agreed timeframe.</w:t>
      </w:r>
    </w:p>
    <w:p w14:paraId="6E4DA53D" w14:textId="569ACDDF" w:rsidR="00B95292" w:rsidRPr="004C2454" w:rsidRDefault="00B95292" w:rsidP="0078760F">
      <w:pPr>
        <w:pStyle w:val="BBClause2"/>
        <w:numPr>
          <w:ilvl w:val="0"/>
          <w:numId w:val="27"/>
        </w:numPr>
        <w:rPr>
          <w:u w:val="single"/>
        </w:rPr>
      </w:pPr>
      <w:r w:rsidRPr="004C2454">
        <w:rPr>
          <w:u w:val="single"/>
        </w:rPr>
        <w:lastRenderedPageBreak/>
        <w:t xml:space="preserve">Contracting </w:t>
      </w:r>
      <w:r w:rsidR="00600D2C" w:rsidRPr="004C2454">
        <w:rPr>
          <w:u w:val="single"/>
        </w:rPr>
        <w:t>o</w:t>
      </w:r>
      <w:r w:rsidRPr="004C2454">
        <w:rPr>
          <w:u w:val="single"/>
        </w:rPr>
        <w:t>ut of the Landlord and Tenant Act 1954</w:t>
      </w:r>
    </w:p>
    <w:p w14:paraId="4D34A5FC" w14:textId="26ACAFE1" w:rsidR="008B70EA" w:rsidRDefault="002729FF" w:rsidP="001D541D">
      <w:pPr>
        <w:pStyle w:val="BBClause4"/>
        <w:numPr>
          <w:ilvl w:val="0"/>
          <w:numId w:val="0"/>
        </w:numPr>
        <w:ind w:left="1080"/>
        <w:rPr>
          <w:lang w:eastAsia="en-GB"/>
        </w:rPr>
      </w:pPr>
      <w:r>
        <w:rPr>
          <w:lang w:eastAsia="en-GB"/>
        </w:rPr>
        <w:t>Sections 24-</w:t>
      </w:r>
      <w:r w:rsidR="00F43D99">
        <w:rPr>
          <w:lang w:eastAsia="en-GB"/>
        </w:rPr>
        <w:t>28</w:t>
      </w:r>
      <w:r w:rsidR="00D46921" w:rsidRPr="00D46921">
        <w:rPr>
          <w:lang w:eastAsia="en-GB"/>
        </w:rPr>
        <w:t xml:space="preserve"> of the Landlord and Tenant Act 1954</w:t>
      </w:r>
      <w:r w:rsidR="00F43D99">
        <w:rPr>
          <w:lang w:eastAsia="en-GB"/>
        </w:rPr>
        <w:t xml:space="preserve"> provide tenants with </w:t>
      </w:r>
      <w:r w:rsidR="008B70EA">
        <w:rPr>
          <w:lang w:eastAsia="en-GB"/>
        </w:rPr>
        <w:t xml:space="preserve">certain </w:t>
      </w:r>
      <w:r w:rsidR="00F43D99">
        <w:rPr>
          <w:lang w:eastAsia="en-GB"/>
        </w:rPr>
        <w:t>automatic rights</w:t>
      </w:r>
      <w:r w:rsidR="003C37AF">
        <w:rPr>
          <w:lang w:eastAsia="en-GB"/>
        </w:rPr>
        <w:t xml:space="preserve"> to renew their </w:t>
      </w:r>
      <w:r w:rsidR="00526BC6">
        <w:rPr>
          <w:lang w:eastAsia="en-GB"/>
        </w:rPr>
        <w:t>Lease</w:t>
      </w:r>
      <w:r w:rsidR="008B70EA">
        <w:rPr>
          <w:lang w:eastAsia="en-GB"/>
        </w:rPr>
        <w:t>.</w:t>
      </w:r>
    </w:p>
    <w:p w14:paraId="62F53C96" w14:textId="7A3AE904" w:rsidR="00D46921" w:rsidRDefault="008B70EA" w:rsidP="001D541D">
      <w:pPr>
        <w:pStyle w:val="BBClause4"/>
        <w:numPr>
          <w:ilvl w:val="0"/>
          <w:numId w:val="0"/>
        </w:numPr>
        <w:ind w:left="1080"/>
        <w:rPr>
          <w:lang w:eastAsia="en-GB"/>
        </w:rPr>
      </w:pPr>
      <w:r>
        <w:rPr>
          <w:lang w:eastAsia="en-GB"/>
        </w:rPr>
        <w:t>Leases</w:t>
      </w:r>
      <w:r w:rsidR="00D46921" w:rsidRPr="00D46921">
        <w:rPr>
          <w:lang w:eastAsia="en-GB"/>
        </w:rPr>
        <w:t xml:space="preserve"> </w:t>
      </w:r>
      <w:r w:rsidR="00600D2C">
        <w:rPr>
          <w:lang w:eastAsia="en-GB"/>
        </w:rPr>
        <w:t>typically</w:t>
      </w:r>
      <w:r w:rsidR="00D46921" w:rsidRPr="00D46921">
        <w:rPr>
          <w:lang w:eastAsia="en-GB"/>
        </w:rPr>
        <w:t xml:space="preserve"> </w:t>
      </w:r>
      <w:r w:rsidR="003C37AF">
        <w:rPr>
          <w:lang w:eastAsia="en-GB"/>
        </w:rPr>
        <w:t xml:space="preserve">exclude these rights by giving the </w:t>
      </w:r>
      <w:r w:rsidR="007C745D">
        <w:rPr>
          <w:lang w:eastAsia="en-GB"/>
        </w:rPr>
        <w:t>T</w:t>
      </w:r>
      <w:r w:rsidR="003C37AF">
        <w:rPr>
          <w:lang w:eastAsia="en-GB"/>
        </w:rPr>
        <w:t>enant a formal</w:t>
      </w:r>
      <w:r w:rsidR="003C37AF" w:rsidRPr="00D46921">
        <w:rPr>
          <w:lang w:eastAsia="en-GB"/>
        </w:rPr>
        <w:t xml:space="preserve"> </w:t>
      </w:r>
      <w:r w:rsidR="00D46921" w:rsidRPr="00D46921">
        <w:rPr>
          <w:lang w:eastAsia="en-GB"/>
        </w:rPr>
        <w:t xml:space="preserve">warning notice and </w:t>
      </w:r>
      <w:r w:rsidR="007C745D">
        <w:rPr>
          <w:lang w:eastAsia="en-GB"/>
        </w:rPr>
        <w:t>the Tenant signing a</w:t>
      </w:r>
      <w:r w:rsidR="00D46921" w:rsidRPr="00D46921">
        <w:rPr>
          <w:lang w:eastAsia="en-GB"/>
        </w:rPr>
        <w:t xml:space="preserve"> declaration.</w:t>
      </w:r>
      <w:r w:rsidR="00D46921">
        <w:rPr>
          <w:lang w:eastAsia="en-GB"/>
        </w:rPr>
        <w:t xml:space="preserve"> </w:t>
      </w:r>
      <w:r w:rsidR="00D46921" w:rsidRPr="00D46921">
        <w:rPr>
          <w:lang w:eastAsia="en-GB"/>
        </w:rPr>
        <w:t xml:space="preserve">This gives landowners certainty of regaining </w:t>
      </w:r>
      <w:r w:rsidR="001D53E3">
        <w:rPr>
          <w:lang w:eastAsia="en-GB"/>
        </w:rPr>
        <w:t xml:space="preserve">the </w:t>
      </w:r>
      <w:r w:rsidR="00D46921" w:rsidRPr="00D46921">
        <w:rPr>
          <w:lang w:eastAsia="en-GB"/>
        </w:rPr>
        <w:t xml:space="preserve">land at </w:t>
      </w:r>
      <w:r w:rsidR="00F6276E">
        <w:rPr>
          <w:lang w:eastAsia="en-GB"/>
        </w:rPr>
        <w:t xml:space="preserve">the end of the </w:t>
      </w:r>
      <w:r w:rsidR="00D46921" w:rsidRPr="00D46921">
        <w:rPr>
          <w:lang w:eastAsia="en-GB"/>
        </w:rPr>
        <w:t>term.</w:t>
      </w:r>
    </w:p>
    <w:p w14:paraId="7DCB1984" w14:textId="38AEA02B" w:rsidR="00B95292" w:rsidRPr="004C2454" w:rsidRDefault="00B95292" w:rsidP="0078760F">
      <w:pPr>
        <w:pStyle w:val="BBClause2"/>
        <w:numPr>
          <w:ilvl w:val="0"/>
          <w:numId w:val="27"/>
        </w:numPr>
        <w:rPr>
          <w:u w:val="single"/>
        </w:rPr>
      </w:pPr>
      <w:r w:rsidRPr="004C2454">
        <w:rPr>
          <w:u w:val="single"/>
        </w:rPr>
        <w:t>Tenant’s Rights (including Access and Solar Irradiation</w:t>
      </w:r>
      <w:r w:rsidR="00EA55E5" w:rsidRPr="004C2454">
        <w:rPr>
          <w:u w:val="single"/>
        </w:rPr>
        <w:t xml:space="preserve"> if relevant</w:t>
      </w:r>
      <w:r w:rsidRPr="004C2454">
        <w:rPr>
          <w:u w:val="single"/>
        </w:rPr>
        <w:t xml:space="preserve">) </w:t>
      </w:r>
    </w:p>
    <w:p w14:paraId="5F44DA15" w14:textId="67CBBF7F" w:rsidR="007E52DE" w:rsidRDefault="007E52DE" w:rsidP="001D541D">
      <w:pPr>
        <w:pStyle w:val="BBClause4"/>
        <w:numPr>
          <w:ilvl w:val="0"/>
          <w:numId w:val="0"/>
        </w:numPr>
        <w:ind w:left="1080"/>
        <w:rPr>
          <w:lang w:eastAsia="en-GB"/>
        </w:rPr>
      </w:pPr>
      <w:r>
        <w:rPr>
          <w:lang w:eastAsia="en-GB"/>
        </w:rPr>
        <w:t xml:space="preserve">A </w:t>
      </w:r>
      <w:r w:rsidR="00526BC6">
        <w:rPr>
          <w:lang w:eastAsia="en-GB"/>
        </w:rPr>
        <w:t>Lease</w:t>
      </w:r>
      <w:r>
        <w:rPr>
          <w:lang w:eastAsia="en-GB"/>
        </w:rPr>
        <w:t xml:space="preserve"> should grant the </w:t>
      </w:r>
      <w:r w:rsidR="004945E1">
        <w:rPr>
          <w:lang w:eastAsia="en-GB"/>
        </w:rPr>
        <w:t>Tenant</w:t>
      </w:r>
      <w:r>
        <w:rPr>
          <w:lang w:eastAsia="en-GB"/>
        </w:rPr>
        <w:t xml:space="preserve"> the rights needed to build, operate, maintain, repair and decommission the project.</w:t>
      </w:r>
    </w:p>
    <w:p w14:paraId="601C4CB3" w14:textId="6C9BAC4B" w:rsidR="006B7F57" w:rsidRDefault="007E52DE" w:rsidP="001D541D">
      <w:pPr>
        <w:pStyle w:val="BBClause4"/>
        <w:numPr>
          <w:ilvl w:val="0"/>
          <w:numId w:val="0"/>
        </w:numPr>
        <w:ind w:left="1080"/>
        <w:rPr>
          <w:lang w:eastAsia="en-GB"/>
        </w:rPr>
      </w:pPr>
      <w:r>
        <w:rPr>
          <w:lang w:eastAsia="en-GB"/>
        </w:rPr>
        <w:t xml:space="preserve">These </w:t>
      </w:r>
      <w:r w:rsidR="006B7F57">
        <w:rPr>
          <w:lang w:eastAsia="en-GB"/>
        </w:rPr>
        <w:t xml:space="preserve">typically include vehicular and pedestrian access, 24/7 emergency access, and the ability to install and maintain cabling, internal access routes, and associated infrastructure across </w:t>
      </w:r>
      <w:r w:rsidR="007653BA">
        <w:rPr>
          <w:lang w:eastAsia="en-GB"/>
        </w:rPr>
        <w:t xml:space="preserve">any land </w:t>
      </w:r>
      <w:r w:rsidR="006B7F57">
        <w:rPr>
          <w:lang w:eastAsia="en-GB"/>
        </w:rPr>
        <w:t>the landlord</w:t>
      </w:r>
      <w:r w:rsidR="007653BA">
        <w:rPr>
          <w:lang w:eastAsia="en-GB"/>
        </w:rPr>
        <w:t xml:space="preserve"> keeps (the</w:t>
      </w:r>
      <w:r w:rsidR="006B7F57">
        <w:rPr>
          <w:lang w:eastAsia="en-GB"/>
        </w:rPr>
        <w:t xml:space="preserve"> retained land</w:t>
      </w:r>
      <w:r w:rsidR="007653BA">
        <w:rPr>
          <w:lang w:eastAsia="en-GB"/>
        </w:rPr>
        <w:t>)</w:t>
      </w:r>
      <w:r w:rsidR="006B7F57">
        <w:rPr>
          <w:lang w:eastAsia="en-GB"/>
        </w:rPr>
        <w:t xml:space="preserve">. </w:t>
      </w:r>
    </w:p>
    <w:p w14:paraId="508845A5" w14:textId="16FC6F40" w:rsidR="006572DF" w:rsidRDefault="001C18B4" w:rsidP="001D541D">
      <w:pPr>
        <w:pStyle w:val="BBClause4"/>
        <w:numPr>
          <w:ilvl w:val="0"/>
          <w:numId w:val="0"/>
        </w:numPr>
        <w:ind w:left="1080"/>
        <w:rPr>
          <w:lang w:eastAsia="en-GB"/>
        </w:rPr>
      </w:pPr>
      <w:r>
        <w:rPr>
          <w:lang w:eastAsia="en-GB"/>
        </w:rPr>
        <w:t xml:space="preserve">Where relevant, </w:t>
      </w:r>
      <w:r w:rsidR="00526BC6">
        <w:rPr>
          <w:lang w:eastAsia="en-GB"/>
        </w:rPr>
        <w:t>Lease</w:t>
      </w:r>
      <w:r>
        <w:rPr>
          <w:lang w:eastAsia="en-GB"/>
        </w:rPr>
        <w:t xml:space="preserve">s may </w:t>
      </w:r>
      <w:r w:rsidR="005F4CB2">
        <w:rPr>
          <w:lang w:eastAsia="en-GB"/>
        </w:rPr>
        <w:t>include</w:t>
      </w:r>
      <w:r>
        <w:rPr>
          <w:lang w:eastAsia="en-GB"/>
        </w:rPr>
        <w:t xml:space="preserve"> </w:t>
      </w:r>
      <w:r w:rsidR="006572DF">
        <w:rPr>
          <w:lang w:eastAsia="en-GB"/>
        </w:rPr>
        <w:t>technology</w:t>
      </w:r>
      <w:r>
        <w:rPr>
          <w:lang w:eastAsia="en-GB"/>
        </w:rPr>
        <w:t xml:space="preserve">-specific protections, such as maintaining </w:t>
      </w:r>
      <w:r w:rsidR="006572DF">
        <w:rPr>
          <w:lang w:eastAsia="en-GB"/>
        </w:rPr>
        <w:t>adequate</w:t>
      </w:r>
      <w:r>
        <w:rPr>
          <w:lang w:eastAsia="en-GB"/>
        </w:rPr>
        <w:t xml:space="preserve"> solar irradiation or safeguarding t</w:t>
      </w:r>
      <w:r w:rsidR="006572DF">
        <w:rPr>
          <w:lang w:eastAsia="en-GB"/>
        </w:rPr>
        <w:t xml:space="preserve">urbine airspace. </w:t>
      </w:r>
    </w:p>
    <w:p w14:paraId="340A092D" w14:textId="6B2D0149" w:rsidR="002E25CC" w:rsidRDefault="006572DF" w:rsidP="001D541D">
      <w:pPr>
        <w:pStyle w:val="BBClause4"/>
        <w:numPr>
          <w:ilvl w:val="0"/>
          <w:numId w:val="0"/>
        </w:numPr>
        <w:ind w:left="1080"/>
        <w:rPr>
          <w:lang w:eastAsia="en-GB"/>
        </w:rPr>
      </w:pPr>
      <w:r>
        <w:rPr>
          <w:lang w:eastAsia="en-GB"/>
        </w:rPr>
        <w:t>These rights are generally subject to giving reasonable notice (except for in emergencies), minimising disruption</w:t>
      </w:r>
      <w:r w:rsidR="005F4CB2">
        <w:rPr>
          <w:lang w:eastAsia="en-GB"/>
        </w:rPr>
        <w:t>, and making good any damage</w:t>
      </w:r>
      <w:r w:rsidR="00937646">
        <w:rPr>
          <w:lang w:eastAsia="en-GB"/>
        </w:rPr>
        <w:t xml:space="preserve"> caused by exercising the rights</w:t>
      </w:r>
      <w:r w:rsidR="005F4CB2">
        <w:rPr>
          <w:lang w:eastAsia="en-GB"/>
        </w:rPr>
        <w:t xml:space="preserve">. </w:t>
      </w:r>
    </w:p>
    <w:p w14:paraId="1A08B05B" w14:textId="60EE626C" w:rsidR="00EA55E5" w:rsidRPr="004C2454" w:rsidRDefault="00EA55E5" w:rsidP="0078760F">
      <w:pPr>
        <w:pStyle w:val="BBClause2"/>
        <w:numPr>
          <w:ilvl w:val="0"/>
          <w:numId w:val="27"/>
        </w:numPr>
        <w:rPr>
          <w:u w:val="single"/>
        </w:rPr>
      </w:pPr>
      <w:r w:rsidRPr="004C2454">
        <w:rPr>
          <w:u w:val="single"/>
        </w:rPr>
        <w:t xml:space="preserve">Landlord’s Reserved Rights </w:t>
      </w:r>
    </w:p>
    <w:p w14:paraId="05F0857A" w14:textId="1AC8F002" w:rsidR="00FD2FB5" w:rsidRDefault="00AF2159" w:rsidP="001D541D">
      <w:pPr>
        <w:pStyle w:val="BBClause4"/>
        <w:numPr>
          <w:ilvl w:val="0"/>
          <w:numId w:val="0"/>
        </w:numPr>
        <w:ind w:left="1080"/>
        <w:rPr>
          <w:lang w:eastAsia="en-GB"/>
        </w:rPr>
      </w:pPr>
      <w:r>
        <w:rPr>
          <w:lang w:eastAsia="en-GB"/>
        </w:rPr>
        <w:t xml:space="preserve">A </w:t>
      </w:r>
      <w:r w:rsidR="00526BC6">
        <w:rPr>
          <w:lang w:eastAsia="en-GB"/>
        </w:rPr>
        <w:t>Lease</w:t>
      </w:r>
      <w:r>
        <w:rPr>
          <w:lang w:eastAsia="en-GB"/>
        </w:rPr>
        <w:t xml:space="preserve"> will also </w:t>
      </w:r>
      <w:r w:rsidR="00060B51">
        <w:rPr>
          <w:lang w:eastAsia="en-GB"/>
        </w:rPr>
        <w:t xml:space="preserve">reserve to the landlord various rights, including rights of light and air, rights to build </w:t>
      </w:r>
      <w:r w:rsidR="00FD2FB5">
        <w:rPr>
          <w:lang w:eastAsia="en-GB"/>
        </w:rPr>
        <w:t xml:space="preserve">on or develop the retained land, and rights of </w:t>
      </w:r>
      <w:r w:rsidR="00937646">
        <w:rPr>
          <w:lang w:eastAsia="en-GB"/>
        </w:rPr>
        <w:t>entry</w:t>
      </w:r>
      <w:r w:rsidR="00FD2FB5">
        <w:rPr>
          <w:lang w:eastAsia="en-GB"/>
        </w:rPr>
        <w:t xml:space="preserve"> onto the property for specified purposes. </w:t>
      </w:r>
    </w:p>
    <w:p w14:paraId="4C537C71" w14:textId="3A3D6B93" w:rsidR="002E25CC" w:rsidRDefault="00937646" w:rsidP="001D541D">
      <w:pPr>
        <w:pStyle w:val="BBClause4"/>
        <w:numPr>
          <w:ilvl w:val="0"/>
          <w:numId w:val="0"/>
        </w:numPr>
        <w:ind w:left="1080"/>
        <w:rPr>
          <w:lang w:eastAsia="en-GB"/>
        </w:rPr>
      </w:pPr>
      <w:r>
        <w:rPr>
          <w:lang w:eastAsia="en-GB"/>
        </w:rPr>
        <w:t xml:space="preserve">As </w:t>
      </w:r>
      <w:r w:rsidR="00D1150A">
        <w:rPr>
          <w:lang w:eastAsia="en-GB"/>
        </w:rPr>
        <w:t>above</w:t>
      </w:r>
      <w:r w:rsidR="00FD2FB5">
        <w:rPr>
          <w:lang w:eastAsia="en-GB"/>
        </w:rPr>
        <w:t xml:space="preserve">, </w:t>
      </w:r>
      <w:r w:rsidR="00AB03FF">
        <w:rPr>
          <w:lang w:eastAsia="en-GB"/>
        </w:rPr>
        <w:t xml:space="preserve">these rights will typically be subject to reasonable notice (except for in emergencies), minimising </w:t>
      </w:r>
      <w:r w:rsidR="00CB6957">
        <w:rPr>
          <w:lang w:eastAsia="en-GB"/>
        </w:rPr>
        <w:t>disruption</w:t>
      </w:r>
      <w:r w:rsidR="00AB03FF">
        <w:rPr>
          <w:lang w:eastAsia="en-GB"/>
        </w:rPr>
        <w:t xml:space="preserve">, </w:t>
      </w:r>
      <w:r w:rsidR="00CB6957">
        <w:rPr>
          <w:lang w:eastAsia="en-GB"/>
        </w:rPr>
        <w:t>and making good any damage</w:t>
      </w:r>
      <w:r w:rsidRPr="00937646">
        <w:rPr>
          <w:lang w:eastAsia="en-GB"/>
        </w:rPr>
        <w:t xml:space="preserve"> </w:t>
      </w:r>
      <w:r>
        <w:rPr>
          <w:lang w:eastAsia="en-GB"/>
        </w:rPr>
        <w:t>caused by exercising the rights</w:t>
      </w:r>
      <w:r w:rsidR="00CB6957">
        <w:rPr>
          <w:lang w:eastAsia="en-GB"/>
        </w:rPr>
        <w:t xml:space="preserve">. </w:t>
      </w:r>
    </w:p>
    <w:p w14:paraId="7B7121D4" w14:textId="4BC09500" w:rsidR="00EA55E5" w:rsidRPr="004C2454" w:rsidRDefault="00EA55E5" w:rsidP="0078760F">
      <w:pPr>
        <w:pStyle w:val="BBClause2"/>
        <w:numPr>
          <w:ilvl w:val="0"/>
          <w:numId w:val="27"/>
        </w:numPr>
        <w:rPr>
          <w:u w:val="single"/>
        </w:rPr>
      </w:pPr>
      <w:r w:rsidRPr="004C2454">
        <w:rPr>
          <w:u w:val="single"/>
        </w:rPr>
        <w:t xml:space="preserve">Restrictions on the Landlord’s Use of Retained Land </w:t>
      </w:r>
    </w:p>
    <w:p w14:paraId="1B652949" w14:textId="0741EF21" w:rsidR="00DF408E" w:rsidRDefault="00B95A30" w:rsidP="001D541D">
      <w:pPr>
        <w:pStyle w:val="BBClause4"/>
        <w:numPr>
          <w:ilvl w:val="0"/>
          <w:numId w:val="0"/>
        </w:numPr>
        <w:ind w:left="1080"/>
        <w:rPr>
          <w:lang w:eastAsia="en-GB"/>
        </w:rPr>
      </w:pPr>
      <w:r>
        <w:rPr>
          <w:lang w:eastAsia="en-GB"/>
        </w:rPr>
        <w:t xml:space="preserve">Unless </w:t>
      </w:r>
      <w:r w:rsidR="00675D91">
        <w:rPr>
          <w:lang w:eastAsia="en-GB"/>
        </w:rPr>
        <w:t>the Lease specifically says otherwise</w:t>
      </w:r>
      <w:r>
        <w:rPr>
          <w:lang w:eastAsia="en-GB"/>
        </w:rPr>
        <w:t>, the landlord</w:t>
      </w:r>
      <w:r w:rsidR="00754559">
        <w:rPr>
          <w:lang w:eastAsia="en-GB"/>
        </w:rPr>
        <w:t xml:space="preserve"> can usually use the </w:t>
      </w:r>
      <w:r>
        <w:rPr>
          <w:lang w:eastAsia="en-GB"/>
        </w:rPr>
        <w:t xml:space="preserve">retained land </w:t>
      </w:r>
      <w:r w:rsidR="00754559">
        <w:rPr>
          <w:lang w:eastAsia="en-GB"/>
        </w:rPr>
        <w:t xml:space="preserve">without </w:t>
      </w:r>
      <w:r w:rsidR="00DF408E">
        <w:rPr>
          <w:lang w:eastAsia="en-GB"/>
        </w:rPr>
        <w:t>ma</w:t>
      </w:r>
      <w:r w:rsidR="00754559">
        <w:rPr>
          <w:lang w:eastAsia="en-GB"/>
        </w:rPr>
        <w:t>n</w:t>
      </w:r>
      <w:r w:rsidR="00DF408E">
        <w:rPr>
          <w:lang w:eastAsia="en-GB"/>
        </w:rPr>
        <w:t>y restrict</w:t>
      </w:r>
      <w:r w:rsidR="00754559">
        <w:rPr>
          <w:lang w:eastAsia="en-GB"/>
        </w:rPr>
        <w:t>ions</w:t>
      </w:r>
      <w:r w:rsidR="00DF408E">
        <w:rPr>
          <w:lang w:eastAsia="en-GB"/>
        </w:rPr>
        <w:t xml:space="preserve">. </w:t>
      </w:r>
    </w:p>
    <w:p w14:paraId="661BF789" w14:textId="10A11DB7" w:rsidR="008E7227" w:rsidRDefault="0093291D" w:rsidP="001D541D">
      <w:pPr>
        <w:pStyle w:val="BBClause4"/>
        <w:numPr>
          <w:ilvl w:val="0"/>
          <w:numId w:val="0"/>
        </w:numPr>
        <w:ind w:left="1080"/>
        <w:rPr>
          <w:lang w:eastAsia="en-GB"/>
        </w:rPr>
      </w:pPr>
      <w:r>
        <w:rPr>
          <w:lang w:eastAsia="en-GB"/>
        </w:rPr>
        <w:t xml:space="preserve">For wind projects, </w:t>
      </w:r>
      <w:r w:rsidR="00526BC6">
        <w:rPr>
          <w:lang w:eastAsia="en-GB"/>
        </w:rPr>
        <w:t>Lease</w:t>
      </w:r>
      <w:r>
        <w:rPr>
          <w:lang w:eastAsia="en-GB"/>
        </w:rPr>
        <w:t xml:space="preserve">s </w:t>
      </w:r>
      <w:r w:rsidR="000725AF">
        <w:rPr>
          <w:lang w:eastAsia="en-GB"/>
        </w:rPr>
        <w:t>may</w:t>
      </w:r>
      <w:r>
        <w:rPr>
          <w:lang w:eastAsia="en-GB"/>
        </w:rPr>
        <w:t xml:space="preserve"> </w:t>
      </w:r>
      <w:r w:rsidR="00981E70">
        <w:rPr>
          <w:lang w:eastAsia="en-GB"/>
        </w:rPr>
        <w:t xml:space="preserve">place restrictions </w:t>
      </w:r>
      <w:r w:rsidR="001E0FCD">
        <w:rPr>
          <w:lang w:eastAsia="en-GB"/>
        </w:rPr>
        <w:t>over</w:t>
      </w:r>
      <w:r w:rsidR="00981E70">
        <w:rPr>
          <w:lang w:eastAsia="en-GB"/>
        </w:rPr>
        <w:t xml:space="preserve"> a turbine protection zone</w:t>
      </w:r>
      <w:r w:rsidR="001E0FCD">
        <w:rPr>
          <w:lang w:eastAsia="en-GB"/>
        </w:rPr>
        <w:t>, such as limits on the h</w:t>
      </w:r>
      <w:r w:rsidR="006A3908">
        <w:rPr>
          <w:lang w:eastAsia="en-GB"/>
        </w:rPr>
        <w:t>e</w:t>
      </w:r>
      <w:r w:rsidR="001E0FCD">
        <w:rPr>
          <w:lang w:eastAsia="en-GB"/>
        </w:rPr>
        <w:t>ights of buildings, structures or vegetation, and activities that could interfere with turbine operation.</w:t>
      </w:r>
      <w:r w:rsidR="006A3908">
        <w:rPr>
          <w:lang w:eastAsia="en-GB"/>
        </w:rPr>
        <w:t xml:space="preserve"> For solar projects, </w:t>
      </w:r>
      <w:r w:rsidR="007C1560">
        <w:rPr>
          <w:lang w:eastAsia="en-GB"/>
        </w:rPr>
        <w:t xml:space="preserve">similar restrictions may apply to prevent </w:t>
      </w:r>
      <w:r w:rsidR="00754559">
        <w:rPr>
          <w:lang w:eastAsia="en-GB"/>
        </w:rPr>
        <w:t>anything being buil</w:t>
      </w:r>
      <w:r w:rsidR="00DD0872">
        <w:rPr>
          <w:lang w:eastAsia="en-GB"/>
        </w:rPr>
        <w:t>t</w:t>
      </w:r>
      <w:r w:rsidR="00754559">
        <w:rPr>
          <w:lang w:eastAsia="en-GB"/>
        </w:rPr>
        <w:t xml:space="preserve"> or planted that could block sunlight</w:t>
      </w:r>
      <w:r w:rsidR="00666C7E">
        <w:rPr>
          <w:lang w:eastAsia="en-GB"/>
        </w:rPr>
        <w:t>.</w:t>
      </w:r>
      <w:r w:rsidR="008E7227">
        <w:rPr>
          <w:lang w:eastAsia="en-GB"/>
        </w:rPr>
        <w:t xml:space="preserve"> </w:t>
      </w:r>
    </w:p>
    <w:p w14:paraId="14DA6780" w14:textId="4D835493" w:rsidR="008E7227" w:rsidRDefault="008E7227" w:rsidP="001D541D">
      <w:pPr>
        <w:pStyle w:val="BBClause4"/>
        <w:numPr>
          <w:ilvl w:val="0"/>
          <w:numId w:val="0"/>
        </w:numPr>
        <w:ind w:left="1080"/>
      </w:pPr>
      <w:r>
        <w:rPr>
          <w:lang w:eastAsia="en-GB"/>
        </w:rPr>
        <w:t xml:space="preserve">These restrictions </w:t>
      </w:r>
      <w:r w:rsidR="00754559">
        <w:rPr>
          <w:lang w:eastAsia="en-GB"/>
        </w:rPr>
        <w:t>do not usually apply to things that already exist on the land, to rights already granted to third parties, or to</w:t>
      </w:r>
      <w:r w:rsidR="006D19A1">
        <w:rPr>
          <w:lang w:eastAsia="en-GB"/>
        </w:rPr>
        <w:t xml:space="preserve"> </w:t>
      </w:r>
      <w:r>
        <w:rPr>
          <w:lang w:eastAsia="en-GB"/>
        </w:rPr>
        <w:t xml:space="preserve">legal obligations. </w:t>
      </w:r>
    </w:p>
    <w:p w14:paraId="28F0AB0A" w14:textId="5640F3EB" w:rsidR="00EA55E5" w:rsidRPr="004C2454" w:rsidRDefault="00EA55E5" w:rsidP="0078760F">
      <w:pPr>
        <w:pStyle w:val="BBClause2"/>
        <w:numPr>
          <w:ilvl w:val="0"/>
          <w:numId w:val="27"/>
        </w:numPr>
        <w:rPr>
          <w:u w:val="single"/>
        </w:rPr>
      </w:pPr>
      <w:r w:rsidRPr="004C2454">
        <w:rPr>
          <w:u w:val="single"/>
        </w:rPr>
        <w:t xml:space="preserve">Alienation </w:t>
      </w:r>
    </w:p>
    <w:p w14:paraId="255F4EAA" w14:textId="5E4B6035" w:rsidR="000A11A4" w:rsidRDefault="00977B8D" w:rsidP="001D541D">
      <w:pPr>
        <w:pStyle w:val="BBClause4"/>
        <w:numPr>
          <w:ilvl w:val="0"/>
          <w:numId w:val="0"/>
        </w:numPr>
        <w:ind w:left="1080"/>
        <w:rPr>
          <w:lang w:eastAsia="en-GB"/>
        </w:rPr>
      </w:pPr>
      <w:r>
        <w:rPr>
          <w:lang w:eastAsia="en-GB"/>
        </w:rPr>
        <w:t xml:space="preserve">Leases generally contain a </w:t>
      </w:r>
      <w:r w:rsidR="00754559">
        <w:rPr>
          <w:lang w:eastAsia="en-GB"/>
        </w:rPr>
        <w:t xml:space="preserve">broad rule that the Tenant cannot deal with the Lease in certain ways (for example, </w:t>
      </w:r>
      <w:r w:rsidR="000A11A4">
        <w:rPr>
          <w:lang w:eastAsia="en-GB"/>
        </w:rPr>
        <w:t>assign</w:t>
      </w:r>
      <w:r w:rsidR="00E5319F">
        <w:rPr>
          <w:lang w:eastAsia="en-GB"/>
        </w:rPr>
        <w:t>ing it to someone else</w:t>
      </w:r>
      <w:r w:rsidR="000A11A4">
        <w:rPr>
          <w:lang w:eastAsia="en-GB"/>
        </w:rPr>
        <w:t xml:space="preserve">, </w:t>
      </w:r>
      <w:r w:rsidR="00E5319F">
        <w:rPr>
          <w:lang w:eastAsia="en-GB"/>
        </w:rPr>
        <w:t>sub</w:t>
      </w:r>
      <w:r w:rsidR="000A11A4">
        <w:rPr>
          <w:lang w:eastAsia="en-GB"/>
        </w:rPr>
        <w:t>letting</w:t>
      </w:r>
      <w:r w:rsidR="00E5319F">
        <w:rPr>
          <w:lang w:eastAsia="en-GB"/>
        </w:rPr>
        <w:t xml:space="preserve"> it</w:t>
      </w:r>
      <w:r w:rsidR="000A11A4">
        <w:rPr>
          <w:lang w:eastAsia="en-GB"/>
        </w:rPr>
        <w:t>, charging</w:t>
      </w:r>
      <w:r w:rsidR="00E5319F">
        <w:rPr>
          <w:lang w:eastAsia="en-GB"/>
        </w:rPr>
        <w:t xml:space="preserve"> it as security</w:t>
      </w:r>
      <w:r w:rsidR="000A11A4">
        <w:rPr>
          <w:lang w:eastAsia="en-GB"/>
        </w:rPr>
        <w:t xml:space="preserve">, or sharing occupation) </w:t>
      </w:r>
      <w:r w:rsidR="00E5319F">
        <w:rPr>
          <w:lang w:eastAsia="en-GB"/>
        </w:rPr>
        <w:t xml:space="preserve">unless clearly </w:t>
      </w:r>
      <w:r w:rsidR="000A11A4">
        <w:rPr>
          <w:lang w:eastAsia="en-GB"/>
        </w:rPr>
        <w:t xml:space="preserve">permitted by the </w:t>
      </w:r>
      <w:r w:rsidR="00526BC6">
        <w:rPr>
          <w:lang w:eastAsia="en-GB"/>
        </w:rPr>
        <w:t>Lease</w:t>
      </w:r>
      <w:r w:rsidR="000A11A4">
        <w:rPr>
          <w:lang w:eastAsia="en-GB"/>
        </w:rPr>
        <w:t xml:space="preserve">. </w:t>
      </w:r>
    </w:p>
    <w:p w14:paraId="7577E7AF" w14:textId="3B255BBE" w:rsidR="007951E1" w:rsidRPr="004936FC" w:rsidRDefault="00937646" w:rsidP="001D541D">
      <w:pPr>
        <w:pStyle w:val="BBClause4"/>
        <w:numPr>
          <w:ilvl w:val="0"/>
          <w:numId w:val="0"/>
        </w:numPr>
        <w:ind w:left="1080"/>
        <w:rPr>
          <w:lang w:eastAsia="en-GB"/>
        </w:rPr>
      </w:pPr>
      <w:r>
        <w:rPr>
          <w:lang w:eastAsia="en-GB"/>
        </w:rPr>
        <w:t>Assigning</w:t>
      </w:r>
      <w:r w:rsidR="00940A9C">
        <w:rPr>
          <w:lang w:eastAsia="en-GB"/>
        </w:rPr>
        <w:t xml:space="preserve"> the whole</w:t>
      </w:r>
      <w:r>
        <w:rPr>
          <w:lang w:eastAsia="en-GB"/>
        </w:rPr>
        <w:t xml:space="preserve"> of the </w:t>
      </w:r>
      <w:r w:rsidR="000E7CEA">
        <w:rPr>
          <w:lang w:eastAsia="en-GB"/>
        </w:rPr>
        <w:t>L</w:t>
      </w:r>
      <w:r>
        <w:rPr>
          <w:lang w:eastAsia="en-GB"/>
        </w:rPr>
        <w:t>ease to a third party</w:t>
      </w:r>
      <w:r w:rsidR="00940A9C">
        <w:rPr>
          <w:lang w:eastAsia="en-GB"/>
        </w:rPr>
        <w:t xml:space="preserve"> is typically allowed with </w:t>
      </w:r>
      <w:r w:rsidR="00E5319F">
        <w:rPr>
          <w:lang w:eastAsia="en-GB"/>
        </w:rPr>
        <w:t xml:space="preserve">the </w:t>
      </w:r>
      <w:r w:rsidR="00940A9C">
        <w:rPr>
          <w:lang w:eastAsia="en-GB"/>
        </w:rPr>
        <w:t>landlord</w:t>
      </w:r>
      <w:r w:rsidR="00E5319F">
        <w:rPr>
          <w:lang w:eastAsia="en-GB"/>
        </w:rPr>
        <w:t>’s</w:t>
      </w:r>
      <w:r w:rsidR="00940A9C">
        <w:rPr>
          <w:lang w:eastAsia="en-GB"/>
        </w:rPr>
        <w:t xml:space="preserve"> consent, which must not be unreasonably withheld. </w:t>
      </w:r>
      <w:r w:rsidR="008D4D62">
        <w:rPr>
          <w:lang w:eastAsia="en-GB"/>
        </w:rPr>
        <w:t xml:space="preserve">Consent may be </w:t>
      </w:r>
      <w:r w:rsidR="008D4D62">
        <w:rPr>
          <w:lang w:eastAsia="en-GB"/>
        </w:rPr>
        <w:lastRenderedPageBreak/>
        <w:t xml:space="preserve">subject to standard </w:t>
      </w:r>
      <w:r w:rsidR="008D4D62" w:rsidRPr="004936FC">
        <w:rPr>
          <w:lang w:eastAsia="en-GB"/>
        </w:rPr>
        <w:t xml:space="preserve">conditions, </w:t>
      </w:r>
      <w:r w:rsidR="00E5319F" w:rsidRPr="004936FC">
        <w:rPr>
          <w:lang w:eastAsia="en-GB"/>
        </w:rPr>
        <w:t xml:space="preserve">such as the landlord requiring </w:t>
      </w:r>
      <w:r w:rsidR="008D4D62" w:rsidRPr="004936FC">
        <w:rPr>
          <w:lang w:eastAsia="en-GB"/>
        </w:rPr>
        <w:t xml:space="preserve">an </w:t>
      </w:r>
      <w:r w:rsidR="00BF18B4" w:rsidRPr="004936FC">
        <w:rPr>
          <w:lang w:eastAsia="en-GB"/>
        </w:rPr>
        <w:t>A</w:t>
      </w:r>
      <w:r w:rsidR="008D4D62" w:rsidRPr="004936FC">
        <w:rPr>
          <w:lang w:eastAsia="en-GB"/>
        </w:rPr>
        <w:t xml:space="preserve">uthorised </w:t>
      </w:r>
      <w:r w:rsidR="00BF18B4" w:rsidRPr="004936FC">
        <w:rPr>
          <w:lang w:eastAsia="en-GB"/>
        </w:rPr>
        <w:t>G</w:t>
      </w:r>
      <w:r w:rsidR="008D4D62" w:rsidRPr="004936FC">
        <w:rPr>
          <w:lang w:eastAsia="en-GB"/>
        </w:rPr>
        <w:t xml:space="preserve">uarantee </w:t>
      </w:r>
      <w:r w:rsidR="00BF18B4" w:rsidRPr="004936FC">
        <w:rPr>
          <w:lang w:eastAsia="en-GB"/>
        </w:rPr>
        <w:t>A</w:t>
      </w:r>
      <w:r w:rsidR="008D4D62" w:rsidRPr="004936FC">
        <w:rPr>
          <w:lang w:eastAsia="en-GB"/>
        </w:rPr>
        <w:t>greement, an appropriate guarantor and</w:t>
      </w:r>
      <w:r w:rsidRPr="004936FC">
        <w:rPr>
          <w:lang w:eastAsia="en-GB"/>
        </w:rPr>
        <w:t>/or</w:t>
      </w:r>
      <w:r w:rsidR="008D4D62" w:rsidRPr="004936FC">
        <w:rPr>
          <w:lang w:eastAsia="en-GB"/>
        </w:rPr>
        <w:t xml:space="preserve"> a rent deposit. </w:t>
      </w:r>
    </w:p>
    <w:p w14:paraId="518DE454" w14:textId="353468E8" w:rsidR="007814C9" w:rsidRPr="004936FC" w:rsidRDefault="00E5319F" w:rsidP="001D541D">
      <w:pPr>
        <w:pStyle w:val="BBClause4"/>
        <w:numPr>
          <w:ilvl w:val="0"/>
          <w:numId w:val="0"/>
        </w:numPr>
        <w:ind w:left="1080"/>
        <w:rPr>
          <w:lang w:eastAsia="en-GB"/>
        </w:rPr>
      </w:pPr>
      <w:r w:rsidRPr="004936FC">
        <w:rPr>
          <w:lang w:eastAsia="en-GB"/>
        </w:rPr>
        <w:t xml:space="preserve">The landlord </w:t>
      </w:r>
      <w:r w:rsidR="007951E1" w:rsidRPr="004936FC">
        <w:rPr>
          <w:lang w:eastAsia="en-GB"/>
        </w:rPr>
        <w:t>may also be entitled to refuse consent</w:t>
      </w:r>
      <w:r w:rsidRPr="004936FC">
        <w:rPr>
          <w:lang w:eastAsia="en-GB"/>
        </w:rPr>
        <w:t xml:space="preserve"> in certain circumstances</w:t>
      </w:r>
      <w:r w:rsidR="00B31290" w:rsidRPr="004936FC">
        <w:rPr>
          <w:lang w:eastAsia="en-GB"/>
        </w:rPr>
        <w:t xml:space="preserve">, </w:t>
      </w:r>
      <w:r w:rsidRPr="004936FC">
        <w:rPr>
          <w:lang w:eastAsia="en-GB"/>
        </w:rPr>
        <w:t>for example</w:t>
      </w:r>
      <w:r w:rsidR="00B31290" w:rsidRPr="004936FC">
        <w:rPr>
          <w:lang w:eastAsia="en-GB"/>
        </w:rPr>
        <w:t xml:space="preserve"> where</w:t>
      </w:r>
      <w:r w:rsidR="003B63C0" w:rsidRPr="004936FC">
        <w:rPr>
          <w:lang w:eastAsia="en-GB"/>
        </w:rPr>
        <w:t xml:space="preserve"> </w:t>
      </w:r>
      <w:r w:rsidR="00CB73CF" w:rsidRPr="004936FC">
        <w:rPr>
          <w:lang w:eastAsia="en-GB"/>
        </w:rPr>
        <w:t>rent payments are overdue or the Tenant has committed a serious breach of the Lease that has not been remedied</w:t>
      </w:r>
      <w:r w:rsidR="007814C9" w:rsidRPr="004936FC">
        <w:rPr>
          <w:lang w:eastAsia="en-GB"/>
        </w:rPr>
        <w:t xml:space="preserve">. </w:t>
      </w:r>
      <w:r w:rsidR="00B31290" w:rsidRPr="004936FC">
        <w:rPr>
          <w:lang w:eastAsia="en-GB"/>
        </w:rPr>
        <w:t xml:space="preserve"> </w:t>
      </w:r>
    </w:p>
    <w:p w14:paraId="170E8AC0" w14:textId="233D5221" w:rsidR="00C24055" w:rsidRPr="004936FC" w:rsidRDefault="007814C9" w:rsidP="001D541D">
      <w:pPr>
        <w:pStyle w:val="BBClause4"/>
        <w:numPr>
          <w:ilvl w:val="0"/>
          <w:numId w:val="0"/>
        </w:numPr>
        <w:ind w:left="1080"/>
        <w:rPr>
          <w:lang w:eastAsia="en-GB"/>
        </w:rPr>
      </w:pPr>
      <w:r w:rsidRPr="004936FC">
        <w:rPr>
          <w:lang w:eastAsia="en-GB"/>
        </w:rPr>
        <w:t xml:space="preserve">Charging of the whole </w:t>
      </w:r>
      <w:r w:rsidR="00526BC6" w:rsidRPr="004936FC">
        <w:rPr>
          <w:lang w:eastAsia="en-GB"/>
        </w:rPr>
        <w:t>Lease</w:t>
      </w:r>
      <w:r w:rsidRPr="004936FC">
        <w:rPr>
          <w:lang w:eastAsia="en-GB"/>
        </w:rPr>
        <w:t xml:space="preserve"> </w:t>
      </w:r>
      <w:r w:rsidR="00CB73CF" w:rsidRPr="004936FC">
        <w:rPr>
          <w:lang w:eastAsia="en-GB"/>
        </w:rPr>
        <w:t xml:space="preserve">(such as granting security to a lender) </w:t>
      </w:r>
      <w:r w:rsidRPr="004936FC">
        <w:rPr>
          <w:lang w:eastAsia="en-GB"/>
        </w:rPr>
        <w:t>also often require</w:t>
      </w:r>
      <w:r w:rsidR="00CB73CF" w:rsidRPr="004936FC">
        <w:rPr>
          <w:lang w:eastAsia="en-GB"/>
        </w:rPr>
        <w:t>s</w:t>
      </w:r>
      <w:r w:rsidRPr="004936FC">
        <w:rPr>
          <w:lang w:eastAsia="en-GB"/>
        </w:rPr>
        <w:t xml:space="preserve"> landlord consent</w:t>
      </w:r>
      <w:r w:rsidR="00CB73CF" w:rsidRPr="004936FC">
        <w:rPr>
          <w:lang w:eastAsia="en-GB"/>
        </w:rPr>
        <w:t>. However</w:t>
      </w:r>
      <w:r w:rsidR="00794F8E" w:rsidRPr="004936FC">
        <w:rPr>
          <w:lang w:eastAsia="en-GB"/>
        </w:rPr>
        <w:t xml:space="preserve">, </w:t>
      </w:r>
      <w:r w:rsidR="00CB73CF" w:rsidRPr="004936FC">
        <w:rPr>
          <w:lang w:eastAsia="en-GB"/>
        </w:rPr>
        <w:t xml:space="preserve">many </w:t>
      </w:r>
      <w:r w:rsidR="00526BC6" w:rsidRPr="004936FC">
        <w:rPr>
          <w:lang w:eastAsia="en-GB"/>
        </w:rPr>
        <w:t>Lease</w:t>
      </w:r>
      <w:r w:rsidR="00794F8E" w:rsidRPr="004936FC">
        <w:rPr>
          <w:lang w:eastAsia="en-GB"/>
        </w:rPr>
        <w:t xml:space="preserve">s allow security to be granted to funders </w:t>
      </w:r>
      <w:r w:rsidR="006012E8" w:rsidRPr="004936FC">
        <w:rPr>
          <w:lang w:eastAsia="en-GB"/>
        </w:rPr>
        <w:t xml:space="preserve">of the Shared Ownership Project </w:t>
      </w:r>
      <w:r w:rsidR="00794F8E" w:rsidRPr="004936FC">
        <w:rPr>
          <w:lang w:eastAsia="en-GB"/>
        </w:rPr>
        <w:t>without the need for consent.</w:t>
      </w:r>
    </w:p>
    <w:p w14:paraId="6B6BFD30" w14:textId="5AFDFB25" w:rsidR="00EA55E5" w:rsidRPr="004C2454" w:rsidRDefault="00EA55E5" w:rsidP="0078760F">
      <w:pPr>
        <w:pStyle w:val="BBClause2"/>
        <w:numPr>
          <w:ilvl w:val="0"/>
          <w:numId w:val="27"/>
        </w:numPr>
        <w:rPr>
          <w:u w:val="single"/>
        </w:rPr>
      </w:pPr>
      <w:r w:rsidRPr="004C2454">
        <w:rPr>
          <w:u w:val="single"/>
        </w:rPr>
        <w:t xml:space="preserve">Lender Protections (e.g. </w:t>
      </w:r>
      <w:r w:rsidR="00077651" w:rsidRPr="004C2454">
        <w:rPr>
          <w:u w:val="single"/>
        </w:rPr>
        <w:t xml:space="preserve">in relation to </w:t>
      </w:r>
      <w:r w:rsidRPr="004C2454">
        <w:rPr>
          <w:u w:val="single"/>
        </w:rPr>
        <w:t xml:space="preserve">Forfeiture and Direct </w:t>
      </w:r>
      <w:r w:rsidR="00077651" w:rsidRPr="004C2454">
        <w:rPr>
          <w:u w:val="single"/>
        </w:rPr>
        <w:t>Agreements</w:t>
      </w:r>
      <w:r w:rsidRPr="004C2454">
        <w:rPr>
          <w:u w:val="single"/>
        </w:rPr>
        <w:t>)</w:t>
      </w:r>
    </w:p>
    <w:p w14:paraId="6BAEC71A" w14:textId="6A2A98A1" w:rsidR="007B085D" w:rsidRPr="004936FC" w:rsidRDefault="0094628F" w:rsidP="001D541D">
      <w:pPr>
        <w:pStyle w:val="BBClause4"/>
        <w:numPr>
          <w:ilvl w:val="0"/>
          <w:numId w:val="0"/>
        </w:numPr>
        <w:ind w:left="1080"/>
      </w:pPr>
      <w:r w:rsidRPr="004936FC">
        <w:t xml:space="preserve">Leases may include a requirement for the landlord, at the </w:t>
      </w:r>
      <w:r w:rsidR="004945E1" w:rsidRPr="004936FC">
        <w:t>Tenant'</w:t>
      </w:r>
      <w:r w:rsidRPr="004936FC">
        <w:t xml:space="preserve">s request and subject to the </w:t>
      </w:r>
      <w:r w:rsidR="004945E1" w:rsidRPr="004936FC">
        <w:t>Tenant</w:t>
      </w:r>
      <w:r w:rsidRPr="004936FC">
        <w:t xml:space="preserve"> covering any costs, to enter into a</w:t>
      </w:r>
      <w:r w:rsidR="007B085D" w:rsidRPr="004936FC">
        <w:t xml:space="preserve"> </w:t>
      </w:r>
      <w:r w:rsidR="00FD5E0B" w:rsidRPr="004936FC">
        <w:t>D</w:t>
      </w:r>
      <w:r w:rsidR="007B085D" w:rsidRPr="004936FC">
        <w:t xml:space="preserve">irect </w:t>
      </w:r>
      <w:r w:rsidR="00FD5E0B" w:rsidRPr="004936FC">
        <w:t>A</w:t>
      </w:r>
      <w:r w:rsidR="007B085D" w:rsidRPr="004936FC">
        <w:t>greement</w:t>
      </w:r>
      <w:r w:rsidRPr="004936FC">
        <w:t xml:space="preserve"> with the </w:t>
      </w:r>
      <w:r w:rsidR="006012E8" w:rsidRPr="004936FC">
        <w:t xml:space="preserve">Shared Ownership Project’s </w:t>
      </w:r>
      <w:r w:rsidRPr="004936FC">
        <w:t>funder.</w:t>
      </w:r>
    </w:p>
    <w:p w14:paraId="480E8D39" w14:textId="3002F623" w:rsidR="0094628F" w:rsidRDefault="0094628F" w:rsidP="001D541D">
      <w:pPr>
        <w:pStyle w:val="BBClause4"/>
        <w:numPr>
          <w:ilvl w:val="0"/>
          <w:numId w:val="0"/>
        </w:numPr>
        <w:ind w:left="1080"/>
      </w:pPr>
      <w:r w:rsidRPr="004936FC">
        <w:t xml:space="preserve">A </w:t>
      </w:r>
      <w:r w:rsidR="00FD5E0B" w:rsidRPr="004936FC">
        <w:t>D</w:t>
      </w:r>
      <w:r w:rsidRPr="004936FC">
        <w:t xml:space="preserve">irect </w:t>
      </w:r>
      <w:r w:rsidR="00FD5E0B" w:rsidRPr="004936FC">
        <w:t>A</w:t>
      </w:r>
      <w:r w:rsidRPr="004936FC">
        <w:t xml:space="preserve">greement is a </w:t>
      </w:r>
      <w:r w:rsidR="007A17B0" w:rsidRPr="004936FC">
        <w:t xml:space="preserve">separate </w:t>
      </w:r>
      <w:r w:rsidRPr="004936FC">
        <w:t>document that sets out agreed protections for</w:t>
      </w:r>
      <w:r>
        <w:t xml:space="preserve"> the </w:t>
      </w:r>
      <w:r w:rsidR="00D536C5">
        <w:t xml:space="preserve">Shared Ownership Project’s </w:t>
      </w:r>
      <w:r>
        <w:t>funder</w:t>
      </w:r>
      <w:r w:rsidR="000600D7">
        <w:t>, such as requiring the landlord to give</w:t>
      </w:r>
      <w:r>
        <w:t xml:space="preserve"> the funder notice </w:t>
      </w:r>
      <w:r w:rsidR="006012E8">
        <w:t xml:space="preserve">before terminating the </w:t>
      </w:r>
      <w:r w:rsidR="00526BC6">
        <w:t>Lease</w:t>
      </w:r>
      <w:r>
        <w:t xml:space="preserve"> and an opportunity to step</w:t>
      </w:r>
      <w:r w:rsidR="001E0020">
        <w:t>-</w:t>
      </w:r>
      <w:r>
        <w:t xml:space="preserve">in </w:t>
      </w:r>
      <w:r w:rsidR="00F35A99">
        <w:t xml:space="preserve">(take over the Tenant’s role temporarily) </w:t>
      </w:r>
      <w:r>
        <w:t xml:space="preserve">or remedy </w:t>
      </w:r>
      <w:r w:rsidR="006012E8">
        <w:t xml:space="preserve">any </w:t>
      </w:r>
      <w:r>
        <w:t>breaches</w:t>
      </w:r>
      <w:r w:rsidR="006012E8">
        <w:t xml:space="preserve"> by the </w:t>
      </w:r>
      <w:r w:rsidR="00F35A99">
        <w:t>T</w:t>
      </w:r>
      <w:r w:rsidR="006012E8">
        <w:t>enant</w:t>
      </w:r>
      <w:r>
        <w:t>.</w:t>
      </w:r>
      <w:r w:rsidR="00D536C5">
        <w:t xml:space="preserve"> </w:t>
      </w:r>
      <w:r w:rsidR="00D536C5" w:rsidRPr="00D536C5">
        <w:t xml:space="preserve">These protections are typically broader than those in the Lease itself and are negotiated specifically with the main </w:t>
      </w:r>
      <w:r w:rsidR="00D536C5">
        <w:t xml:space="preserve">Shared Ownership Project’s </w:t>
      </w:r>
      <w:r w:rsidR="00D536C5" w:rsidRPr="00D536C5">
        <w:t>funder.</w:t>
      </w:r>
    </w:p>
    <w:p w14:paraId="2AFD684E" w14:textId="1FDB97F2" w:rsidR="002A63B3" w:rsidRDefault="0094628F" w:rsidP="001D541D">
      <w:pPr>
        <w:pStyle w:val="BBClause4"/>
        <w:numPr>
          <w:ilvl w:val="0"/>
          <w:numId w:val="0"/>
        </w:numPr>
        <w:ind w:left="1080"/>
      </w:pPr>
      <w:r>
        <w:t>Leases may also include</w:t>
      </w:r>
      <w:r w:rsidR="00EA78E9">
        <w:t xml:space="preserve"> </w:t>
      </w:r>
      <w:r w:rsidR="00F35A99">
        <w:t xml:space="preserve">lender </w:t>
      </w:r>
      <w:r w:rsidR="001F04FF">
        <w:t>protection</w:t>
      </w:r>
      <w:r w:rsidR="00F35A99">
        <w:t>s</w:t>
      </w:r>
      <w:r>
        <w:t xml:space="preserve"> within the forfeiture provisions</w:t>
      </w:r>
      <w:r w:rsidR="007A17B0">
        <w:t xml:space="preserve"> of the Lease itself. </w:t>
      </w:r>
      <w:r w:rsidR="002A63B3" w:rsidRPr="002A63B3">
        <w:t xml:space="preserve">These typically provide more limited protections but apply to </w:t>
      </w:r>
      <w:r w:rsidR="002A63B3" w:rsidRPr="00B15A61">
        <w:t>any registered lender</w:t>
      </w:r>
      <w:r w:rsidR="002A63B3" w:rsidRPr="002A63B3">
        <w:t xml:space="preserve">, not only the main </w:t>
      </w:r>
      <w:r w:rsidR="002A63B3">
        <w:t xml:space="preserve">Shared Ownership Project’s </w:t>
      </w:r>
      <w:r w:rsidR="002A63B3" w:rsidRPr="002A63B3">
        <w:t>funder.</w:t>
      </w:r>
      <w:r w:rsidR="002A63B3">
        <w:t xml:space="preserve"> For example, they may similarly require the landlord to notify the lender before taking steps to terminate the Lease due</w:t>
      </w:r>
      <w:r w:rsidR="004E4182">
        <w:t xml:space="preserve"> to</w:t>
      </w:r>
      <w:r w:rsidR="002A63B3">
        <w:t xml:space="preserve"> a breach by the Tenant and allow a period for the lender to remedy the breach. </w:t>
      </w:r>
    </w:p>
    <w:p w14:paraId="5720D3DD" w14:textId="77777777" w:rsidR="00FD5E0B" w:rsidRPr="004C2454" w:rsidRDefault="00FD5E0B" w:rsidP="0078760F">
      <w:pPr>
        <w:pStyle w:val="BBClause2"/>
        <w:numPr>
          <w:ilvl w:val="0"/>
          <w:numId w:val="27"/>
        </w:numPr>
        <w:rPr>
          <w:u w:val="single"/>
        </w:rPr>
      </w:pPr>
      <w:r w:rsidRPr="004C2454">
        <w:rPr>
          <w:u w:val="single"/>
        </w:rPr>
        <w:t xml:space="preserve">Environmental Liability </w:t>
      </w:r>
    </w:p>
    <w:p w14:paraId="399AD1E0" w14:textId="336F7D25" w:rsidR="00A86AB4" w:rsidRPr="00A86AB4" w:rsidRDefault="00A86AB4" w:rsidP="001D541D">
      <w:pPr>
        <w:pStyle w:val="BBClause4"/>
        <w:numPr>
          <w:ilvl w:val="0"/>
          <w:numId w:val="0"/>
        </w:numPr>
        <w:ind w:left="1080"/>
        <w:rPr>
          <w:rFonts w:asciiTheme="minorHAnsi" w:eastAsia="Times New Roman" w:hAnsiTheme="minorHAnsi" w:cs="Segoe UI"/>
          <w:szCs w:val="22"/>
          <w:lang w:eastAsia="en-GB"/>
        </w:rPr>
      </w:pPr>
      <w:r>
        <w:rPr>
          <w:rFonts w:asciiTheme="minorHAnsi" w:eastAsia="Times New Roman" w:hAnsiTheme="minorHAnsi" w:cs="Segoe UI"/>
          <w:szCs w:val="22"/>
          <w:lang w:eastAsia="en-GB"/>
        </w:rPr>
        <w:t>L</w:t>
      </w:r>
      <w:r w:rsidRPr="00A86AB4">
        <w:rPr>
          <w:rFonts w:asciiTheme="minorHAnsi" w:eastAsia="Times New Roman" w:hAnsiTheme="minorHAnsi" w:cs="Segoe UI"/>
          <w:szCs w:val="22"/>
          <w:lang w:eastAsia="en-GB"/>
        </w:rPr>
        <w:t xml:space="preserve">eases typically impose obligations on the </w:t>
      </w:r>
      <w:r w:rsidR="004945E1">
        <w:rPr>
          <w:rFonts w:asciiTheme="minorHAnsi" w:eastAsia="Times New Roman" w:hAnsiTheme="minorHAnsi" w:cs="Segoe UI"/>
          <w:szCs w:val="22"/>
          <w:lang w:eastAsia="en-GB"/>
        </w:rPr>
        <w:t>Tenant</w:t>
      </w:r>
      <w:r w:rsidRPr="00A86AB4">
        <w:rPr>
          <w:rFonts w:asciiTheme="minorHAnsi" w:eastAsia="Times New Roman" w:hAnsiTheme="minorHAnsi" w:cs="Segoe UI"/>
          <w:szCs w:val="22"/>
          <w:lang w:eastAsia="en-GB"/>
        </w:rPr>
        <w:t xml:space="preserve"> to comply with specific environmental requirements</w:t>
      </w:r>
      <w:r w:rsidR="00630860">
        <w:rPr>
          <w:rFonts w:asciiTheme="minorHAnsi" w:eastAsia="Times New Roman" w:hAnsiTheme="minorHAnsi" w:cs="Segoe UI"/>
          <w:szCs w:val="22"/>
          <w:lang w:eastAsia="en-GB"/>
        </w:rPr>
        <w:t xml:space="preserve">, which </w:t>
      </w:r>
      <w:r w:rsidRPr="00A86AB4">
        <w:rPr>
          <w:rFonts w:asciiTheme="minorHAnsi" w:eastAsia="Times New Roman" w:hAnsiTheme="minorHAnsi" w:cs="Segoe UI"/>
          <w:szCs w:val="22"/>
          <w:lang w:eastAsia="en-GB"/>
        </w:rPr>
        <w:t>generally include:</w:t>
      </w:r>
    </w:p>
    <w:p w14:paraId="26269EE4" w14:textId="6FED561C" w:rsidR="00F4155C" w:rsidRPr="00A86AB4" w:rsidRDefault="00A86AB4" w:rsidP="0078760F">
      <w:pPr>
        <w:pStyle w:val="BBClause4"/>
        <w:numPr>
          <w:ilvl w:val="0"/>
          <w:numId w:val="25"/>
        </w:numPr>
      </w:pPr>
      <w:r w:rsidRPr="00A86AB4">
        <w:t xml:space="preserve">complying with environmental legislation and holding all necessary permits, licences and </w:t>
      </w:r>
      <w:proofErr w:type="gramStart"/>
      <w:r w:rsidRPr="00A86AB4">
        <w:t>authorisations;</w:t>
      </w:r>
      <w:proofErr w:type="gramEnd"/>
    </w:p>
    <w:p w14:paraId="51988B37" w14:textId="77777777" w:rsidR="00A86AB4" w:rsidRPr="00A86AB4" w:rsidRDefault="00A86AB4" w:rsidP="0078760F">
      <w:pPr>
        <w:pStyle w:val="BBClause4"/>
        <w:numPr>
          <w:ilvl w:val="0"/>
          <w:numId w:val="25"/>
        </w:numPr>
      </w:pPr>
      <w:r w:rsidRPr="00A86AB4">
        <w:t xml:space="preserve">providing prompt notice to the landlord of any environmental notices, correspondence or enforcement action from </w:t>
      </w:r>
      <w:proofErr w:type="gramStart"/>
      <w:r w:rsidRPr="00A86AB4">
        <w:t>regulators;</w:t>
      </w:r>
      <w:proofErr w:type="gramEnd"/>
    </w:p>
    <w:p w14:paraId="6421AB20" w14:textId="77777777" w:rsidR="00A86AB4" w:rsidRPr="00A86AB4" w:rsidRDefault="00A86AB4" w:rsidP="0078760F">
      <w:pPr>
        <w:pStyle w:val="BBClause4"/>
        <w:numPr>
          <w:ilvl w:val="0"/>
          <w:numId w:val="25"/>
        </w:numPr>
      </w:pPr>
      <w:r w:rsidRPr="00A86AB4">
        <w:t>prohibitions on storing, burying or disposing of hazardous or toxic substances on the property; and</w:t>
      </w:r>
    </w:p>
    <w:p w14:paraId="1C0AC3B6" w14:textId="47E3CACD" w:rsidR="00D240E0" w:rsidRDefault="00A86AB4" w:rsidP="00B94AE6">
      <w:pPr>
        <w:pStyle w:val="BBClause4"/>
        <w:numPr>
          <w:ilvl w:val="0"/>
          <w:numId w:val="25"/>
        </w:numPr>
      </w:pPr>
      <w:r w:rsidRPr="00A86AB4">
        <w:t xml:space="preserve">indemnifying the landlord for environmental damage or liability arising from hazardous materials introduced or disposed of by the </w:t>
      </w:r>
      <w:r w:rsidR="004945E1">
        <w:t>Tenant</w:t>
      </w:r>
      <w:r w:rsidRPr="00A86AB4">
        <w:t>.</w:t>
      </w:r>
    </w:p>
    <w:p w14:paraId="67407D15" w14:textId="3E932C1F" w:rsidR="00077651" w:rsidRPr="007E1D50" w:rsidRDefault="00077651" w:rsidP="0078760F">
      <w:pPr>
        <w:pStyle w:val="BBClause2"/>
        <w:numPr>
          <w:ilvl w:val="0"/>
          <w:numId w:val="27"/>
        </w:numPr>
        <w:rPr>
          <w:u w:val="single"/>
        </w:rPr>
      </w:pPr>
      <w:r w:rsidRPr="007E1D50">
        <w:rPr>
          <w:u w:val="single"/>
        </w:rPr>
        <w:t xml:space="preserve">Decommissioning Security </w:t>
      </w:r>
    </w:p>
    <w:p w14:paraId="44C8B148" w14:textId="41EAF52D" w:rsidR="004D67D2" w:rsidRPr="004D67D2" w:rsidRDefault="004D67D2" w:rsidP="001D541D">
      <w:pPr>
        <w:pStyle w:val="BBClause4"/>
        <w:numPr>
          <w:ilvl w:val="0"/>
          <w:numId w:val="0"/>
        </w:numPr>
        <w:ind w:left="1080"/>
      </w:pPr>
      <w:r w:rsidRPr="004D67D2">
        <w:t xml:space="preserve">Landlords typically require financial security to ensure the project is fully decommissioned and the land reinstated at the end of the </w:t>
      </w:r>
      <w:r w:rsidR="00526BC6">
        <w:t>Lease</w:t>
      </w:r>
      <w:r w:rsidRPr="004D67D2">
        <w:t xml:space="preserve">. </w:t>
      </w:r>
    </w:p>
    <w:p w14:paraId="312CAD72" w14:textId="29AD72DE" w:rsidR="004D67D2" w:rsidRPr="004D67D2" w:rsidRDefault="004D67D2" w:rsidP="001D541D">
      <w:pPr>
        <w:pStyle w:val="BBClause4"/>
        <w:numPr>
          <w:ilvl w:val="0"/>
          <w:numId w:val="0"/>
        </w:numPr>
        <w:ind w:left="1080"/>
      </w:pPr>
      <w:r w:rsidRPr="004D67D2">
        <w:t xml:space="preserve">Tenants </w:t>
      </w:r>
      <w:r w:rsidR="00783EC3">
        <w:t>may be required to</w:t>
      </w:r>
      <w:r w:rsidRPr="004D67D2">
        <w:t xml:space="preserve"> submit a decommissioning plan for approval, setting out how </w:t>
      </w:r>
      <w:r w:rsidR="00783EC3">
        <w:t xml:space="preserve">the </w:t>
      </w:r>
      <w:r w:rsidRPr="004D67D2">
        <w:t xml:space="preserve">equipment will be removed to the agreed depth and the land </w:t>
      </w:r>
      <w:r w:rsidR="00783EC3">
        <w:t>reinstated</w:t>
      </w:r>
      <w:r w:rsidRPr="004D67D2">
        <w:t xml:space="preserve"> safely and lawfully. </w:t>
      </w:r>
    </w:p>
    <w:p w14:paraId="1A06C6E8" w14:textId="176825B6" w:rsidR="004D67D2" w:rsidRPr="004D67D2" w:rsidRDefault="004D67D2" w:rsidP="001D541D">
      <w:pPr>
        <w:pStyle w:val="BBClause4"/>
        <w:numPr>
          <w:ilvl w:val="0"/>
          <w:numId w:val="0"/>
        </w:numPr>
        <w:ind w:left="1080"/>
      </w:pPr>
      <w:r w:rsidRPr="004D67D2">
        <w:lastRenderedPageBreak/>
        <w:t xml:space="preserve">If the </w:t>
      </w:r>
      <w:r w:rsidR="004945E1">
        <w:t>Tenant</w:t>
      </w:r>
      <w:r w:rsidRPr="004D67D2">
        <w:t xml:space="preserve"> fails to decommission properly, the landlord may call on the security or recover additional costs from the </w:t>
      </w:r>
      <w:r w:rsidR="004945E1">
        <w:t>Tenant</w:t>
      </w:r>
      <w:r w:rsidRPr="004D67D2">
        <w:t>.</w:t>
      </w:r>
    </w:p>
    <w:p w14:paraId="27222CED" w14:textId="2DAEE06D" w:rsidR="00077651" w:rsidRPr="007E1D50" w:rsidRDefault="00077651" w:rsidP="0078760F">
      <w:pPr>
        <w:pStyle w:val="BBClause2"/>
        <w:numPr>
          <w:ilvl w:val="0"/>
          <w:numId w:val="27"/>
        </w:numPr>
        <w:rPr>
          <w:u w:val="single"/>
        </w:rPr>
      </w:pPr>
      <w:r w:rsidRPr="007E1D50">
        <w:rPr>
          <w:u w:val="single"/>
        </w:rPr>
        <w:t xml:space="preserve">Agricultural/Crop Loss Compensation </w:t>
      </w:r>
    </w:p>
    <w:p w14:paraId="2F7D739D" w14:textId="5B091BAB" w:rsidR="00031580" w:rsidRPr="00031580" w:rsidRDefault="00031580" w:rsidP="001D541D">
      <w:pPr>
        <w:pStyle w:val="BBClause4"/>
        <w:numPr>
          <w:ilvl w:val="0"/>
          <w:numId w:val="0"/>
        </w:numPr>
        <w:ind w:left="1080"/>
      </w:pPr>
      <w:r w:rsidRPr="00031580">
        <w:t>Leases may requir</w:t>
      </w:r>
      <w:r w:rsidR="00D1150A">
        <w:t>e</w:t>
      </w:r>
      <w:r w:rsidRPr="00031580">
        <w:t xml:space="preserve"> the </w:t>
      </w:r>
      <w:r w:rsidR="004945E1">
        <w:t>Tenant</w:t>
      </w:r>
      <w:r w:rsidRPr="00031580">
        <w:t xml:space="preserve"> to compensate the landowner for agricultural losses caused by </w:t>
      </w:r>
      <w:r w:rsidR="003C02EB">
        <w:t xml:space="preserve">the </w:t>
      </w:r>
      <w:r w:rsidRPr="00031580">
        <w:t>project.</w:t>
      </w:r>
    </w:p>
    <w:p w14:paraId="7AC9081A" w14:textId="09326F74" w:rsidR="00031580" w:rsidRPr="00031580" w:rsidRDefault="00031580" w:rsidP="001D541D">
      <w:pPr>
        <w:pStyle w:val="BBClause4"/>
        <w:numPr>
          <w:ilvl w:val="0"/>
          <w:numId w:val="0"/>
        </w:numPr>
        <w:ind w:left="1080"/>
      </w:pPr>
      <w:r w:rsidRPr="00031580">
        <w:t xml:space="preserve">Compensation can cover growing crops, cultivations and fallows, acts of husbandry, and the residual value of manures, fertilisers, soil improvers and similar inputs. </w:t>
      </w:r>
    </w:p>
    <w:p w14:paraId="0D48C4E2" w14:textId="4279C032" w:rsidR="00031580" w:rsidRPr="00031580" w:rsidRDefault="00031580" w:rsidP="001D541D">
      <w:pPr>
        <w:pStyle w:val="BBClause5"/>
        <w:numPr>
          <w:ilvl w:val="0"/>
          <w:numId w:val="0"/>
        </w:numPr>
        <w:ind w:left="1080"/>
      </w:pPr>
      <w:r w:rsidRPr="00031580">
        <w:t xml:space="preserve">Optional additions may include compensation for </w:t>
      </w:r>
      <w:r w:rsidR="004E4182">
        <w:t xml:space="preserve">the </w:t>
      </w:r>
      <w:r w:rsidR="003C02EB">
        <w:t>landlord losing out on</w:t>
      </w:r>
      <w:r w:rsidRPr="00031580">
        <w:t xml:space="preserve"> agricultural subsidies</w:t>
      </w:r>
      <w:r w:rsidR="003C02EB">
        <w:t xml:space="preserve"> due to the project. </w:t>
      </w:r>
    </w:p>
    <w:p w14:paraId="3FC9C2EB" w14:textId="0A2E9203" w:rsidR="00555C22" w:rsidRDefault="00031580" w:rsidP="001D541D">
      <w:pPr>
        <w:pStyle w:val="BBClause4"/>
        <w:numPr>
          <w:ilvl w:val="0"/>
          <w:numId w:val="0"/>
        </w:numPr>
        <w:ind w:left="1080"/>
      </w:pPr>
      <w:r w:rsidRPr="00031580">
        <w:t>Losses are usually assessed by surveyors for each party, with expert determination if agreement cannot be reached.</w:t>
      </w:r>
    </w:p>
    <w:p w14:paraId="7FBC285B" w14:textId="206CCCBF" w:rsidR="002243D2" w:rsidRPr="00A55321" w:rsidRDefault="002243D2" w:rsidP="0078760F">
      <w:pPr>
        <w:pStyle w:val="BBClause3"/>
        <w:numPr>
          <w:ilvl w:val="0"/>
          <w:numId w:val="23"/>
        </w:numPr>
        <w:rPr>
          <w:b/>
          <w:bCs/>
        </w:rPr>
      </w:pPr>
      <w:r w:rsidRPr="00A55321">
        <w:rPr>
          <w:b/>
          <w:bCs/>
        </w:rPr>
        <w:t>Shared Ownership Considerations</w:t>
      </w:r>
    </w:p>
    <w:p w14:paraId="06197AF4" w14:textId="0824BF6E" w:rsidR="00CA0970" w:rsidRPr="00030F14" w:rsidRDefault="002243D2" w:rsidP="0078760F">
      <w:pPr>
        <w:pStyle w:val="BBClause2"/>
        <w:numPr>
          <w:ilvl w:val="0"/>
          <w:numId w:val="28"/>
        </w:numPr>
        <w:rPr>
          <w:bCs/>
          <w:u w:val="single"/>
        </w:rPr>
      </w:pPr>
      <w:r w:rsidRPr="00030F14">
        <w:rPr>
          <w:bCs/>
          <w:u w:val="single"/>
        </w:rPr>
        <w:t xml:space="preserve">Joint </w:t>
      </w:r>
      <w:r w:rsidRPr="0078760F">
        <w:rPr>
          <w:u w:val="single"/>
        </w:rPr>
        <w:t>Venture</w:t>
      </w:r>
      <w:r w:rsidRPr="00030F14">
        <w:rPr>
          <w:bCs/>
          <w:u w:val="single"/>
        </w:rPr>
        <w:t xml:space="preserve"> Model</w:t>
      </w:r>
    </w:p>
    <w:p w14:paraId="6F509A14" w14:textId="77777777" w:rsidR="00CA0970" w:rsidRDefault="00053963" w:rsidP="001D541D">
      <w:pPr>
        <w:pStyle w:val="BBClause4"/>
        <w:numPr>
          <w:ilvl w:val="0"/>
          <w:numId w:val="0"/>
        </w:numPr>
        <w:ind w:left="1080"/>
      </w:pPr>
      <w:r w:rsidRPr="00A55321">
        <w:t xml:space="preserve">The </w:t>
      </w:r>
      <w:r w:rsidR="00347E1C">
        <w:t>alienation</w:t>
      </w:r>
      <w:r w:rsidRPr="00A55321">
        <w:t xml:space="preserve"> provisions should </w:t>
      </w:r>
      <w:r w:rsidR="00347E1C">
        <w:t xml:space="preserve">set out how the </w:t>
      </w:r>
      <w:r w:rsidRPr="00A55321">
        <w:t>joint venture partners</w:t>
      </w:r>
      <w:r w:rsidR="00347E1C">
        <w:t xml:space="preserve"> are allowed to transfer their interests</w:t>
      </w:r>
      <w:r w:rsidRPr="00A55321">
        <w:t>,</w:t>
      </w:r>
      <w:r w:rsidR="00347E1C">
        <w:t xml:space="preserve"> including transfers between partners and any</w:t>
      </w:r>
      <w:r w:rsidRPr="00A55321">
        <w:t xml:space="preserve"> internal restructuring of the joint venture</w:t>
      </w:r>
      <w:r w:rsidR="00347E1C">
        <w:t xml:space="preserve">. </w:t>
      </w:r>
    </w:p>
    <w:p w14:paraId="57DAFC69" w14:textId="254D4076" w:rsidR="00053963" w:rsidRPr="00053963" w:rsidRDefault="00053963" w:rsidP="001D541D">
      <w:pPr>
        <w:pStyle w:val="BBClause4"/>
        <w:numPr>
          <w:ilvl w:val="0"/>
          <w:numId w:val="0"/>
        </w:numPr>
        <w:ind w:left="1080"/>
      </w:pPr>
      <w:r w:rsidRPr="00DE02CF">
        <w:t xml:space="preserve">Where </w:t>
      </w:r>
      <w:r w:rsidR="00D87586">
        <w:t xml:space="preserve">each partner has its own funder, the </w:t>
      </w:r>
      <w:r w:rsidR="00526BC6">
        <w:t>Lease</w:t>
      </w:r>
      <w:r w:rsidR="00D87586">
        <w:t xml:space="preserve"> should also </w:t>
      </w:r>
      <w:r w:rsidR="00AE6BB6">
        <w:t xml:space="preserve">allow for </w:t>
      </w:r>
      <w:r w:rsidR="00AE6BB6" w:rsidRPr="00AE6BB6">
        <w:t xml:space="preserve">separate </w:t>
      </w:r>
      <w:r w:rsidRPr="00AE6BB6">
        <w:t xml:space="preserve">direct agreements </w:t>
      </w:r>
      <w:r w:rsidR="00AE6BB6" w:rsidRPr="00AE6BB6">
        <w:t>with</w:t>
      </w:r>
      <w:r w:rsidR="00AE6BB6">
        <w:t xml:space="preserve"> each funder </w:t>
      </w:r>
      <w:r w:rsidRPr="00DE02CF">
        <w:t xml:space="preserve">and </w:t>
      </w:r>
      <w:r w:rsidR="00AE6BB6">
        <w:t xml:space="preserve">ensure </w:t>
      </w:r>
      <w:r w:rsidR="00D87586">
        <w:t xml:space="preserve">that the rights of </w:t>
      </w:r>
      <w:r w:rsidR="004B33E7">
        <w:t xml:space="preserve">each </w:t>
      </w:r>
      <w:r w:rsidR="00D87586">
        <w:t xml:space="preserve">funder are </w:t>
      </w:r>
      <w:r w:rsidRPr="00DE02CF">
        <w:t>coordinate</w:t>
      </w:r>
      <w:r w:rsidR="00D87586">
        <w:t>d.</w:t>
      </w:r>
    </w:p>
    <w:p w14:paraId="24AC7A73" w14:textId="77777777" w:rsidR="00CA0970" w:rsidRPr="00030F14" w:rsidRDefault="00053963" w:rsidP="0078760F">
      <w:pPr>
        <w:pStyle w:val="BBClause2"/>
        <w:numPr>
          <w:ilvl w:val="0"/>
          <w:numId w:val="28"/>
        </w:numPr>
        <w:rPr>
          <w:u w:val="single"/>
        </w:rPr>
      </w:pPr>
      <w:r w:rsidRPr="0078760F">
        <w:rPr>
          <w:bCs/>
          <w:u w:val="single"/>
        </w:rPr>
        <w:t>Shared</w:t>
      </w:r>
      <w:r w:rsidRPr="00030F14">
        <w:rPr>
          <w:u w:val="single"/>
        </w:rPr>
        <w:t xml:space="preserve"> Revenue Model</w:t>
      </w:r>
    </w:p>
    <w:p w14:paraId="1BB84132" w14:textId="10C09B01" w:rsidR="00CA0970" w:rsidRDefault="0025737D" w:rsidP="001D541D">
      <w:pPr>
        <w:pStyle w:val="BBClause4"/>
        <w:numPr>
          <w:ilvl w:val="0"/>
          <w:numId w:val="0"/>
        </w:numPr>
        <w:ind w:left="1080"/>
      </w:pPr>
      <w:r>
        <w:t xml:space="preserve">The developer </w:t>
      </w:r>
      <w:proofErr w:type="gramStart"/>
      <w:r>
        <w:t>enters into</w:t>
      </w:r>
      <w:proofErr w:type="gramEnd"/>
      <w:r>
        <w:t xml:space="preserve"> the Lease and holds all the property rights directly. </w:t>
      </w:r>
      <w:r w:rsidR="005F57E7">
        <w:t xml:space="preserve">The CEG is not a party to the Lease but </w:t>
      </w:r>
      <w:r w:rsidR="00B36C15">
        <w:t>may wish to</w:t>
      </w:r>
      <w:r w:rsidR="00195C2D">
        <w:t xml:space="preserve"> review it as part of its due diligence to understand </w:t>
      </w:r>
      <w:r w:rsidR="005211D6">
        <w:t>how the CEG’s rights under</w:t>
      </w:r>
      <w:r w:rsidR="00E200C4">
        <w:t xml:space="preserve"> the</w:t>
      </w:r>
      <w:r w:rsidR="00CA0970">
        <w:t xml:space="preserve"> Revenue Sharing Agreement</w:t>
      </w:r>
      <w:r w:rsidR="00E200C4">
        <w:t xml:space="preserve"> </w:t>
      </w:r>
      <w:r w:rsidR="00CA0970">
        <w:t xml:space="preserve">interact with any generation or turnover rent payable under the </w:t>
      </w:r>
      <w:r w:rsidR="00526BC6">
        <w:t>Lease</w:t>
      </w:r>
      <w:r w:rsidR="00CA0970">
        <w:t xml:space="preserve">. </w:t>
      </w:r>
    </w:p>
    <w:p w14:paraId="6EFDE563" w14:textId="6F3CF64D" w:rsidR="00F942B8" w:rsidRPr="00030F14" w:rsidRDefault="00053963" w:rsidP="0078760F">
      <w:pPr>
        <w:pStyle w:val="BBClause2"/>
        <w:numPr>
          <w:ilvl w:val="0"/>
          <w:numId w:val="28"/>
        </w:numPr>
        <w:rPr>
          <w:i/>
          <w:iCs/>
          <w:u w:val="single"/>
        </w:rPr>
      </w:pPr>
      <w:r w:rsidRPr="00030F14">
        <w:rPr>
          <w:u w:val="single"/>
        </w:rPr>
        <w:t>Split Site Model</w:t>
      </w:r>
    </w:p>
    <w:p w14:paraId="5E95B60B" w14:textId="7ADF67FA" w:rsidR="00F942B8" w:rsidRPr="00BB418A" w:rsidRDefault="00053963" w:rsidP="001D541D">
      <w:pPr>
        <w:pStyle w:val="BBClause4"/>
        <w:numPr>
          <w:ilvl w:val="0"/>
          <w:numId w:val="0"/>
        </w:numPr>
        <w:ind w:left="1080"/>
      </w:pPr>
      <w:r w:rsidRPr="00A55321">
        <w:t xml:space="preserve">Where separate </w:t>
      </w:r>
      <w:r w:rsidR="00526BC6">
        <w:t>Lease</w:t>
      </w:r>
      <w:r w:rsidRPr="00A55321">
        <w:t xml:space="preserve">s are granted for different </w:t>
      </w:r>
      <w:r w:rsidR="00F942B8">
        <w:t>parts</w:t>
      </w:r>
      <w:r w:rsidRPr="00A55321">
        <w:t xml:space="preserve"> of the site, each </w:t>
      </w:r>
      <w:r w:rsidR="00526BC6">
        <w:t>Lease</w:t>
      </w:r>
      <w:r w:rsidRPr="00A55321">
        <w:t xml:space="preserve"> should include </w:t>
      </w:r>
      <w:r w:rsidR="00F942B8">
        <w:t xml:space="preserve">the necessary </w:t>
      </w:r>
      <w:r w:rsidR="00576C2E">
        <w:t>C</w:t>
      </w:r>
      <w:r w:rsidRPr="00A55321">
        <w:t>ross-</w:t>
      </w:r>
      <w:r w:rsidR="00576C2E">
        <w:t>E</w:t>
      </w:r>
      <w:r w:rsidRPr="00A55321">
        <w:t>asements for access</w:t>
      </w:r>
      <w:r w:rsidR="00F942B8">
        <w:t xml:space="preserve"> and for the use of shared infrastructure, as well as provisions </w:t>
      </w:r>
      <w:r w:rsidR="007C745D">
        <w:t>setting out</w:t>
      </w:r>
      <w:r w:rsidR="00F942B8">
        <w:t xml:space="preserve"> how costs will be shared </w:t>
      </w:r>
      <w:r w:rsidRPr="00A55321">
        <w:t xml:space="preserve">(including rent, service charges and decommissioning security). </w:t>
      </w:r>
    </w:p>
    <w:p w14:paraId="45DF3470" w14:textId="5923774A" w:rsidR="00F942B8" w:rsidRPr="00BB418A" w:rsidRDefault="00576C2E" w:rsidP="001D541D">
      <w:pPr>
        <w:pStyle w:val="BBClause4"/>
        <w:numPr>
          <w:ilvl w:val="0"/>
          <w:numId w:val="0"/>
        </w:numPr>
        <w:ind w:left="1080"/>
      </w:pPr>
      <w:r w:rsidRPr="00A55321">
        <w:t xml:space="preserve">The </w:t>
      </w:r>
      <w:r w:rsidR="00526BC6">
        <w:t>Lease</w:t>
      </w:r>
      <w:r w:rsidRPr="00A55321">
        <w:t xml:space="preserve">s should also include appropriate coordination arrangements for </w:t>
      </w:r>
      <w:r w:rsidR="00F942B8">
        <w:t xml:space="preserve">operating the site </w:t>
      </w:r>
      <w:r w:rsidRPr="00A55321">
        <w:t xml:space="preserve">and set out </w:t>
      </w:r>
      <w:r w:rsidR="00F942B8">
        <w:t xml:space="preserve">each party’s responsibilities for </w:t>
      </w:r>
      <w:r w:rsidRPr="00A55321">
        <w:t xml:space="preserve">maintenance, insurance, and decommissioning. </w:t>
      </w:r>
    </w:p>
    <w:p w14:paraId="3EF04FCC" w14:textId="76A6F4F2" w:rsidR="002243D2" w:rsidRPr="007F02AF" w:rsidRDefault="00F942B8" w:rsidP="001D541D">
      <w:pPr>
        <w:pStyle w:val="BBClause4"/>
        <w:numPr>
          <w:ilvl w:val="0"/>
          <w:numId w:val="0"/>
        </w:numPr>
        <w:ind w:left="1080"/>
        <w:rPr>
          <w:i/>
          <w:iCs/>
        </w:rPr>
      </w:pPr>
      <w:r>
        <w:t xml:space="preserve">Depending on the extent of the shared infrastructure, </w:t>
      </w:r>
      <w:r w:rsidR="00576C2E" w:rsidRPr="00A55321">
        <w:t>a separate infrastructure</w:t>
      </w:r>
      <w:r w:rsidR="00576C2E" w:rsidRPr="00A55321">
        <w:noBreakHyphen/>
        <w:t xml:space="preserve">sharing agreement </w:t>
      </w:r>
      <w:r>
        <w:t xml:space="preserve">may also be needed to deal with issues that apply across both parts of the site. </w:t>
      </w:r>
      <w:r w:rsidR="00576C2E" w:rsidRPr="00A55321">
        <w:t xml:space="preserve"> </w:t>
      </w:r>
      <w:r w:rsidR="00B2757C">
        <w:t xml:space="preserve">See the separate guidance on the Grid Sharing Agreement template. </w:t>
      </w:r>
    </w:p>
    <w:p w14:paraId="7EC6DE7B" w14:textId="68CFAE39" w:rsidR="007F02AF" w:rsidRPr="007F02AF" w:rsidRDefault="007F02AF" w:rsidP="001D541D">
      <w:pPr>
        <w:pStyle w:val="BBClause4"/>
        <w:numPr>
          <w:ilvl w:val="0"/>
          <w:numId w:val="0"/>
        </w:numPr>
        <w:ind w:left="1080"/>
      </w:pPr>
      <w:r w:rsidRPr="007F02AF">
        <w:t xml:space="preserve">Where a Lease of the whole of the site (a </w:t>
      </w:r>
      <w:r w:rsidRPr="001D541D">
        <w:rPr>
          <w:b/>
          <w:bCs/>
        </w:rPr>
        <w:t>Headlease</w:t>
      </w:r>
      <w:r w:rsidRPr="007F02AF">
        <w:t xml:space="preserve">) is granted to a developer and sub-leases of the different parts of the site are granted to CEG(s) out of the Headlease, the Headlease will also need to include provisions requiring the landowner to grant direct Leases to the CEG(s) in the event that the landowner </w:t>
      </w:r>
      <w:r w:rsidRPr="007F02AF">
        <w:lastRenderedPageBreak/>
        <w:t xml:space="preserve">takes steps to terminate the Headlease (for example where the developer has gone insolvent). This is because the sub-leases would automatically terminate </w:t>
      </w:r>
      <w:proofErr w:type="gramStart"/>
      <w:r w:rsidRPr="007F02AF">
        <w:t>at the same time that</w:t>
      </w:r>
      <w:proofErr w:type="gramEnd"/>
      <w:r w:rsidRPr="007F02AF">
        <w:t xml:space="preserve"> the Headlease is terminated. </w:t>
      </w:r>
    </w:p>
    <w:p w14:paraId="08102ED9" w14:textId="77777777" w:rsidR="00E37A7D" w:rsidRPr="00BB418A" w:rsidRDefault="00555C22" w:rsidP="0078760F">
      <w:pPr>
        <w:pStyle w:val="BBClause2"/>
        <w:numPr>
          <w:ilvl w:val="0"/>
          <w:numId w:val="18"/>
        </w:numPr>
        <w:rPr>
          <w:b/>
          <w:bCs/>
          <w:u w:val="single"/>
        </w:rPr>
      </w:pPr>
      <w:r w:rsidRPr="00BB418A">
        <w:rPr>
          <w:b/>
          <w:bCs/>
          <w:u w:val="single"/>
        </w:rPr>
        <w:t xml:space="preserve">Deed(s) of Easement </w:t>
      </w:r>
    </w:p>
    <w:p w14:paraId="4EF427E7" w14:textId="6259B394" w:rsidR="00E37A7D" w:rsidRPr="00E37A7D" w:rsidRDefault="00E37A7D" w:rsidP="00145F60">
      <w:pPr>
        <w:pStyle w:val="BBClause3"/>
        <w:numPr>
          <w:ilvl w:val="0"/>
          <w:numId w:val="0"/>
        </w:numPr>
        <w:ind w:left="360"/>
      </w:pPr>
      <w:r>
        <w:t xml:space="preserve">A </w:t>
      </w:r>
      <w:r w:rsidR="00526BC6">
        <w:t>Deed of Easement</w:t>
      </w:r>
      <w:r w:rsidR="00526BC6" w:rsidDel="00526BC6">
        <w:t xml:space="preserve"> </w:t>
      </w:r>
      <w:r>
        <w:t>grants rights over land owned by a third party</w:t>
      </w:r>
      <w:r w:rsidR="004C1936">
        <w:t xml:space="preserve"> to the </w:t>
      </w:r>
      <w:r w:rsidR="004C1936" w:rsidRPr="008358D3">
        <w:t>Grantee</w:t>
      </w:r>
      <w:r w:rsidR="004C1936">
        <w:t xml:space="preserve"> (the CEG, </w:t>
      </w:r>
      <w:r w:rsidR="00AF4F20">
        <w:t>SPV</w:t>
      </w:r>
      <w:r w:rsidR="004C1936">
        <w:t xml:space="preserve">, and/or developer depending on the </w:t>
      </w:r>
      <w:r w:rsidR="003F572F">
        <w:t>S</w:t>
      </w:r>
      <w:r w:rsidR="004C1936">
        <w:t xml:space="preserve">hared </w:t>
      </w:r>
      <w:r w:rsidR="003F572F">
        <w:t>O</w:t>
      </w:r>
      <w:r w:rsidR="004C1936">
        <w:t xml:space="preserve">wnership </w:t>
      </w:r>
      <w:r w:rsidR="003F572F">
        <w:t>M</w:t>
      </w:r>
      <w:r w:rsidR="004C1936">
        <w:t>odel used)</w:t>
      </w:r>
      <w:r w:rsidR="003B3418">
        <w:t>. These rights are</w:t>
      </w:r>
      <w:r>
        <w:t xml:space="preserve"> typically for access routes or the installation and maintenance of underground cables connecting the </w:t>
      </w:r>
      <w:r w:rsidR="00647084">
        <w:t xml:space="preserve">Shared Ownership Project </w:t>
      </w:r>
      <w:r>
        <w:t xml:space="preserve">to the Grid. Unlike a </w:t>
      </w:r>
      <w:r w:rsidR="00526BC6">
        <w:t>Lease</w:t>
      </w:r>
      <w:r>
        <w:t xml:space="preserve">, an easement does not </w:t>
      </w:r>
      <w:r w:rsidR="00AD6698">
        <w:t xml:space="preserve">give the Grantee </w:t>
      </w:r>
      <w:r>
        <w:t xml:space="preserve">possession </w:t>
      </w:r>
      <w:r w:rsidR="00AD6698">
        <w:t xml:space="preserve">of the land </w:t>
      </w:r>
      <w:r>
        <w:t xml:space="preserve">but </w:t>
      </w:r>
      <w:r w:rsidR="00AD6698">
        <w:t xml:space="preserve">instead </w:t>
      </w:r>
      <w:r>
        <w:t xml:space="preserve">provides legally enforceable rights that </w:t>
      </w:r>
      <w:r w:rsidR="001D541D">
        <w:t>"</w:t>
      </w:r>
      <w:r>
        <w:t>run with the land</w:t>
      </w:r>
      <w:r w:rsidR="001D541D">
        <w:t>"</w:t>
      </w:r>
      <w:r w:rsidR="00AD6698">
        <w:t>, meaning they continue to apply even if the property changes ownership</w:t>
      </w:r>
      <w:r>
        <w:t>.</w:t>
      </w:r>
    </w:p>
    <w:p w14:paraId="092124C2" w14:textId="144B73A8" w:rsidR="00E37A7D" w:rsidRPr="004516AC" w:rsidRDefault="00E37A7D" w:rsidP="0078760F">
      <w:pPr>
        <w:pStyle w:val="BBClause3"/>
        <w:numPr>
          <w:ilvl w:val="0"/>
          <w:numId w:val="24"/>
        </w:numPr>
        <w:rPr>
          <w:b/>
          <w:bCs/>
        </w:rPr>
      </w:pPr>
      <w:r w:rsidRPr="004516AC">
        <w:rPr>
          <w:b/>
          <w:bCs/>
          <w:szCs w:val="22"/>
        </w:rPr>
        <w:t>Key Provisions</w:t>
      </w:r>
    </w:p>
    <w:p w14:paraId="523C3B12" w14:textId="33380CC5" w:rsidR="00E37A7D" w:rsidRPr="007E1D50" w:rsidRDefault="00E37A7D" w:rsidP="0078760F">
      <w:pPr>
        <w:pStyle w:val="BBClause2"/>
        <w:numPr>
          <w:ilvl w:val="0"/>
          <w:numId w:val="29"/>
        </w:numPr>
        <w:rPr>
          <w:u w:val="single"/>
        </w:rPr>
      </w:pPr>
      <w:r w:rsidRPr="007E1D50">
        <w:rPr>
          <w:u w:val="single"/>
        </w:rPr>
        <w:t>Grant</w:t>
      </w:r>
      <w:r w:rsidRPr="007E1D50">
        <w:rPr>
          <w:szCs w:val="22"/>
          <w:u w:val="single"/>
        </w:rPr>
        <w:t xml:space="preserve"> of Rights</w:t>
      </w:r>
    </w:p>
    <w:p w14:paraId="37E21290" w14:textId="421EB838" w:rsidR="00E37A7D" w:rsidRDefault="00E37A7D" w:rsidP="001D541D">
      <w:pPr>
        <w:pStyle w:val="BBClause4"/>
        <w:numPr>
          <w:ilvl w:val="0"/>
          <w:numId w:val="0"/>
        </w:numPr>
        <w:ind w:left="1080"/>
      </w:pPr>
      <w:r>
        <w:t xml:space="preserve">The </w:t>
      </w:r>
      <w:r w:rsidR="00AD6698">
        <w:t>D</w:t>
      </w:r>
      <w:r>
        <w:t xml:space="preserve">eed grants the </w:t>
      </w:r>
      <w:r w:rsidR="004C1936">
        <w:t>Grantee</w:t>
      </w:r>
      <w:r>
        <w:t xml:space="preserve"> specified rights over the landowner’s property for the benefit of the project. The rights are typically granted for a term matching that of the </w:t>
      </w:r>
      <w:r w:rsidR="004C1936">
        <w:t>Grantee</w:t>
      </w:r>
      <w:r>
        <w:t xml:space="preserve">’s </w:t>
      </w:r>
      <w:r w:rsidR="00526BC6">
        <w:t>Lease</w:t>
      </w:r>
      <w:r>
        <w:t>.</w:t>
      </w:r>
    </w:p>
    <w:p w14:paraId="194319C9" w14:textId="2F8E1A15" w:rsidR="00E37A7D" w:rsidRPr="00E37A7D" w:rsidRDefault="00E37A7D" w:rsidP="001D541D">
      <w:pPr>
        <w:pStyle w:val="BBClause5"/>
        <w:numPr>
          <w:ilvl w:val="0"/>
          <w:numId w:val="0"/>
        </w:numPr>
        <w:ind w:left="1080"/>
      </w:pPr>
      <w:r>
        <w:t xml:space="preserve">The rights are usually granted on a non-exclusive basis, </w:t>
      </w:r>
      <w:r w:rsidR="00AD6698">
        <w:t xml:space="preserve">meaning the landowner (and others authorised by the landowner or by law) can continue to use the land as well. </w:t>
      </w:r>
    </w:p>
    <w:p w14:paraId="7C55205C" w14:textId="55AA4856" w:rsidR="00E37A7D" w:rsidRPr="007E1D50" w:rsidRDefault="00E37A7D" w:rsidP="0078760F">
      <w:pPr>
        <w:pStyle w:val="BBClause2"/>
        <w:numPr>
          <w:ilvl w:val="0"/>
          <w:numId w:val="29"/>
        </w:numPr>
        <w:rPr>
          <w:u w:val="single"/>
        </w:rPr>
      </w:pPr>
      <w:r w:rsidRPr="007E1D50">
        <w:rPr>
          <w:u w:val="single"/>
        </w:rPr>
        <w:t>The</w:t>
      </w:r>
      <w:r w:rsidRPr="007E1D50">
        <w:rPr>
          <w:szCs w:val="22"/>
          <w:u w:val="single"/>
        </w:rPr>
        <w:t xml:space="preserve"> Rights Granted</w:t>
      </w:r>
    </w:p>
    <w:p w14:paraId="6FF5ACD6" w14:textId="5BE74982" w:rsidR="00E37A7D" w:rsidRDefault="00E37A7D" w:rsidP="001D541D">
      <w:pPr>
        <w:pStyle w:val="BBClause5"/>
        <w:numPr>
          <w:ilvl w:val="0"/>
          <w:numId w:val="0"/>
        </w:numPr>
        <w:ind w:left="1080"/>
      </w:pPr>
      <w:r>
        <w:t xml:space="preserve">The rights typically include the right to enter the </w:t>
      </w:r>
      <w:r w:rsidR="005E0B1C">
        <w:t>landowner</w:t>
      </w:r>
      <w:r>
        <w:t>'s property with vehicles, plant and equipment to install, retain, inspect, maintain, repair, alter, renew, replace and remove underground service media (such as pipes, cables and wires) within a defined easement strip at a specified minimum depth.</w:t>
      </w:r>
    </w:p>
    <w:p w14:paraId="6630B22C" w14:textId="23402C71" w:rsidR="00E37A7D" w:rsidRPr="00E37A7D" w:rsidRDefault="00E37A7D" w:rsidP="001D541D">
      <w:pPr>
        <w:pStyle w:val="BBClause5"/>
        <w:numPr>
          <w:ilvl w:val="0"/>
          <w:numId w:val="0"/>
        </w:numPr>
        <w:ind w:left="1080"/>
      </w:pPr>
      <w:r>
        <w:t>Additional rights may include the right to fell, trim or lop trees, bushes and vegetation that obstruct or interfere with the exercise of the rights, subject to removing cut material and leaving the land neat and tidy.</w:t>
      </w:r>
    </w:p>
    <w:p w14:paraId="0C75E503" w14:textId="64CC371C" w:rsidR="00E37A7D" w:rsidRPr="007E1D50" w:rsidRDefault="00E37A7D" w:rsidP="0078760F">
      <w:pPr>
        <w:pStyle w:val="BBClause2"/>
        <w:numPr>
          <w:ilvl w:val="0"/>
          <w:numId w:val="29"/>
        </w:numPr>
        <w:rPr>
          <w:u w:val="single"/>
        </w:rPr>
      </w:pPr>
      <w:r w:rsidRPr="007E1D50">
        <w:rPr>
          <w:u w:val="single"/>
        </w:rPr>
        <w:t>Reserved</w:t>
      </w:r>
      <w:r w:rsidRPr="007E1D50">
        <w:rPr>
          <w:szCs w:val="22"/>
          <w:u w:val="single"/>
        </w:rPr>
        <w:t xml:space="preserve"> Rights</w:t>
      </w:r>
    </w:p>
    <w:p w14:paraId="295C5E9A" w14:textId="798B5405" w:rsidR="00E37A7D" w:rsidRPr="00E37A7D" w:rsidRDefault="00E37A7D" w:rsidP="001D541D">
      <w:pPr>
        <w:pStyle w:val="BBClause5"/>
        <w:numPr>
          <w:ilvl w:val="0"/>
          <w:numId w:val="0"/>
        </w:numPr>
        <w:ind w:left="1080"/>
      </w:pPr>
      <w:r>
        <w:t xml:space="preserve">The </w:t>
      </w:r>
      <w:r w:rsidR="005E0B1C">
        <w:t xml:space="preserve">landowner </w:t>
      </w:r>
      <w:r>
        <w:t xml:space="preserve">typically reserves rights to enter the easement strip to carry out its own obligations, to repair, maintain or replace services, structures or facilities on its property, and to use, build on or develop any part of its property, </w:t>
      </w:r>
      <w:proofErr w:type="gramStart"/>
      <w:r w:rsidR="00AD6698">
        <w:t>as long as</w:t>
      </w:r>
      <w:proofErr w:type="gramEnd"/>
      <w:r w:rsidR="00AD6698">
        <w:t xml:space="preserve"> it complies with any </w:t>
      </w:r>
      <w:r>
        <w:t>restrictions in the deed.</w:t>
      </w:r>
    </w:p>
    <w:p w14:paraId="597E0658" w14:textId="6F698C00" w:rsidR="00E37A7D" w:rsidRPr="007E1D50" w:rsidRDefault="00A33BE6" w:rsidP="0078760F">
      <w:pPr>
        <w:pStyle w:val="BBClause2"/>
        <w:numPr>
          <w:ilvl w:val="0"/>
          <w:numId w:val="29"/>
        </w:numPr>
        <w:rPr>
          <w:u w:val="single"/>
        </w:rPr>
      </w:pPr>
      <w:r w:rsidRPr="007E1D50">
        <w:rPr>
          <w:u w:val="single"/>
        </w:rPr>
        <w:t>The Grantee</w:t>
      </w:r>
      <w:r w:rsidR="005E0B1C" w:rsidRPr="007E1D50">
        <w:rPr>
          <w:szCs w:val="22"/>
          <w:u w:val="single"/>
        </w:rPr>
        <w:t>’s</w:t>
      </w:r>
      <w:r w:rsidR="00E37A7D" w:rsidRPr="007E1D50">
        <w:rPr>
          <w:szCs w:val="22"/>
          <w:u w:val="single"/>
        </w:rPr>
        <w:t xml:space="preserve"> </w:t>
      </w:r>
      <w:r w:rsidR="00DC7641" w:rsidRPr="007E1D50">
        <w:rPr>
          <w:szCs w:val="22"/>
          <w:u w:val="single"/>
        </w:rPr>
        <w:t>Obligations</w:t>
      </w:r>
    </w:p>
    <w:p w14:paraId="7FCA921C" w14:textId="48227E55" w:rsidR="00E37A7D" w:rsidRPr="00E37A7D" w:rsidRDefault="00E37A7D" w:rsidP="001D541D">
      <w:pPr>
        <w:pStyle w:val="BBClause5"/>
        <w:numPr>
          <w:ilvl w:val="0"/>
          <w:numId w:val="0"/>
        </w:numPr>
        <w:ind w:left="1080"/>
      </w:pPr>
      <w:r>
        <w:t xml:space="preserve">The </w:t>
      </w:r>
      <w:r w:rsidR="00A33BE6">
        <w:t>Grantee</w:t>
      </w:r>
      <w:r>
        <w:t xml:space="preserve"> typically </w:t>
      </w:r>
      <w:r w:rsidR="00414465">
        <w:t xml:space="preserve">agrees </w:t>
      </w:r>
      <w:r>
        <w:t xml:space="preserve">to comply with all applicable laws when exercising the rights, not to cause damage to the </w:t>
      </w:r>
      <w:r w:rsidR="005E0B1C">
        <w:t>landowner</w:t>
      </w:r>
      <w:r>
        <w:t xml:space="preserve">'s property (and to make good any damage caused), and not to cause nuisance, annoyance or disturbance to the </w:t>
      </w:r>
      <w:r w:rsidR="005E0B1C">
        <w:t>landowner</w:t>
      </w:r>
      <w:r>
        <w:t xml:space="preserve">, occupiers of the </w:t>
      </w:r>
      <w:r w:rsidR="005E0B1C">
        <w:t>landowner</w:t>
      </w:r>
      <w:r>
        <w:t>'s property, or neighbouring land.</w:t>
      </w:r>
    </w:p>
    <w:p w14:paraId="2D18A04D" w14:textId="49F54281" w:rsidR="00E37A7D" w:rsidRPr="007E1D50" w:rsidRDefault="005E0B1C" w:rsidP="0078760F">
      <w:pPr>
        <w:pStyle w:val="BBClause2"/>
        <w:numPr>
          <w:ilvl w:val="0"/>
          <w:numId w:val="29"/>
        </w:numPr>
        <w:rPr>
          <w:u w:val="single"/>
        </w:rPr>
      </w:pPr>
      <w:r w:rsidRPr="007E1D50">
        <w:rPr>
          <w:u w:val="single"/>
        </w:rPr>
        <w:t>Landowner</w:t>
      </w:r>
      <w:r w:rsidR="00E37A7D" w:rsidRPr="007E1D50">
        <w:rPr>
          <w:szCs w:val="22"/>
          <w:u w:val="single"/>
        </w:rPr>
        <w:t xml:space="preserve">'s </w:t>
      </w:r>
      <w:r w:rsidR="00DC7641" w:rsidRPr="007E1D50">
        <w:rPr>
          <w:szCs w:val="22"/>
          <w:u w:val="single"/>
        </w:rPr>
        <w:t>Obligations</w:t>
      </w:r>
    </w:p>
    <w:p w14:paraId="590EB896" w14:textId="6FB24967" w:rsidR="00D1150A" w:rsidRDefault="00E37A7D" w:rsidP="001D541D">
      <w:pPr>
        <w:pStyle w:val="BBClause5"/>
        <w:numPr>
          <w:ilvl w:val="0"/>
          <w:numId w:val="0"/>
        </w:numPr>
        <w:ind w:left="1080"/>
      </w:pPr>
      <w:r>
        <w:t xml:space="preserve">The </w:t>
      </w:r>
      <w:r w:rsidR="005E0B1C">
        <w:t xml:space="preserve">landowner </w:t>
      </w:r>
      <w:r>
        <w:t xml:space="preserve">typically </w:t>
      </w:r>
      <w:r w:rsidR="00D1150A">
        <w:t xml:space="preserve">agrees </w:t>
      </w:r>
      <w:r>
        <w:t xml:space="preserve">not to do anything that interferes with or damages the underground service media or obstructs the </w:t>
      </w:r>
      <w:r w:rsidR="00A33BE6">
        <w:t>Grantee</w:t>
      </w:r>
      <w:r w:rsidR="005E0B1C">
        <w:t>’s</w:t>
      </w:r>
      <w:r>
        <w:t xml:space="preserve"> access to or use of them. </w:t>
      </w:r>
    </w:p>
    <w:p w14:paraId="31E4FDAB" w14:textId="71232D17" w:rsidR="00E37A7D" w:rsidRPr="00E37A7D" w:rsidRDefault="00E37A7D" w:rsidP="001D541D">
      <w:pPr>
        <w:pStyle w:val="BBClause5"/>
        <w:numPr>
          <w:ilvl w:val="0"/>
          <w:numId w:val="0"/>
        </w:numPr>
        <w:ind w:left="1080"/>
      </w:pPr>
      <w:r>
        <w:lastRenderedPageBreak/>
        <w:t xml:space="preserve">Specific </w:t>
      </w:r>
      <w:r w:rsidR="00AD6698">
        <w:t xml:space="preserve">restrictions </w:t>
      </w:r>
      <w:r>
        <w:t>may include not erecting buildings or structures on or beneath the easement strip, not changing the level or composition of the easement strip, and not drilling, digging or breaking up the land within the easement strip.</w:t>
      </w:r>
    </w:p>
    <w:p w14:paraId="01F8B813" w14:textId="39B676EB" w:rsidR="00E37A7D" w:rsidRPr="007E1D50" w:rsidRDefault="00E37A7D" w:rsidP="0078760F">
      <w:pPr>
        <w:pStyle w:val="BBClause2"/>
        <w:numPr>
          <w:ilvl w:val="0"/>
          <w:numId w:val="29"/>
        </w:numPr>
        <w:rPr>
          <w:u w:val="single"/>
        </w:rPr>
      </w:pPr>
      <w:r w:rsidRPr="007E1D50">
        <w:rPr>
          <w:u w:val="single"/>
        </w:rPr>
        <w:t>Indemnity</w:t>
      </w:r>
    </w:p>
    <w:p w14:paraId="40FDED39" w14:textId="315A1D65" w:rsidR="00E37A7D" w:rsidRPr="00E37A7D" w:rsidRDefault="00E37A7D" w:rsidP="001D541D">
      <w:pPr>
        <w:pStyle w:val="BBClause2"/>
        <w:numPr>
          <w:ilvl w:val="0"/>
          <w:numId w:val="0"/>
        </w:numPr>
        <w:ind w:left="1080"/>
      </w:pPr>
      <w:r>
        <w:t xml:space="preserve">The </w:t>
      </w:r>
      <w:r w:rsidR="00A33BE6">
        <w:t>Grantee</w:t>
      </w:r>
      <w:r>
        <w:t xml:space="preserve"> typically indemnifies the </w:t>
      </w:r>
      <w:r w:rsidR="005E0B1C">
        <w:t>landowner</w:t>
      </w:r>
      <w:r>
        <w:t xml:space="preserve"> against all liabilities, costs, expenses, damages and losses arising from the exercise of the rights, the carrying out of any permitted works, or any breach of the </w:t>
      </w:r>
      <w:r w:rsidR="00A33BE6">
        <w:t>Grantee</w:t>
      </w:r>
      <w:r>
        <w:t>'s covenants or the terms of the deed.</w:t>
      </w:r>
    </w:p>
    <w:p w14:paraId="4A163107" w14:textId="1A7E897A" w:rsidR="00E37A7D" w:rsidRPr="007E1D50" w:rsidRDefault="00E37A7D" w:rsidP="0078760F">
      <w:pPr>
        <w:pStyle w:val="BBClause2"/>
        <w:numPr>
          <w:ilvl w:val="0"/>
          <w:numId w:val="29"/>
        </w:numPr>
        <w:rPr>
          <w:u w:val="single"/>
        </w:rPr>
      </w:pPr>
      <w:r w:rsidRPr="007E1D50">
        <w:rPr>
          <w:szCs w:val="22"/>
          <w:u w:val="single"/>
        </w:rPr>
        <w:t xml:space="preserve">Relocation of </w:t>
      </w:r>
      <w:r w:rsidRPr="007E1D50">
        <w:rPr>
          <w:u w:val="single"/>
        </w:rPr>
        <w:t>Underground</w:t>
      </w:r>
      <w:r w:rsidRPr="007E1D50">
        <w:rPr>
          <w:szCs w:val="22"/>
          <w:u w:val="single"/>
        </w:rPr>
        <w:t xml:space="preserve"> Service Media</w:t>
      </w:r>
    </w:p>
    <w:p w14:paraId="6284CD15" w14:textId="65A777F2" w:rsidR="00E37A7D" w:rsidRPr="00E37A7D" w:rsidRDefault="00916FE1" w:rsidP="001D541D">
      <w:pPr>
        <w:pStyle w:val="BBClause2"/>
        <w:numPr>
          <w:ilvl w:val="0"/>
          <w:numId w:val="0"/>
        </w:numPr>
        <w:ind w:left="1080"/>
      </w:pPr>
      <w:r>
        <w:t xml:space="preserve">The </w:t>
      </w:r>
      <w:r w:rsidR="00E37A7D">
        <w:t xml:space="preserve">Deed may allow the </w:t>
      </w:r>
      <w:r w:rsidR="005E0B1C">
        <w:t>landowner</w:t>
      </w:r>
      <w:r w:rsidR="00E37A7D">
        <w:t xml:space="preserve"> to require relocation of the underground service media by </w:t>
      </w:r>
      <w:r>
        <w:t xml:space="preserve">giving </w:t>
      </w:r>
      <w:r w:rsidR="00E37A7D">
        <w:t xml:space="preserve">a </w:t>
      </w:r>
      <w:r>
        <w:t xml:space="preserve">formal </w:t>
      </w:r>
      <w:r w:rsidR="00E37A7D">
        <w:t xml:space="preserve">notice. This is typically permitted for specified reasons, such as redevelopment, repair, maintenance or development of the </w:t>
      </w:r>
      <w:r w:rsidR="005E0B1C">
        <w:t>landowner</w:t>
      </w:r>
      <w:r w:rsidR="00E37A7D">
        <w:t xml:space="preserve">'s property, compliance with law, or compliance with obligations owed to tenants or occupiers. The </w:t>
      </w:r>
      <w:r w:rsidR="00A33BE6">
        <w:t>Grantee</w:t>
      </w:r>
      <w:r w:rsidR="00E37A7D">
        <w:t xml:space="preserve"> is usually required to carry out the relocation works within a specified timeframe and in accordance with the </w:t>
      </w:r>
      <w:r>
        <w:t>D</w:t>
      </w:r>
      <w:r w:rsidR="00E37A7D">
        <w:t>eed's requirements.</w:t>
      </w:r>
    </w:p>
    <w:p w14:paraId="3E66E0FB" w14:textId="136C5F94" w:rsidR="00E37A7D" w:rsidRPr="007E1D50" w:rsidRDefault="00E37A7D" w:rsidP="0078760F">
      <w:pPr>
        <w:pStyle w:val="BBClause2"/>
        <w:numPr>
          <w:ilvl w:val="0"/>
          <w:numId w:val="29"/>
        </w:numPr>
        <w:rPr>
          <w:u w:val="single"/>
        </w:rPr>
      </w:pPr>
      <w:r w:rsidRPr="007E1D50">
        <w:rPr>
          <w:u w:val="single"/>
        </w:rPr>
        <w:t>Transfer</w:t>
      </w:r>
      <w:r w:rsidRPr="007E1D50">
        <w:rPr>
          <w:szCs w:val="22"/>
          <w:u w:val="single"/>
        </w:rPr>
        <w:t xml:space="preserve"> Restrictions</w:t>
      </w:r>
    </w:p>
    <w:p w14:paraId="453E420A" w14:textId="4804404C" w:rsidR="00E37A7D" w:rsidRPr="00E37A7D" w:rsidRDefault="00E37A7D" w:rsidP="001D541D">
      <w:pPr>
        <w:pStyle w:val="BBClause2"/>
        <w:numPr>
          <w:ilvl w:val="0"/>
          <w:numId w:val="0"/>
        </w:numPr>
        <w:ind w:left="1080"/>
      </w:pPr>
      <w:r>
        <w:t xml:space="preserve">The </w:t>
      </w:r>
      <w:r w:rsidR="00A33BE6">
        <w:t>Grantee</w:t>
      </w:r>
      <w:r>
        <w:t xml:space="preserve"> typically </w:t>
      </w:r>
      <w:r w:rsidR="00E7434F">
        <w:t xml:space="preserve">agrees </w:t>
      </w:r>
      <w:r>
        <w:t xml:space="preserve">not to transfer </w:t>
      </w:r>
      <w:r w:rsidR="00A33BE6">
        <w:t>its</w:t>
      </w:r>
      <w:r>
        <w:t xml:space="preserve"> property without first </w:t>
      </w:r>
      <w:r w:rsidR="008358D3">
        <w:t xml:space="preserve">ensuring </w:t>
      </w:r>
      <w:r w:rsidRPr="00EB7094">
        <w:t xml:space="preserve">that the </w:t>
      </w:r>
      <w:r w:rsidR="00EB7094" w:rsidRPr="00EB7094">
        <w:t>new owner</w:t>
      </w:r>
      <w:r w:rsidR="00EB7094">
        <w:t xml:space="preserve"> </w:t>
      </w:r>
      <w:proofErr w:type="gramStart"/>
      <w:r>
        <w:t>enters into</w:t>
      </w:r>
      <w:proofErr w:type="gramEnd"/>
      <w:r>
        <w:t xml:space="preserve"> a </w:t>
      </w:r>
      <w:r w:rsidR="000548D0">
        <w:t xml:space="preserve">direct </w:t>
      </w:r>
      <w:r>
        <w:t xml:space="preserve">deed with the </w:t>
      </w:r>
      <w:r w:rsidR="005E0B1C">
        <w:t>landowner</w:t>
      </w:r>
      <w:r w:rsidR="000548D0">
        <w:t xml:space="preserve"> </w:t>
      </w:r>
      <w:r w:rsidR="00916FE1">
        <w:t>o</w:t>
      </w:r>
      <w:r>
        <w:t xml:space="preserve">n the same terms as the </w:t>
      </w:r>
      <w:r w:rsidR="00A33BE6">
        <w:t>Grantee</w:t>
      </w:r>
      <w:r>
        <w:t xml:space="preserve">'s </w:t>
      </w:r>
      <w:r w:rsidR="000548D0">
        <w:t>obligations</w:t>
      </w:r>
      <w:r>
        <w:t xml:space="preserve">. A restriction may be registered against the </w:t>
      </w:r>
      <w:r w:rsidR="00A33BE6">
        <w:t>Grantee</w:t>
      </w:r>
      <w:r w:rsidR="005E0B1C">
        <w:t>’s</w:t>
      </w:r>
      <w:r>
        <w:t xml:space="preserve"> title at HM Land Registry to ensure compliance with this requirement.</w:t>
      </w:r>
    </w:p>
    <w:p w14:paraId="5A59383D" w14:textId="1E0CE08E" w:rsidR="00E37A7D" w:rsidRPr="007E1D50" w:rsidRDefault="00E37A7D" w:rsidP="0078760F">
      <w:pPr>
        <w:pStyle w:val="BBClause2"/>
        <w:numPr>
          <w:ilvl w:val="0"/>
          <w:numId w:val="29"/>
        </w:numPr>
        <w:rPr>
          <w:u w:val="single"/>
        </w:rPr>
      </w:pPr>
      <w:r w:rsidRPr="007E1D50">
        <w:rPr>
          <w:u w:val="single"/>
        </w:rPr>
        <w:t>Lender</w:t>
      </w:r>
      <w:r w:rsidRPr="007E1D50">
        <w:rPr>
          <w:szCs w:val="22"/>
          <w:u w:val="single"/>
        </w:rPr>
        <w:t xml:space="preserve"> Consent</w:t>
      </w:r>
    </w:p>
    <w:p w14:paraId="449FD28B" w14:textId="5F6BBF24" w:rsidR="00555C22" w:rsidRDefault="00E37A7D" w:rsidP="001D541D">
      <w:pPr>
        <w:pStyle w:val="BBClause2"/>
        <w:numPr>
          <w:ilvl w:val="0"/>
          <w:numId w:val="0"/>
        </w:numPr>
        <w:ind w:left="1080"/>
      </w:pPr>
      <w:r>
        <w:t xml:space="preserve">Where the </w:t>
      </w:r>
      <w:r w:rsidR="005E0B1C">
        <w:t>landowner’s</w:t>
      </w:r>
      <w:r>
        <w:t xml:space="preserve"> property is subject to a </w:t>
      </w:r>
      <w:r w:rsidR="00916FE1">
        <w:t xml:space="preserve">mortgage or </w:t>
      </w:r>
      <w:r>
        <w:t xml:space="preserve">charge, the </w:t>
      </w:r>
      <w:r w:rsidR="00916FE1">
        <w:t xml:space="preserve">landowner’s </w:t>
      </w:r>
      <w:r>
        <w:t xml:space="preserve">lender may be required to </w:t>
      </w:r>
      <w:r w:rsidR="00916FE1">
        <w:t>be a party of</w:t>
      </w:r>
      <w:r>
        <w:t xml:space="preserve"> the </w:t>
      </w:r>
      <w:r w:rsidR="00916FE1">
        <w:t>D</w:t>
      </w:r>
      <w:r>
        <w:t xml:space="preserve">eed to consent to the </w:t>
      </w:r>
      <w:r w:rsidR="0093484E">
        <w:t xml:space="preserve">easement being </w:t>
      </w:r>
      <w:r>
        <w:t>grant</w:t>
      </w:r>
      <w:r w:rsidR="0093484E">
        <w:t>ed</w:t>
      </w:r>
      <w:r>
        <w:t xml:space="preserve"> and to the registration of the rights and any restricti</w:t>
      </w:r>
      <w:r w:rsidR="0093484E">
        <w:t xml:space="preserve">ons </w:t>
      </w:r>
      <w:r>
        <w:t xml:space="preserve">against the </w:t>
      </w:r>
      <w:r w:rsidR="009A704D">
        <w:t>landowner’s</w:t>
      </w:r>
      <w:r>
        <w:t xml:space="preserve"> title.</w:t>
      </w:r>
    </w:p>
    <w:p w14:paraId="3FB230AA" w14:textId="482BD253" w:rsidR="00E26CA9" w:rsidRDefault="00E26CA9" w:rsidP="0078760F">
      <w:pPr>
        <w:pStyle w:val="BBClause3"/>
        <w:numPr>
          <w:ilvl w:val="0"/>
          <w:numId w:val="24"/>
        </w:numPr>
        <w:rPr>
          <w:b/>
          <w:bCs/>
        </w:rPr>
      </w:pPr>
      <w:r w:rsidRPr="00145F60">
        <w:rPr>
          <w:b/>
          <w:bCs/>
          <w:szCs w:val="22"/>
        </w:rPr>
        <w:t>Shared</w:t>
      </w:r>
      <w:r>
        <w:rPr>
          <w:b/>
          <w:bCs/>
        </w:rPr>
        <w:t xml:space="preserve"> Ownership Considerations </w:t>
      </w:r>
    </w:p>
    <w:p w14:paraId="11DB034F" w14:textId="77777777" w:rsidR="00E57E16" w:rsidRPr="00030F14" w:rsidRDefault="00E26CA9" w:rsidP="0078760F">
      <w:pPr>
        <w:pStyle w:val="BBClause2"/>
        <w:numPr>
          <w:ilvl w:val="0"/>
          <w:numId w:val="30"/>
        </w:numPr>
        <w:rPr>
          <w:u w:val="single"/>
        </w:rPr>
      </w:pPr>
      <w:r w:rsidRPr="00030F14">
        <w:rPr>
          <w:u w:val="single"/>
        </w:rPr>
        <w:t>Joint Venture Model</w:t>
      </w:r>
    </w:p>
    <w:p w14:paraId="7FEF2866" w14:textId="2409530C" w:rsidR="00E57E16" w:rsidRDefault="00E26CA9" w:rsidP="001D541D">
      <w:pPr>
        <w:pStyle w:val="BBClause2"/>
        <w:numPr>
          <w:ilvl w:val="0"/>
          <w:numId w:val="0"/>
        </w:numPr>
        <w:ind w:left="1080"/>
      </w:pPr>
      <w:r w:rsidRPr="00717A78">
        <w:t xml:space="preserve">The </w:t>
      </w:r>
      <w:r w:rsidR="00526BC6">
        <w:t>Deed of Easement</w:t>
      </w:r>
      <w:r w:rsidR="00526BC6" w:rsidRPr="00526BC6" w:rsidDel="00526BC6">
        <w:t xml:space="preserve"> </w:t>
      </w:r>
      <w:r w:rsidRPr="00717A78">
        <w:t xml:space="preserve">should </w:t>
      </w:r>
      <w:r w:rsidR="00E57E16">
        <w:t xml:space="preserve">make clear whether the joint venture entity itself is the Grantee of the easement, or whether the rights are to be held jointly for the benefit of the two partners. </w:t>
      </w:r>
    </w:p>
    <w:p w14:paraId="7AD8C60D" w14:textId="3D10C8F5" w:rsidR="00CF1647" w:rsidRPr="00030F14" w:rsidRDefault="00CF1647" w:rsidP="0078760F">
      <w:pPr>
        <w:pStyle w:val="BBClause2"/>
        <w:numPr>
          <w:ilvl w:val="0"/>
          <w:numId w:val="30"/>
        </w:numPr>
        <w:rPr>
          <w:u w:val="single"/>
        </w:rPr>
      </w:pPr>
      <w:r w:rsidRPr="00030F14">
        <w:rPr>
          <w:u w:val="single"/>
        </w:rPr>
        <w:t xml:space="preserve">Shared Revenue Model </w:t>
      </w:r>
    </w:p>
    <w:p w14:paraId="15228DD6" w14:textId="0756D9A0" w:rsidR="00CF1647" w:rsidRPr="005A29E7" w:rsidRDefault="00B00D2C" w:rsidP="001D541D">
      <w:pPr>
        <w:pStyle w:val="BBClause2"/>
        <w:numPr>
          <w:ilvl w:val="0"/>
          <w:numId w:val="0"/>
        </w:numPr>
        <w:ind w:left="1080"/>
      </w:pPr>
      <w:r>
        <w:t xml:space="preserve">The developer </w:t>
      </w:r>
      <w:proofErr w:type="gramStart"/>
      <w:r>
        <w:t>enters into</w:t>
      </w:r>
      <w:proofErr w:type="gramEnd"/>
      <w:r>
        <w:t xml:space="preserve"> the Deed of Easement and holds all the property rights directly. The CEG is not </w:t>
      </w:r>
      <w:r w:rsidR="00C03F6F">
        <w:t xml:space="preserve">a </w:t>
      </w:r>
      <w:r>
        <w:t xml:space="preserve">party to </w:t>
      </w:r>
      <w:r w:rsidR="003A53F2">
        <w:t>the</w:t>
      </w:r>
      <w:r>
        <w:t xml:space="preserve"> Deed</w:t>
      </w:r>
      <w:r w:rsidR="003A53F2">
        <w:t xml:space="preserve"> </w:t>
      </w:r>
      <w:r w:rsidR="001F7D11">
        <w:t xml:space="preserve">but </w:t>
      </w:r>
      <w:r w:rsidR="00215721">
        <w:t xml:space="preserve">may wish to review </w:t>
      </w:r>
      <w:r w:rsidR="003A53F2">
        <w:t>it</w:t>
      </w:r>
      <w:r w:rsidR="00215721">
        <w:t xml:space="preserve"> as part of its due diligence to ensure the project has secured the necessary rights to operate</w:t>
      </w:r>
      <w:r w:rsidR="0054564A">
        <w:t xml:space="preserve"> successfully</w:t>
      </w:r>
      <w:r w:rsidR="00215721">
        <w:t xml:space="preserve">. </w:t>
      </w:r>
    </w:p>
    <w:p w14:paraId="76E670F1" w14:textId="73756CB8" w:rsidR="005F540D" w:rsidRPr="00030F14" w:rsidRDefault="00E26CA9" w:rsidP="0078760F">
      <w:pPr>
        <w:pStyle w:val="BBClause2"/>
        <w:numPr>
          <w:ilvl w:val="0"/>
          <w:numId w:val="30"/>
        </w:numPr>
        <w:rPr>
          <w:u w:val="single"/>
        </w:rPr>
      </w:pPr>
      <w:r w:rsidRPr="00030F14">
        <w:rPr>
          <w:u w:val="single"/>
        </w:rPr>
        <w:t>Split Site Model</w:t>
      </w:r>
    </w:p>
    <w:p w14:paraId="04C6DEB0" w14:textId="75AEA3D1" w:rsidR="000032DD" w:rsidRPr="0078760F" w:rsidRDefault="00E26CA9" w:rsidP="0078760F">
      <w:pPr>
        <w:pStyle w:val="BBClause2"/>
        <w:numPr>
          <w:ilvl w:val="0"/>
          <w:numId w:val="0"/>
        </w:numPr>
        <w:ind w:left="1080"/>
      </w:pPr>
      <w:r w:rsidRPr="00717A78">
        <w:t xml:space="preserve">Where different </w:t>
      </w:r>
      <w:r w:rsidR="005F540D">
        <w:t>parts</w:t>
      </w:r>
      <w:r w:rsidRPr="00717A78">
        <w:t xml:space="preserve"> of the site are </w:t>
      </w:r>
      <w:r w:rsidR="00D1223D">
        <w:t>l</w:t>
      </w:r>
      <w:r w:rsidR="00526BC6">
        <w:t>ease</w:t>
      </w:r>
      <w:r w:rsidRPr="00717A78">
        <w:t xml:space="preserve">d by different parties, </w:t>
      </w:r>
      <w:r w:rsidR="005F540D">
        <w:t xml:space="preserve">the </w:t>
      </w:r>
      <w:r w:rsidR="00526BC6">
        <w:t>Deed of Easement</w:t>
      </w:r>
      <w:r w:rsidR="00526BC6" w:rsidDel="00526BC6">
        <w:t xml:space="preserve"> </w:t>
      </w:r>
      <w:r w:rsidR="005F540D">
        <w:t xml:space="preserve">may need to include </w:t>
      </w:r>
      <w:r>
        <w:t>C</w:t>
      </w:r>
      <w:r w:rsidRPr="00717A78">
        <w:t>ross-</w:t>
      </w:r>
      <w:r>
        <w:t>E</w:t>
      </w:r>
      <w:r w:rsidRPr="00717A78">
        <w:t xml:space="preserve">asements </w:t>
      </w:r>
      <w:r w:rsidR="005F540D">
        <w:t>so that each party has suitable access and the necessary rights to use shared infrastructure allocated on the other party’s land</w:t>
      </w:r>
      <w:r w:rsidR="00030F14">
        <w:t>.</w:t>
      </w:r>
    </w:p>
    <w:sectPr w:rsidR="000032DD" w:rsidRPr="0078760F" w:rsidSect="00C8010F">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ED08" w14:textId="77777777" w:rsidR="00D4465E" w:rsidRDefault="00D4465E" w:rsidP="00B01583">
      <w:r>
        <w:separator/>
      </w:r>
    </w:p>
  </w:endnote>
  <w:endnote w:type="continuationSeparator" w:id="0">
    <w:p w14:paraId="38EC11A7" w14:textId="77777777" w:rsidR="00D4465E" w:rsidRDefault="00D4465E"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7AC4" w14:textId="77777777" w:rsidR="0078760F" w:rsidRDefault="00787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F7A6" w14:textId="77777777" w:rsidR="0078760F" w:rsidRDefault="00787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C83C0" w14:textId="77777777" w:rsidR="00D4465E" w:rsidRDefault="00D4465E" w:rsidP="00B01583">
      <w:r>
        <w:separator/>
      </w:r>
    </w:p>
  </w:footnote>
  <w:footnote w:type="continuationSeparator" w:id="0">
    <w:p w14:paraId="1BF89F88" w14:textId="77777777" w:rsidR="00D4465E" w:rsidRDefault="00D4465E"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B94AE6">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B94AE6"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B94AE6">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B94AE6">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B94AE6">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B94AE6">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B94AE6">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B94AE6">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B94AE6">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4FC6270"/>
    <w:multiLevelType w:val="hybridMultilevel"/>
    <w:tmpl w:val="6D28FB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800D2A"/>
    <w:multiLevelType w:val="hybridMultilevel"/>
    <w:tmpl w:val="8BE0A16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1B442648"/>
    <w:multiLevelType w:val="hybridMultilevel"/>
    <w:tmpl w:val="C60C2EE8"/>
    <w:lvl w:ilvl="0" w:tplc="FFFFFFFF">
      <w:start w:val="1"/>
      <w:numFmt w:val="low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F75517"/>
    <w:multiLevelType w:val="hybridMultilevel"/>
    <w:tmpl w:val="6D28FB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4C5575B"/>
    <w:multiLevelType w:val="hybridMultilevel"/>
    <w:tmpl w:val="D21284E8"/>
    <w:lvl w:ilvl="0" w:tplc="08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0C4F84"/>
    <w:multiLevelType w:val="hybridMultilevel"/>
    <w:tmpl w:val="6C96550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EB5222B"/>
    <w:multiLevelType w:val="hybridMultilevel"/>
    <w:tmpl w:val="5C0E04EC"/>
    <w:lvl w:ilvl="0" w:tplc="4CFCF4A6">
      <w:start w:val="1"/>
      <w:numFmt w:val="upp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0" w15:restartNumberingAfterBreak="0">
    <w:nsid w:val="39F52BDA"/>
    <w:multiLevelType w:val="hybridMultilevel"/>
    <w:tmpl w:val="6D28FB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2C365B"/>
    <w:multiLevelType w:val="multilevel"/>
    <w:tmpl w:val="0D245FF0"/>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2" w15:restartNumberingAfterBreak="0">
    <w:nsid w:val="3E7840BB"/>
    <w:multiLevelType w:val="hybridMultilevel"/>
    <w:tmpl w:val="3398984E"/>
    <w:lvl w:ilvl="0" w:tplc="58CCF636">
      <w:start w:val="1"/>
      <w:numFmt w:val="lowerLetter"/>
      <w:lvlText w:val="(%1)"/>
      <w:lvlJc w:val="left"/>
      <w:pPr>
        <w:ind w:left="1080" w:hanging="360"/>
      </w:pPr>
      <w:rPr>
        <w:rFonts w:hint="default"/>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3384EBD"/>
    <w:multiLevelType w:val="hybridMultilevel"/>
    <w:tmpl w:val="BDE0DE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E34F88"/>
    <w:multiLevelType w:val="hybridMultilevel"/>
    <w:tmpl w:val="C60C2EE8"/>
    <w:lvl w:ilvl="0" w:tplc="FFFFFFFF">
      <w:start w:val="1"/>
      <w:numFmt w:val="low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932A0D"/>
    <w:multiLevelType w:val="hybridMultilevel"/>
    <w:tmpl w:val="78D631EC"/>
    <w:lvl w:ilvl="0" w:tplc="08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99E57EB"/>
    <w:multiLevelType w:val="multilevel"/>
    <w:tmpl w:val="933002F4"/>
    <w:numStyleLink w:val="Parties"/>
  </w:abstractNum>
  <w:abstractNum w:abstractNumId="22" w15:restartNumberingAfterBreak="0">
    <w:nsid w:val="61971FC7"/>
    <w:multiLevelType w:val="hybridMultilevel"/>
    <w:tmpl w:val="83C4634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5F65A0A"/>
    <w:multiLevelType w:val="hybridMultilevel"/>
    <w:tmpl w:val="C60C2EE8"/>
    <w:lvl w:ilvl="0" w:tplc="DCFEC094">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864865"/>
    <w:multiLevelType w:val="hybridMultilevel"/>
    <w:tmpl w:val="068EDD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DE417E"/>
    <w:multiLevelType w:val="hybridMultilevel"/>
    <w:tmpl w:val="6D28FBF8"/>
    <w:lvl w:ilvl="0" w:tplc="4DF05F5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E177F3"/>
    <w:multiLevelType w:val="multilevel"/>
    <w:tmpl w:val="22B85D12"/>
    <w:numStyleLink w:val="NumberingSchedules"/>
  </w:abstractNum>
  <w:abstractNum w:abstractNumId="27" w15:restartNumberingAfterBreak="0">
    <w:nsid w:val="7858129A"/>
    <w:multiLevelType w:val="hybridMultilevel"/>
    <w:tmpl w:val="6C965504"/>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F7B69D8"/>
    <w:multiLevelType w:val="hybridMultilevel"/>
    <w:tmpl w:val="6D28FB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10425439">
    <w:abstractNumId w:val="0"/>
  </w:num>
  <w:num w:numId="2" w16cid:durableId="83498367">
    <w:abstractNumId w:val="9"/>
  </w:num>
  <w:num w:numId="3" w16cid:durableId="752943439">
    <w:abstractNumId w:val="16"/>
  </w:num>
  <w:num w:numId="4" w16cid:durableId="1874881795">
    <w:abstractNumId w:val="21"/>
  </w:num>
  <w:num w:numId="5" w16cid:durableId="1748654350">
    <w:abstractNumId w:val="20"/>
  </w:num>
  <w:num w:numId="6" w16cid:durableId="909313039">
    <w:abstractNumId w:val="11"/>
  </w:num>
  <w:num w:numId="7" w16cid:durableId="1133140534">
    <w:abstractNumId w:val="9"/>
  </w:num>
  <w:num w:numId="8" w16cid:durableId="525599901">
    <w:abstractNumId w:val="11"/>
    <w:lvlOverride w:ilvl="0">
      <w:lvl w:ilvl="0">
        <w:start w:val="1"/>
        <w:numFmt w:val="decimal"/>
        <w:pStyle w:val="BBHeading1"/>
        <w:lvlText w:val="%1."/>
        <w:lvlJc w:val="left"/>
        <w:pPr>
          <w:ind w:left="3240" w:hanging="360"/>
        </w:pPr>
      </w:lvl>
    </w:lvlOverride>
    <w:lvlOverride w:ilvl="1">
      <w:lvl w:ilvl="1">
        <w:start w:val="1"/>
        <w:numFmt w:val="lowerLetter"/>
        <w:pStyle w:val="BBClause2"/>
        <w:lvlText w:val="%2."/>
        <w:lvlJc w:val="left"/>
        <w:pPr>
          <w:ind w:left="3960" w:hanging="360"/>
        </w:pPr>
      </w:lvl>
    </w:lvlOverride>
    <w:lvlOverride w:ilvl="2">
      <w:lvl w:ilvl="2">
        <w:start w:val="1"/>
        <w:numFmt w:val="lowerRoman"/>
        <w:pStyle w:val="BBClause3"/>
        <w:lvlText w:val="%3."/>
        <w:lvlJc w:val="right"/>
        <w:pPr>
          <w:ind w:left="4680" w:hanging="180"/>
        </w:pPr>
      </w:lvl>
    </w:lvlOverride>
    <w:lvlOverride w:ilvl="3">
      <w:lvl w:ilvl="3">
        <w:start w:val="1"/>
        <w:numFmt w:val="decimal"/>
        <w:pStyle w:val="BBClause4"/>
        <w:lvlText w:val="%4."/>
        <w:lvlJc w:val="left"/>
        <w:pPr>
          <w:ind w:left="5400" w:hanging="360"/>
        </w:pPr>
      </w:lvl>
    </w:lvlOverride>
    <w:lvlOverride w:ilvl="4">
      <w:lvl w:ilvl="4">
        <w:start w:val="1"/>
        <w:numFmt w:val="lowerLetter"/>
        <w:pStyle w:val="BBClause5"/>
        <w:lvlText w:val="%5."/>
        <w:lvlJc w:val="left"/>
        <w:pPr>
          <w:ind w:left="6120" w:hanging="360"/>
        </w:pPr>
      </w:lvl>
    </w:lvlOverride>
    <w:lvlOverride w:ilvl="5">
      <w:lvl w:ilvl="5" w:tentative="1">
        <w:start w:val="1"/>
        <w:numFmt w:val="lowerRoman"/>
        <w:pStyle w:val="BBClause6"/>
        <w:lvlText w:val="%6."/>
        <w:lvlJc w:val="right"/>
        <w:pPr>
          <w:ind w:left="6840" w:hanging="180"/>
        </w:pPr>
      </w:lvl>
    </w:lvlOverride>
    <w:lvlOverride w:ilvl="6">
      <w:lvl w:ilvl="6" w:tentative="1">
        <w:start w:val="1"/>
        <w:numFmt w:val="decimal"/>
        <w:pStyle w:val="BBClause7"/>
        <w:lvlText w:val="%7."/>
        <w:lvlJc w:val="left"/>
        <w:pPr>
          <w:ind w:left="7560" w:hanging="360"/>
        </w:pPr>
      </w:lvl>
    </w:lvlOverride>
    <w:lvlOverride w:ilvl="7">
      <w:lvl w:ilvl="7" w:tentative="1">
        <w:start w:val="1"/>
        <w:numFmt w:val="lowerLetter"/>
        <w:pStyle w:val="BBClause8"/>
        <w:lvlText w:val="%8."/>
        <w:lvlJc w:val="left"/>
        <w:pPr>
          <w:ind w:left="8280" w:hanging="360"/>
        </w:pPr>
      </w:lvl>
    </w:lvlOverride>
    <w:lvlOverride w:ilvl="8">
      <w:lvl w:ilvl="8" w:tentative="1">
        <w:start w:val="1"/>
        <w:numFmt w:val="lowerRoman"/>
        <w:pStyle w:val="BBClause9"/>
        <w:lvlText w:val="%9."/>
        <w:lvlJc w:val="right"/>
        <w:pPr>
          <w:ind w:left="9000" w:hanging="180"/>
        </w:pPr>
      </w:lvl>
    </w:lvlOverride>
  </w:num>
  <w:num w:numId="9" w16cid:durableId="799298954">
    <w:abstractNumId w:val="15"/>
  </w:num>
  <w:num w:numId="10" w16cid:durableId="396634208">
    <w:abstractNumId w:val="6"/>
  </w:num>
  <w:num w:numId="11" w16cid:durableId="1735926167">
    <w:abstractNumId w:val="14"/>
  </w:num>
  <w:num w:numId="12" w16cid:durableId="1398673678">
    <w:abstractNumId w:val="26"/>
  </w:num>
  <w:num w:numId="13" w16cid:durableId="1301764599">
    <w:abstractNumId w:val="7"/>
  </w:num>
  <w:num w:numId="14" w16cid:durableId="1216313577">
    <w:abstractNumId w:val="27"/>
  </w:num>
  <w:num w:numId="15" w16cid:durableId="1660693479">
    <w:abstractNumId w:val="24"/>
  </w:num>
  <w:num w:numId="16" w16cid:durableId="279461555">
    <w:abstractNumId w:val="8"/>
  </w:num>
  <w:num w:numId="17" w16cid:durableId="1568229044">
    <w:abstractNumId w:val="19"/>
  </w:num>
  <w:num w:numId="18" w16cid:durableId="1577473132">
    <w:abstractNumId w:val="22"/>
  </w:num>
  <w:num w:numId="19" w16cid:durableId="1693535332">
    <w:abstractNumId w:val="17"/>
  </w:num>
  <w:num w:numId="20" w16cid:durableId="1364942587">
    <w:abstractNumId w:val="25"/>
  </w:num>
  <w:num w:numId="21" w16cid:durableId="219754365">
    <w:abstractNumId w:val="2"/>
  </w:num>
  <w:num w:numId="22" w16cid:durableId="411006782">
    <w:abstractNumId w:val="23"/>
  </w:num>
  <w:num w:numId="23" w16cid:durableId="1315525289">
    <w:abstractNumId w:val="3"/>
  </w:num>
  <w:num w:numId="24" w16cid:durableId="1230505724">
    <w:abstractNumId w:val="18"/>
  </w:num>
  <w:num w:numId="25" w16cid:durableId="241912505">
    <w:abstractNumId w:val="5"/>
  </w:num>
  <w:num w:numId="26" w16cid:durableId="47609434">
    <w:abstractNumId w:val="10"/>
  </w:num>
  <w:num w:numId="27" w16cid:durableId="1085955737">
    <w:abstractNumId w:val="1"/>
  </w:num>
  <w:num w:numId="28" w16cid:durableId="245694622">
    <w:abstractNumId w:val="12"/>
  </w:num>
  <w:num w:numId="29" w16cid:durableId="595554342">
    <w:abstractNumId w:val="4"/>
  </w:num>
  <w:num w:numId="30" w16cid:durableId="1164510625">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32DD"/>
    <w:rsid w:val="000033E4"/>
    <w:rsid w:val="00004B6F"/>
    <w:rsid w:val="00004FC3"/>
    <w:rsid w:val="000128DF"/>
    <w:rsid w:val="0001347A"/>
    <w:rsid w:val="00013829"/>
    <w:rsid w:val="00016D88"/>
    <w:rsid w:val="000175A1"/>
    <w:rsid w:val="000179D9"/>
    <w:rsid w:val="00023465"/>
    <w:rsid w:val="00025E5B"/>
    <w:rsid w:val="00027AA7"/>
    <w:rsid w:val="00030E1F"/>
    <w:rsid w:val="00030F14"/>
    <w:rsid w:val="00031580"/>
    <w:rsid w:val="00032465"/>
    <w:rsid w:val="00032753"/>
    <w:rsid w:val="00033F8E"/>
    <w:rsid w:val="0003420D"/>
    <w:rsid w:val="0003641F"/>
    <w:rsid w:val="00036E46"/>
    <w:rsid w:val="0004239F"/>
    <w:rsid w:val="0004386D"/>
    <w:rsid w:val="00043871"/>
    <w:rsid w:val="00045BDA"/>
    <w:rsid w:val="000472BC"/>
    <w:rsid w:val="000477CF"/>
    <w:rsid w:val="00047D36"/>
    <w:rsid w:val="00053963"/>
    <w:rsid w:val="000548D0"/>
    <w:rsid w:val="000558A0"/>
    <w:rsid w:val="000600D7"/>
    <w:rsid w:val="00060B51"/>
    <w:rsid w:val="00061430"/>
    <w:rsid w:val="00063248"/>
    <w:rsid w:val="0006368C"/>
    <w:rsid w:val="000641DD"/>
    <w:rsid w:val="000644C5"/>
    <w:rsid w:val="00071F4C"/>
    <w:rsid w:val="000725AF"/>
    <w:rsid w:val="0007648A"/>
    <w:rsid w:val="00077651"/>
    <w:rsid w:val="00081E48"/>
    <w:rsid w:val="00084C40"/>
    <w:rsid w:val="00085287"/>
    <w:rsid w:val="00086675"/>
    <w:rsid w:val="0009275F"/>
    <w:rsid w:val="0009419A"/>
    <w:rsid w:val="000A03BB"/>
    <w:rsid w:val="000A0F22"/>
    <w:rsid w:val="000A11A4"/>
    <w:rsid w:val="000A1ACD"/>
    <w:rsid w:val="000A36C8"/>
    <w:rsid w:val="000B0AF1"/>
    <w:rsid w:val="000B11BF"/>
    <w:rsid w:val="000B3AAB"/>
    <w:rsid w:val="000C04FC"/>
    <w:rsid w:val="000C7861"/>
    <w:rsid w:val="000C7E74"/>
    <w:rsid w:val="000D1E78"/>
    <w:rsid w:val="000D1FB9"/>
    <w:rsid w:val="000D3612"/>
    <w:rsid w:val="000D3DA9"/>
    <w:rsid w:val="000D6502"/>
    <w:rsid w:val="000D6845"/>
    <w:rsid w:val="000E6FA0"/>
    <w:rsid w:val="000E7ACE"/>
    <w:rsid w:val="000E7CEA"/>
    <w:rsid w:val="000F0C3C"/>
    <w:rsid w:val="000F3043"/>
    <w:rsid w:val="000F794C"/>
    <w:rsid w:val="00104754"/>
    <w:rsid w:val="001047B1"/>
    <w:rsid w:val="00106A76"/>
    <w:rsid w:val="00106C61"/>
    <w:rsid w:val="00110D63"/>
    <w:rsid w:val="0011168E"/>
    <w:rsid w:val="00120E99"/>
    <w:rsid w:val="00122ED3"/>
    <w:rsid w:val="0012438F"/>
    <w:rsid w:val="001256A3"/>
    <w:rsid w:val="00126520"/>
    <w:rsid w:val="00127662"/>
    <w:rsid w:val="001279EF"/>
    <w:rsid w:val="001355BF"/>
    <w:rsid w:val="001359BF"/>
    <w:rsid w:val="0013741C"/>
    <w:rsid w:val="001375D4"/>
    <w:rsid w:val="0014266F"/>
    <w:rsid w:val="00145F60"/>
    <w:rsid w:val="00146110"/>
    <w:rsid w:val="0015057F"/>
    <w:rsid w:val="00151D78"/>
    <w:rsid w:val="00152A99"/>
    <w:rsid w:val="00160699"/>
    <w:rsid w:val="0016372F"/>
    <w:rsid w:val="0016379B"/>
    <w:rsid w:val="001649A5"/>
    <w:rsid w:val="001675AB"/>
    <w:rsid w:val="001711FE"/>
    <w:rsid w:val="00174483"/>
    <w:rsid w:val="00177240"/>
    <w:rsid w:val="001774F8"/>
    <w:rsid w:val="00181E9C"/>
    <w:rsid w:val="001904E4"/>
    <w:rsid w:val="001957E1"/>
    <w:rsid w:val="00195963"/>
    <w:rsid w:val="00195C2D"/>
    <w:rsid w:val="00195FBA"/>
    <w:rsid w:val="00197A41"/>
    <w:rsid w:val="001A1BC8"/>
    <w:rsid w:val="001A5EFD"/>
    <w:rsid w:val="001B08FB"/>
    <w:rsid w:val="001B3E13"/>
    <w:rsid w:val="001B663E"/>
    <w:rsid w:val="001B72D6"/>
    <w:rsid w:val="001C18B4"/>
    <w:rsid w:val="001C51B2"/>
    <w:rsid w:val="001D0D06"/>
    <w:rsid w:val="001D0F4E"/>
    <w:rsid w:val="001D101D"/>
    <w:rsid w:val="001D4AC9"/>
    <w:rsid w:val="001D53E3"/>
    <w:rsid w:val="001D541D"/>
    <w:rsid w:val="001D5F95"/>
    <w:rsid w:val="001E0020"/>
    <w:rsid w:val="001E0FCD"/>
    <w:rsid w:val="001E1E60"/>
    <w:rsid w:val="001E4E24"/>
    <w:rsid w:val="001E5691"/>
    <w:rsid w:val="001E71EE"/>
    <w:rsid w:val="001E7B3B"/>
    <w:rsid w:val="001F04FF"/>
    <w:rsid w:val="001F3846"/>
    <w:rsid w:val="001F39A3"/>
    <w:rsid w:val="001F42EB"/>
    <w:rsid w:val="001F5536"/>
    <w:rsid w:val="001F7D11"/>
    <w:rsid w:val="0020171E"/>
    <w:rsid w:val="00203B5C"/>
    <w:rsid w:val="00204945"/>
    <w:rsid w:val="002064B6"/>
    <w:rsid w:val="002072BD"/>
    <w:rsid w:val="002115D4"/>
    <w:rsid w:val="002142D7"/>
    <w:rsid w:val="002153F1"/>
    <w:rsid w:val="002154A8"/>
    <w:rsid w:val="00215721"/>
    <w:rsid w:val="00220E54"/>
    <w:rsid w:val="00221C06"/>
    <w:rsid w:val="00221CCF"/>
    <w:rsid w:val="0022388F"/>
    <w:rsid w:val="00223D30"/>
    <w:rsid w:val="002243D2"/>
    <w:rsid w:val="00237C83"/>
    <w:rsid w:val="00240549"/>
    <w:rsid w:val="00241A69"/>
    <w:rsid w:val="00244482"/>
    <w:rsid w:val="00250395"/>
    <w:rsid w:val="00250F31"/>
    <w:rsid w:val="00251226"/>
    <w:rsid w:val="00251463"/>
    <w:rsid w:val="00251CDB"/>
    <w:rsid w:val="002521F3"/>
    <w:rsid w:val="00253B90"/>
    <w:rsid w:val="0025428E"/>
    <w:rsid w:val="00254A1C"/>
    <w:rsid w:val="0025511A"/>
    <w:rsid w:val="0025737D"/>
    <w:rsid w:val="00261F21"/>
    <w:rsid w:val="0026372C"/>
    <w:rsid w:val="00263914"/>
    <w:rsid w:val="00263C16"/>
    <w:rsid w:val="002657A9"/>
    <w:rsid w:val="00267622"/>
    <w:rsid w:val="002729FF"/>
    <w:rsid w:val="00273BA1"/>
    <w:rsid w:val="00274643"/>
    <w:rsid w:val="00274EDA"/>
    <w:rsid w:val="00276EC2"/>
    <w:rsid w:val="00277BFD"/>
    <w:rsid w:val="002807E3"/>
    <w:rsid w:val="00282EBC"/>
    <w:rsid w:val="002942D5"/>
    <w:rsid w:val="00295A39"/>
    <w:rsid w:val="00296A99"/>
    <w:rsid w:val="002A04C1"/>
    <w:rsid w:val="002A56A2"/>
    <w:rsid w:val="002A5913"/>
    <w:rsid w:val="002A63B3"/>
    <w:rsid w:val="002A763F"/>
    <w:rsid w:val="002B6A8B"/>
    <w:rsid w:val="002C4E15"/>
    <w:rsid w:val="002C5707"/>
    <w:rsid w:val="002C5B32"/>
    <w:rsid w:val="002D16C9"/>
    <w:rsid w:val="002D1F2D"/>
    <w:rsid w:val="002D27E9"/>
    <w:rsid w:val="002D3E0C"/>
    <w:rsid w:val="002D43F0"/>
    <w:rsid w:val="002D6464"/>
    <w:rsid w:val="002D7075"/>
    <w:rsid w:val="002E0A62"/>
    <w:rsid w:val="002E25CC"/>
    <w:rsid w:val="002E3033"/>
    <w:rsid w:val="002E413C"/>
    <w:rsid w:val="002E532C"/>
    <w:rsid w:val="002E5887"/>
    <w:rsid w:val="002E63A9"/>
    <w:rsid w:val="002E699C"/>
    <w:rsid w:val="002F26E1"/>
    <w:rsid w:val="00301DDE"/>
    <w:rsid w:val="00302619"/>
    <w:rsid w:val="00303F0B"/>
    <w:rsid w:val="003062AA"/>
    <w:rsid w:val="00310C12"/>
    <w:rsid w:val="00316166"/>
    <w:rsid w:val="0032670A"/>
    <w:rsid w:val="0033085E"/>
    <w:rsid w:val="00333F32"/>
    <w:rsid w:val="00335E47"/>
    <w:rsid w:val="00343509"/>
    <w:rsid w:val="00344826"/>
    <w:rsid w:val="00347E1C"/>
    <w:rsid w:val="00352648"/>
    <w:rsid w:val="00354FD0"/>
    <w:rsid w:val="00355C3F"/>
    <w:rsid w:val="00356D2A"/>
    <w:rsid w:val="003575F8"/>
    <w:rsid w:val="003576E8"/>
    <w:rsid w:val="00357E7B"/>
    <w:rsid w:val="00361064"/>
    <w:rsid w:val="00362262"/>
    <w:rsid w:val="00366FD3"/>
    <w:rsid w:val="0037141A"/>
    <w:rsid w:val="00374501"/>
    <w:rsid w:val="00376407"/>
    <w:rsid w:val="003814E4"/>
    <w:rsid w:val="00381A4B"/>
    <w:rsid w:val="00383576"/>
    <w:rsid w:val="003836DC"/>
    <w:rsid w:val="003952FA"/>
    <w:rsid w:val="003968F5"/>
    <w:rsid w:val="003A1DC1"/>
    <w:rsid w:val="003A3064"/>
    <w:rsid w:val="003A3191"/>
    <w:rsid w:val="003A53F2"/>
    <w:rsid w:val="003B193E"/>
    <w:rsid w:val="003B1D5C"/>
    <w:rsid w:val="003B3418"/>
    <w:rsid w:val="003B63C0"/>
    <w:rsid w:val="003C02EB"/>
    <w:rsid w:val="003C37AF"/>
    <w:rsid w:val="003C5B2F"/>
    <w:rsid w:val="003C7973"/>
    <w:rsid w:val="003D17DD"/>
    <w:rsid w:val="003D6DF6"/>
    <w:rsid w:val="003E11EB"/>
    <w:rsid w:val="003E3758"/>
    <w:rsid w:val="003E60A8"/>
    <w:rsid w:val="003E7832"/>
    <w:rsid w:val="003F0E5F"/>
    <w:rsid w:val="003F3057"/>
    <w:rsid w:val="003F3D49"/>
    <w:rsid w:val="003F572F"/>
    <w:rsid w:val="003F6DAB"/>
    <w:rsid w:val="003F77E1"/>
    <w:rsid w:val="00405FB9"/>
    <w:rsid w:val="00410B83"/>
    <w:rsid w:val="00411DD5"/>
    <w:rsid w:val="00412051"/>
    <w:rsid w:val="00414465"/>
    <w:rsid w:val="004201D6"/>
    <w:rsid w:val="00422D4B"/>
    <w:rsid w:val="00423E48"/>
    <w:rsid w:val="0042453B"/>
    <w:rsid w:val="00426B86"/>
    <w:rsid w:val="00426DA9"/>
    <w:rsid w:val="0043190D"/>
    <w:rsid w:val="00433269"/>
    <w:rsid w:val="00434BA5"/>
    <w:rsid w:val="00447125"/>
    <w:rsid w:val="0045064D"/>
    <w:rsid w:val="004516AC"/>
    <w:rsid w:val="00457BD6"/>
    <w:rsid w:val="00460234"/>
    <w:rsid w:val="004606E3"/>
    <w:rsid w:val="004607C3"/>
    <w:rsid w:val="00462C67"/>
    <w:rsid w:val="004630A2"/>
    <w:rsid w:val="0046378F"/>
    <w:rsid w:val="0046489B"/>
    <w:rsid w:val="00467782"/>
    <w:rsid w:val="00471772"/>
    <w:rsid w:val="0049112C"/>
    <w:rsid w:val="004914CC"/>
    <w:rsid w:val="00491EDE"/>
    <w:rsid w:val="004936FC"/>
    <w:rsid w:val="004945E1"/>
    <w:rsid w:val="00494ADB"/>
    <w:rsid w:val="00494F48"/>
    <w:rsid w:val="004A2778"/>
    <w:rsid w:val="004A66D1"/>
    <w:rsid w:val="004B005D"/>
    <w:rsid w:val="004B13F2"/>
    <w:rsid w:val="004B33E7"/>
    <w:rsid w:val="004C0A62"/>
    <w:rsid w:val="004C1936"/>
    <w:rsid w:val="004C2454"/>
    <w:rsid w:val="004C50DE"/>
    <w:rsid w:val="004C75FF"/>
    <w:rsid w:val="004D305E"/>
    <w:rsid w:val="004D4C2C"/>
    <w:rsid w:val="004D67D2"/>
    <w:rsid w:val="004D78FD"/>
    <w:rsid w:val="004D7CB2"/>
    <w:rsid w:val="004E1906"/>
    <w:rsid w:val="004E2905"/>
    <w:rsid w:val="004E4182"/>
    <w:rsid w:val="004E7A1C"/>
    <w:rsid w:val="004F0765"/>
    <w:rsid w:val="004F1C69"/>
    <w:rsid w:val="004F299E"/>
    <w:rsid w:val="004F479D"/>
    <w:rsid w:val="004F5FD0"/>
    <w:rsid w:val="004F60CA"/>
    <w:rsid w:val="004F7064"/>
    <w:rsid w:val="004F73FD"/>
    <w:rsid w:val="0050335F"/>
    <w:rsid w:val="00504857"/>
    <w:rsid w:val="00504B3A"/>
    <w:rsid w:val="005118A9"/>
    <w:rsid w:val="00511E33"/>
    <w:rsid w:val="00512931"/>
    <w:rsid w:val="00514659"/>
    <w:rsid w:val="00514B45"/>
    <w:rsid w:val="00514CF0"/>
    <w:rsid w:val="00516644"/>
    <w:rsid w:val="005169B9"/>
    <w:rsid w:val="00520A34"/>
    <w:rsid w:val="005211D6"/>
    <w:rsid w:val="0052377F"/>
    <w:rsid w:val="00524AB9"/>
    <w:rsid w:val="00526BC6"/>
    <w:rsid w:val="00527122"/>
    <w:rsid w:val="00530164"/>
    <w:rsid w:val="005304FF"/>
    <w:rsid w:val="005343C0"/>
    <w:rsid w:val="0053659F"/>
    <w:rsid w:val="0053780F"/>
    <w:rsid w:val="0054151A"/>
    <w:rsid w:val="0054564A"/>
    <w:rsid w:val="00546266"/>
    <w:rsid w:val="0054688B"/>
    <w:rsid w:val="0054793E"/>
    <w:rsid w:val="00547E76"/>
    <w:rsid w:val="00550980"/>
    <w:rsid w:val="00550DD3"/>
    <w:rsid w:val="00550E45"/>
    <w:rsid w:val="00551214"/>
    <w:rsid w:val="00555C22"/>
    <w:rsid w:val="00555D31"/>
    <w:rsid w:val="00561389"/>
    <w:rsid w:val="005613D2"/>
    <w:rsid w:val="00565C60"/>
    <w:rsid w:val="0057237B"/>
    <w:rsid w:val="00573140"/>
    <w:rsid w:val="0057372D"/>
    <w:rsid w:val="0057387E"/>
    <w:rsid w:val="0057500F"/>
    <w:rsid w:val="00576A87"/>
    <w:rsid w:val="00576C2E"/>
    <w:rsid w:val="00577779"/>
    <w:rsid w:val="005835F0"/>
    <w:rsid w:val="00587454"/>
    <w:rsid w:val="00590277"/>
    <w:rsid w:val="0059175F"/>
    <w:rsid w:val="00592A3B"/>
    <w:rsid w:val="005944F4"/>
    <w:rsid w:val="005A1382"/>
    <w:rsid w:val="005A25D3"/>
    <w:rsid w:val="005A29E7"/>
    <w:rsid w:val="005A51F5"/>
    <w:rsid w:val="005A64AB"/>
    <w:rsid w:val="005A6A83"/>
    <w:rsid w:val="005A7772"/>
    <w:rsid w:val="005B294C"/>
    <w:rsid w:val="005B3E1E"/>
    <w:rsid w:val="005B4A80"/>
    <w:rsid w:val="005B7FF8"/>
    <w:rsid w:val="005C2B96"/>
    <w:rsid w:val="005C49D8"/>
    <w:rsid w:val="005C697D"/>
    <w:rsid w:val="005C79D2"/>
    <w:rsid w:val="005D06B1"/>
    <w:rsid w:val="005D28D0"/>
    <w:rsid w:val="005D57F9"/>
    <w:rsid w:val="005D66CF"/>
    <w:rsid w:val="005D6EE0"/>
    <w:rsid w:val="005E0B1C"/>
    <w:rsid w:val="005E0CBA"/>
    <w:rsid w:val="005E27D3"/>
    <w:rsid w:val="005E424C"/>
    <w:rsid w:val="005E5517"/>
    <w:rsid w:val="005F2F33"/>
    <w:rsid w:val="005F4CB2"/>
    <w:rsid w:val="005F540D"/>
    <w:rsid w:val="005F57E7"/>
    <w:rsid w:val="00600D2C"/>
    <w:rsid w:val="00600EAF"/>
    <w:rsid w:val="006012E8"/>
    <w:rsid w:val="00604555"/>
    <w:rsid w:val="00604B49"/>
    <w:rsid w:val="00606572"/>
    <w:rsid w:val="00615A5E"/>
    <w:rsid w:val="00621FD9"/>
    <w:rsid w:val="0062249B"/>
    <w:rsid w:val="00630558"/>
    <w:rsid w:val="00630860"/>
    <w:rsid w:val="00636427"/>
    <w:rsid w:val="00636610"/>
    <w:rsid w:val="00641205"/>
    <w:rsid w:val="00643126"/>
    <w:rsid w:val="0064323D"/>
    <w:rsid w:val="00643B5F"/>
    <w:rsid w:val="00647084"/>
    <w:rsid w:val="006554CA"/>
    <w:rsid w:val="006572DF"/>
    <w:rsid w:val="006572E3"/>
    <w:rsid w:val="0066314A"/>
    <w:rsid w:val="006636B9"/>
    <w:rsid w:val="006645E7"/>
    <w:rsid w:val="00666C7E"/>
    <w:rsid w:val="0066731B"/>
    <w:rsid w:val="006708B1"/>
    <w:rsid w:val="006735A5"/>
    <w:rsid w:val="00675C00"/>
    <w:rsid w:val="00675D91"/>
    <w:rsid w:val="006761F9"/>
    <w:rsid w:val="006840B5"/>
    <w:rsid w:val="006917D7"/>
    <w:rsid w:val="006918BA"/>
    <w:rsid w:val="00693789"/>
    <w:rsid w:val="00695263"/>
    <w:rsid w:val="00695E2E"/>
    <w:rsid w:val="006A1A3C"/>
    <w:rsid w:val="006A3908"/>
    <w:rsid w:val="006A4761"/>
    <w:rsid w:val="006B2680"/>
    <w:rsid w:val="006B7D40"/>
    <w:rsid w:val="006B7F57"/>
    <w:rsid w:val="006C1A24"/>
    <w:rsid w:val="006C2E1C"/>
    <w:rsid w:val="006C6997"/>
    <w:rsid w:val="006C6CD9"/>
    <w:rsid w:val="006C6E7F"/>
    <w:rsid w:val="006D1686"/>
    <w:rsid w:val="006D19A1"/>
    <w:rsid w:val="006D2FAD"/>
    <w:rsid w:val="006D7325"/>
    <w:rsid w:val="006E168E"/>
    <w:rsid w:val="006E19AC"/>
    <w:rsid w:val="006E1A00"/>
    <w:rsid w:val="006E36DD"/>
    <w:rsid w:val="006E446A"/>
    <w:rsid w:val="006E6169"/>
    <w:rsid w:val="006F4962"/>
    <w:rsid w:val="006F4AE5"/>
    <w:rsid w:val="006F7052"/>
    <w:rsid w:val="0070043F"/>
    <w:rsid w:val="00701FC5"/>
    <w:rsid w:val="0071265A"/>
    <w:rsid w:val="00717A78"/>
    <w:rsid w:val="00722A69"/>
    <w:rsid w:val="0072341B"/>
    <w:rsid w:val="00724A0B"/>
    <w:rsid w:val="00725B7A"/>
    <w:rsid w:val="007307D7"/>
    <w:rsid w:val="007333DA"/>
    <w:rsid w:val="00733544"/>
    <w:rsid w:val="00733829"/>
    <w:rsid w:val="00735918"/>
    <w:rsid w:val="007367D1"/>
    <w:rsid w:val="00737A2B"/>
    <w:rsid w:val="0074014D"/>
    <w:rsid w:val="00740F96"/>
    <w:rsid w:val="0074256A"/>
    <w:rsid w:val="00745850"/>
    <w:rsid w:val="007464D4"/>
    <w:rsid w:val="007512E2"/>
    <w:rsid w:val="00752422"/>
    <w:rsid w:val="00753560"/>
    <w:rsid w:val="00754559"/>
    <w:rsid w:val="0075491E"/>
    <w:rsid w:val="007565C2"/>
    <w:rsid w:val="00756D4C"/>
    <w:rsid w:val="00760DC5"/>
    <w:rsid w:val="00761D24"/>
    <w:rsid w:val="00761E93"/>
    <w:rsid w:val="0076506C"/>
    <w:rsid w:val="007653BA"/>
    <w:rsid w:val="0076554C"/>
    <w:rsid w:val="007700B9"/>
    <w:rsid w:val="00772163"/>
    <w:rsid w:val="00777762"/>
    <w:rsid w:val="00780484"/>
    <w:rsid w:val="007814C9"/>
    <w:rsid w:val="00783EC3"/>
    <w:rsid w:val="0078760F"/>
    <w:rsid w:val="00793746"/>
    <w:rsid w:val="007947A8"/>
    <w:rsid w:val="00794F8E"/>
    <w:rsid w:val="007951E1"/>
    <w:rsid w:val="00795A75"/>
    <w:rsid w:val="00795BD9"/>
    <w:rsid w:val="00795ED7"/>
    <w:rsid w:val="00796FC3"/>
    <w:rsid w:val="007A17B0"/>
    <w:rsid w:val="007A4324"/>
    <w:rsid w:val="007B085D"/>
    <w:rsid w:val="007B2314"/>
    <w:rsid w:val="007B276A"/>
    <w:rsid w:val="007B61E4"/>
    <w:rsid w:val="007B67E1"/>
    <w:rsid w:val="007B7049"/>
    <w:rsid w:val="007C0780"/>
    <w:rsid w:val="007C1560"/>
    <w:rsid w:val="007C4A0E"/>
    <w:rsid w:val="007C745D"/>
    <w:rsid w:val="007D039E"/>
    <w:rsid w:val="007D375B"/>
    <w:rsid w:val="007D74E6"/>
    <w:rsid w:val="007E1D50"/>
    <w:rsid w:val="007E2A93"/>
    <w:rsid w:val="007E385C"/>
    <w:rsid w:val="007E4DE8"/>
    <w:rsid w:val="007E4F82"/>
    <w:rsid w:val="007E52DE"/>
    <w:rsid w:val="007E632C"/>
    <w:rsid w:val="007E67D6"/>
    <w:rsid w:val="007E6815"/>
    <w:rsid w:val="007E69B9"/>
    <w:rsid w:val="007F02AF"/>
    <w:rsid w:val="007F292F"/>
    <w:rsid w:val="007F7792"/>
    <w:rsid w:val="00802760"/>
    <w:rsid w:val="0080564A"/>
    <w:rsid w:val="00805B81"/>
    <w:rsid w:val="008106BF"/>
    <w:rsid w:val="0081096B"/>
    <w:rsid w:val="008149D0"/>
    <w:rsid w:val="00816003"/>
    <w:rsid w:val="00820F9F"/>
    <w:rsid w:val="00821BEB"/>
    <w:rsid w:val="0083434A"/>
    <w:rsid w:val="008358D3"/>
    <w:rsid w:val="00837CC6"/>
    <w:rsid w:val="008416D7"/>
    <w:rsid w:val="008430F0"/>
    <w:rsid w:val="00843645"/>
    <w:rsid w:val="00844BE0"/>
    <w:rsid w:val="00850A88"/>
    <w:rsid w:val="00854593"/>
    <w:rsid w:val="00855328"/>
    <w:rsid w:val="00857C28"/>
    <w:rsid w:val="00862550"/>
    <w:rsid w:val="00863016"/>
    <w:rsid w:val="00865C3A"/>
    <w:rsid w:val="00871FBD"/>
    <w:rsid w:val="008725A6"/>
    <w:rsid w:val="00873701"/>
    <w:rsid w:val="00873C55"/>
    <w:rsid w:val="00873DF3"/>
    <w:rsid w:val="008747FE"/>
    <w:rsid w:val="00875E78"/>
    <w:rsid w:val="00875F27"/>
    <w:rsid w:val="0087689C"/>
    <w:rsid w:val="0088151C"/>
    <w:rsid w:val="00884969"/>
    <w:rsid w:val="008855F9"/>
    <w:rsid w:val="008873FB"/>
    <w:rsid w:val="00891141"/>
    <w:rsid w:val="0089329E"/>
    <w:rsid w:val="00897C3C"/>
    <w:rsid w:val="008A4ACD"/>
    <w:rsid w:val="008A4D32"/>
    <w:rsid w:val="008B3C8F"/>
    <w:rsid w:val="008B4013"/>
    <w:rsid w:val="008B47C4"/>
    <w:rsid w:val="008B6A31"/>
    <w:rsid w:val="008B70C2"/>
    <w:rsid w:val="008B70EA"/>
    <w:rsid w:val="008C034D"/>
    <w:rsid w:val="008C4C93"/>
    <w:rsid w:val="008D41D3"/>
    <w:rsid w:val="008D4D15"/>
    <w:rsid w:val="008D4D62"/>
    <w:rsid w:val="008D57A4"/>
    <w:rsid w:val="008D6711"/>
    <w:rsid w:val="008D6D15"/>
    <w:rsid w:val="008E505B"/>
    <w:rsid w:val="008E7227"/>
    <w:rsid w:val="008F2BBF"/>
    <w:rsid w:val="008F2DB0"/>
    <w:rsid w:val="008F66D6"/>
    <w:rsid w:val="008F7A11"/>
    <w:rsid w:val="00903647"/>
    <w:rsid w:val="009038C4"/>
    <w:rsid w:val="00905DE7"/>
    <w:rsid w:val="009071AC"/>
    <w:rsid w:val="00912116"/>
    <w:rsid w:val="00916331"/>
    <w:rsid w:val="00916FE1"/>
    <w:rsid w:val="009237C3"/>
    <w:rsid w:val="0092433E"/>
    <w:rsid w:val="0092582E"/>
    <w:rsid w:val="0092606E"/>
    <w:rsid w:val="009274C6"/>
    <w:rsid w:val="00930FD7"/>
    <w:rsid w:val="00931B73"/>
    <w:rsid w:val="0093291D"/>
    <w:rsid w:val="009336F4"/>
    <w:rsid w:val="0093484E"/>
    <w:rsid w:val="00937646"/>
    <w:rsid w:val="00940A9C"/>
    <w:rsid w:val="009423C7"/>
    <w:rsid w:val="0094628F"/>
    <w:rsid w:val="009467D2"/>
    <w:rsid w:val="00946DD5"/>
    <w:rsid w:val="0094774D"/>
    <w:rsid w:val="009530B4"/>
    <w:rsid w:val="009531CC"/>
    <w:rsid w:val="009536A9"/>
    <w:rsid w:val="009541DE"/>
    <w:rsid w:val="00954369"/>
    <w:rsid w:val="0096166E"/>
    <w:rsid w:val="009626FD"/>
    <w:rsid w:val="00962F6C"/>
    <w:rsid w:val="00964B4F"/>
    <w:rsid w:val="009660FE"/>
    <w:rsid w:val="00971762"/>
    <w:rsid w:val="00972976"/>
    <w:rsid w:val="00974442"/>
    <w:rsid w:val="00975E67"/>
    <w:rsid w:val="00977B8D"/>
    <w:rsid w:val="00981E70"/>
    <w:rsid w:val="009825EC"/>
    <w:rsid w:val="00982913"/>
    <w:rsid w:val="009829EA"/>
    <w:rsid w:val="00984564"/>
    <w:rsid w:val="009865AB"/>
    <w:rsid w:val="00986AEA"/>
    <w:rsid w:val="00986C3C"/>
    <w:rsid w:val="00987A5D"/>
    <w:rsid w:val="00991368"/>
    <w:rsid w:val="009953FC"/>
    <w:rsid w:val="009A4DCF"/>
    <w:rsid w:val="009A704D"/>
    <w:rsid w:val="009B7C71"/>
    <w:rsid w:val="009C10BF"/>
    <w:rsid w:val="009C1EE7"/>
    <w:rsid w:val="009C27FD"/>
    <w:rsid w:val="009C418E"/>
    <w:rsid w:val="009C5CE5"/>
    <w:rsid w:val="009C643A"/>
    <w:rsid w:val="009C6FF4"/>
    <w:rsid w:val="009D19B2"/>
    <w:rsid w:val="009D1BE1"/>
    <w:rsid w:val="009D2455"/>
    <w:rsid w:val="009D30A7"/>
    <w:rsid w:val="009D3F62"/>
    <w:rsid w:val="009E2F1D"/>
    <w:rsid w:val="009E30F0"/>
    <w:rsid w:val="009E62A2"/>
    <w:rsid w:val="009F0EA7"/>
    <w:rsid w:val="009F19B8"/>
    <w:rsid w:val="009F51E3"/>
    <w:rsid w:val="009F5866"/>
    <w:rsid w:val="009F644B"/>
    <w:rsid w:val="00A02FED"/>
    <w:rsid w:val="00A03C1C"/>
    <w:rsid w:val="00A10B86"/>
    <w:rsid w:val="00A11071"/>
    <w:rsid w:val="00A13130"/>
    <w:rsid w:val="00A2088C"/>
    <w:rsid w:val="00A221AE"/>
    <w:rsid w:val="00A243E9"/>
    <w:rsid w:val="00A30BFD"/>
    <w:rsid w:val="00A33BE6"/>
    <w:rsid w:val="00A42A2C"/>
    <w:rsid w:val="00A451E4"/>
    <w:rsid w:val="00A458BE"/>
    <w:rsid w:val="00A50DEC"/>
    <w:rsid w:val="00A55321"/>
    <w:rsid w:val="00A57D7B"/>
    <w:rsid w:val="00A6025E"/>
    <w:rsid w:val="00A60FE5"/>
    <w:rsid w:val="00A62B7F"/>
    <w:rsid w:val="00A64198"/>
    <w:rsid w:val="00A646A7"/>
    <w:rsid w:val="00A755C3"/>
    <w:rsid w:val="00A76074"/>
    <w:rsid w:val="00A77853"/>
    <w:rsid w:val="00A820ED"/>
    <w:rsid w:val="00A832E0"/>
    <w:rsid w:val="00A86AB4"/>
    <w:rsid w:val="00A90C18"/>
    <w:rsid w:val="00A90FC9"/>
    <w:rsid w:val="00A91261"/>
    <w:rsid w:val="00A92681"/>
    <w:rsid w:val="00AA04BB"/>
    <w:rsid w:val="00AA5179"/>
    <w:rsid w:val="00AA52A7"/>
    <w:rsid w:val="00AA6B5C"/>
    <w:rsid w:val="00AB03FF"/>
    <w:rsid w:val="00AB3760"/>
    <w:rsid w:val="00AB52B6"/>
    <w:rsid w:val="00AB6DB8"/>
    <w:rsid w:val="00AB6DE8"/>
    <w:rsid w:val="00AB78D2"/>
    <w:rsid w:val="00AC0F0C"/>
    <w:rsid w:val="00AC14CF"/>
    <w:rsid w:val="00AC26EC"/>
    <w:rsid w:val="00AC3103"/>
    <w:rsid w:val="00AC4423"/>
    <w:rsid w:val="00AC5C69"/>
    <w:rsid w:val="00AC5E89"/>
    <w:rsid w:val="00AC63FE"/>
    <w:rsid w:val="00AD1002"/>
    <w:rsid w:val="00AD1758"/>
    <w:rsid w:val="00AD3C9A"/>
    <w:rsid w:val="00AD6698"/>
    <w:rsid w:val="00AD79AC"/>
    <w:rsid w:val="00AE0DE6"/>
    <w:rsid w:val="00AE331A"/>
    <w:rsid w:val="00AE6BB6"/>
    <w:rsid w:val="00AF0B24"/>
    <w:rsid w:val="00AF1FDD"/>
    <w:rsid w:val="00AF2159"/>
    <w:rsid w:val="00AF4BB1"/>
    <w:rsid w:val="00AF4F20"/>
    <w:rsid w:val="00B00D2C"/>
    <w:rsid w:val="00B01583"/>
    <w:rsid w:val="00B03BF0"/>
    <w:rsid w:val="00B0522D"/>
    <w:rsid w:val="00B068CB"/>
    <w:rsid w:val="00B117D3"/>
    <w:rsid w:val="00B11F54"/>
    <w:rsid w:val="00B15A61"/>
    <w:rsid w:val="00B1683B"/>
    <w:rsid w:val="00B17531"/>
    <w:rsid w:val="00B20EAA"/>
    <w:rsid w:val="00B216A2"/>
    <w:rsid w:val="00B22B3A"/>
    <w:rsid w:val="00B2757C"/>
    <w:rsid w:val="00B31290"/>
    <w:rsid w:val="00B317B5"/>
    <w:rsid w:val="00B325CE"/>
    <w:rsid w:val="00B36C15"/>
    <w:rsid w:val="00B40A3C"/>
    <w:rsid w:val="00B43EFF"/>
    <w:rsid w:val="00B46ECB"/>
    <w:rsid w:val="00B54509"/>
    <w:rsid w:val="00B54B50"/>
    <w:rsid w:val="00B61133"/>
    <w:rsid w:val="00B61968"/>
    <w:rsid w:val="00B61E0D"/>
    <w:rsid w:val="00B62641"/>
    <w:rsid w:val="00B62D0E"/>
    <w:rsid w:val="00B63DCA"/>
    <w:rsid w:val="00B66146"/>
    <w:rsid w:val="00B66563"/>
    <w:rsid w:val="00B67499"/>
    <w:rsid w:val="00B724B7"/>
    <w:rsid w:val="00B72D6B"/>
    <w:rsid w:val="00B76EA5"/>
    <w:rsid w:val="00B808B1"/>
    <w:rsid w:val="00B8090B"/>
    <w:rsid w:val="00B817DF"/>
    <w:rsid w:val="00B85B25"/>
    <w:rsid w:val="00B90E96"/>
    <w:rsid w:val="00B91EE7"/>
    <w:rsid w:val="00B925A2"/>
    <w:rsid w:val="00B9352C"/>
    <w:rsid w:val="00B94AE6"/>
    <w:rsid w:val="00B95292"/>
    <w:rsid w:val="00B95336"/>
    <w:rsid w:val="00B95A30"/>
    <w:rsid w:val="00B95E92"/>
    <w:rsid w:val="00B965A8"/>
    <w:rsid w:val="00B97CA8"/>
    <w:rsid w:val="00BA0C0D"/>
    <w:rsid w:val="00BA0CC5"/>
    <w:rsid w:val="00BA46EE"/>
    <w:rsid w:val="00BA5901"/>
    <w:rsid w:val="00BB01DB"/>
    <w:rsid w:val="00BB0C70"/>
    <w:rsid w:val="00BB3440"/>
    <w:rsid w:val="00BB418A"/>
    <w:rsid w:val="00BB43C9"/>
    <w:rsid w:val="00BB4475"/>
    <w:rsid w:val="00BB5173"/>
    <w:rsid w:val="00BB5637"/>
    <w:rsid w:val="00BB57DA"/>
    <w:rsid w:val="00BB5B6D"/>
    <w:rsid w:val="00BB7A73"/>
    <w:rsid w:val="00BC10A2"/>
    <w:rsid w:val="00BC2AA5"/>
    <w:rsid w:val="00BC3670"/>
    <w:rsid w:val="00BC3BA5"/>
    <w:rsid w:val="00BC7DE9"/>
    <w:rsid w:val="00BD2322"/>
    <w:rsid w:val="00BD446B"/>
    <w:rsid w:val="00BD5F83"/>
    <w:rsid w:val="00BD703D"/>
    <w:rsid w:val="00BE29EA"/>
    <w:rsid w:val="00BE3780"/>
    <w:rsid w:val="00BE4415"/>
    <w:rsid w:val="00BF0AFA"/>
    <w:rsid w:val="00BF18B4"/>
    <w:rsid w:val="00BF42E5"/>
    <w:rsid w:val="00BF505A"/>
    <w:rsid w:val="00BF6A06"/>
    <w:rsid w:val="00C007F3"/>
    <w:rsid w:val="00C01B52"/>
    <w:rsid w:val="00C03F6F"/>
    <w:rsid w:val="00C045FD"/>
    <w:rsid w:val="00C050EA"/>
    <w:rsid w:val="00C06026"/>
    <w:rsid w:val="00C07128"/>
    <w:rsid w:val="00C24055"/>
    <w:rsid w:val="00C264E3"/>
    <w:rsid w:val="00C3186C"/>
    <w:rsid w:val="00C3418C"/>
    <w:rsid w:val="00C41428"/>
    <w:rsid w:val="00C4254A"/>
    <w:rsid w:val="00C44FEA"/>
    <w:rsid w:val="00C501B2"/>
    <w:rsid w:val="00C565F0"/>
    <w:rsid w:val="00C65AF6"/>
    <w:rsid w:val="00C663DE"/>
    <w:rsid w:val="00C66C97"/>
    <w:rsid w:val="00C723A6"/>
    <w:rsid w:val="00C8010F"/>
    <w:rsid w:val="00C82A78"/>
    <w:rsid w:val="00C82AFA"/>
    <w:rsid w:val="00C837FD"/>
    <w:rsid w:val="00C87013"/>
    <w:rsid w:val="00C95B01"/>
    <w:rsid w:val="00C96E07"/>
    <w:rsid w:val="00CA0970"/>
    <w:rsid w:val="00CA173D"/>
    <w:rsid w:val="00CB6957"/>
    <w:rsid w:val="00CB6ABB"/>
    <w:rsid w:val="00CB73CF"/>
    <w:rsid w:val="00CB7735"/>
    <w:rsid w:val="00CB7AFF"/>
    <w:rsid w:val="00CC006A"/>
    <w:rsid w:val="00CC42E7"/>
    <w:rsid w:val="00CC5437"/>
    <w:rsid w:val="00CD1486"/>
    <w:rsid w:val="00CD1C5B"/>
    <w:rsid w:val="00CD21CF"/>
    <w:rsid w:val="00CD62D2"/>
    <w:rsid w:val="00CD68BF"/>
    <w:rsid w:val="00CD7A0D"/>
    <w:rsid w:val="00CE0908"/>
    <w:rsid w:val="00CE3833"/>
    <w:rsid w:val="00CE3BBC"/>
    <w:rsid w:val="00CE4878"/>
    <w:rsid w:val="00CE664F"/>
    <w:rsid w:val="00CF1647"/>
    <w:rsid w:val="00CF7490"/>
    <w:rsid w:val="00D018A2"/>
    <w:rsid w:val="00D05DC3"/>
    <w:rsid w:val="00D066E4"/>
    <w:rsid w:val="00D1150A"/>
    <w:rsid w:val="00D11A36"/>
    <w:rsid w:val="00D1223D"/>
    <w:rsid w:val="00D12633"/>
    <w:rsid w:val="00D13952"/>
    <w:rsid w:val="00D139FD"/>
    <w:rsid w:val="00D13E62"/>
    <w:rsid w:val="00D14AF4"/>
    <w:rsid w:val="00D165E4"/>
    <w:rsid w:val="00D16AE8"/>
    <w:rsid w:val="00D175CB"/>
    <w:rsid w:val="00D17633"/>
    <w:rsid w:val="00D20CD4"/>
    <w:rsid w:val="00D23AA3"/>
    <w:rsid w:val="00D240E0"/>
    <w:rsid w:val="00D335E0"/>
    <w:rsid w:val="00D355C2"/>
    <w:rsid w:val="00D35E4A"/>
    <w:rsid w:val="00D404B0"/>
    <w:rsid w:val="00D4465E"/>
    <w:rsid w:val="00D4557D"/>
    <w:rsid w:val="00D46921"/>
    <w:rsid w:val="00D474D1"/>
    <w:rsid w:val="00D536C5"/>
    <w:rsid w:val="00D53F50"/>
    <w:rsid w:val="00D54FAA"/>
    <w:rsid w:val="00D572F9"/>
    <w:rsid w:val="00D628FE"/>
    <w:rsid w:val="00D6482A"/>
    <w:rsid w:val="00D700E5"/>
    <w:rsid w:val="00D76BB0"/>
    <w:rsid w:val="00D77597"/>
    <w:rsid w:val="00D816F4"/>
    <w:rsid w:val="00D81C24"/>
    <w:rsid w:val="00D82F88"/>
    <w:rsid w:val="00D82FA4"/>
    <w:rsid w:val="00D833B4"/>
    <w:rsid w:val="00D8484B"/>
    <w:rsid w:val="00D869FC"/>
    <w:rsid w:val="00D86BDE"/>
    <w:rsid w:val="00D870CA"/>
    <w:rsid w:val="00D87586"/>
    <w:rsid w:val="00D90B42"/>
    <w:rsid w:val="00D92CE3"/>
    <w:rsid w:val="00D94C3A"/>
    <w:rsid w:val="00D95FE4"/>
    <w:rsid w:val="00D9663C"/>
    <w:rsid w:val="00DA0D82"/>
    <w:rsid w:val="00DA3430"/>
    <w:rsid w:val="00DA3B72"/>
    <w:rsid w:val="00DA4A85"/>
    <w:rsid w:val="00DA7186"/>
    <w:rsid w:val="00DA762B"/>
    <w:rsid w:val="00DB05AF"/>
    <w:rsid w:val="00DB50A6"/>
    <w:rsid w:val="00DB5DBF"/>
    <w:rsid w:val="00DB6C6E"/>
    <w:rsid w:val="00DB71AE"/>
    <w:rsid w:val="00DB7EB4"/>
    <w:rsid w:val="00DC04B0"/>
    <w:rsid w:val="00DC09D5"/>
    <w:rsid w:val="00DC21AF"/>
    <w:rsid w:val="00DC4E62"/>
    <w:rsid w:val="00DC5723"/>
    <w:rsid w:val="00DC7641"/>
    <w:rsid w:val="00DD0872"/>
    <w:rsid w:val="00DD58DA"/>
    <w:rsid w:val="00DE07FA"/>
    <w:rsid w:val="00DE17E0"/>
    <w:rsid w:val="00DE18E0"/>
    <w:rsid w:val="00DE19DB"/>
    <w:rsid w:val="00DE2B7D"/>
    <w:rsid w:val="00DE6D05"/>
    <w:rsid w:val="00DF4070"/>
    <w:rsid w:val="00DF408E"/>
    <w:rsid w:val="00DF6BC1"/>
    <w:rsid w:val="00E01912"/>
    <w:rsid w:val="00E03200"/>
    <w:rsid w:val="00E05EA5"/>
    <w:rsid w:val="00E07042"/>
    <w:rsid w:val="00E105F5"/>
    <w:rsid w:val="00E15F6B"/>
    <w:rsid w:val="00E162BB"/>
    <w:rsid w:val="00E17DEF"/>
    <w:rsid w:val="00E200C4"/>
    <w:rsid w:val="00E210EF"/>
    <w:rsid w:val="00E22F2B"/>
    <w:rsid w:val="00E26CA9"/>
    <w:rsid w:val="00E31B31"/>
    <w:rsid w:val="00E32103"/>
    <w:rsid w:val="00E34D14"/>
    <w:rsid w:val="00E35FFC"/>
    <w:rsid w:val="00E37A7D"/>
    <w:rsid w:val="00E41698"/>
    <w:rsid w:val="00E43590"/>
    <w:rsid w:val="00E44E72"/>
    <w:rsid w:val="00E477C7"/>
    <w:rsid w:val="00E47B26"/>
    <w:rsid w:val="00E5252C"/>
    <w:rsid w:val="00E52D20"/>
    <w:rsid w:val="00E5319F"/>
    <w:rsid w:val="00E53ABE"/>
    <w:rsid w:val="00E54FCD"/>
    <w:rsid w:val="00E55A1B"/>
    <w:rsid w:val="00E57E16"/>
    <w:rsid w:val="00E611BA"/>
    <w:rsid w:val="00E629A2"/>
    <w:rsid w:val="00E6455E"/>
    <w:rsid w:val="00E64D15"/>
    <w:rsid w:val="00E64E34"/>
    <w:rsid w:val="00E65C17"/>
    <w:rsid w:val="00E66240"/>
    <w:rsid w:val="00E67085"/>
    <w:rsid w:val="00E678D0"/>
    <w:rsid w:val="00E71EC7"/>
    <w:rsid w:val="00E721E1"/>
    <w:rsid w:val="00E7434F"/>
    <w:rsid w:val="00E779BE"/>
    <w:rsid w:val="00E8073E"/>
    <w:rsid w:val="00E84F5D"/>
    <w:rsid w:val="00E85FF1"/>
    <w:rsid w:val="00E877B0"/>
    <w:rsid w:val="00E87CD1"/>
    <w:rsid w:val="00E87EDF"/>
    <w:rsid w:val="00E9063C"/>
    <w:rsid w:val="00E925EF"/>
    <w:rsid w:val="00E94EBF"/>
    <w:rsid w:val="00E9613C"/>
    <w:rsid w:val="00E96A71"/>
    <w:rsid w:val="00E973B5"/>
    <w:rsid w:val="00E97A5E"/>
    <w:rsid w:val="00EA24A0"/>
    <w:rsid w:val="00EA55E5"/>
    <w:rsid w:val="00EA6BD9"/>
    <w:rsid w:val="00EA7300"/>
    <w:rsid w:val="00EA78E9"/>
    <w:rsid w:val="00EA7BCE"/>
    <w:rsid w:val="00EB18DB"/>
    <w:rsid w:val="00EB1BD0"/>
    <w:rsid w:val="00EB2CDB"/>
    <w:rsid w:val="00EB7094"/>
    <w:rsid w:val="00EC219C"/>
    <w:rsid w:val="00EC6545"/>
    <w:rsid w:val="00EC7768"/>
    <w:rsid w:val="00EC7B47"/>
    <w:rsid w:val="00ED0742"/>
    <w:rsid w:val="00ED1A32"/>
    <w:rsid w:val="00ED3AEC"/>
    <w:rsid w:val="00ED3C6F"/>
    <w:rsid w:val="00EE133C"/>
    <w:rsid w:val="00EE1A64"/>
    <w:rsid w:val="00EE1E16"/>
    <w:rsid w:val="00EE3987"/>
    <w:rsid w:val="00EE3CF5"/>
    <w:rsid w:val="00EE4055"/>
    <w:rsid w:val="00EE4853"/>
    <w:rsid w:val="00EF009F"/>
    <w:rsid w:val="00EF16DA"/>
    <w:rsid w:val="00EF415F"/>
    <w:rsid w:val="00EF486D"/>
    <w:rsid w:val="00EF4922"/>
    <w:rsid w:val="00EF5A61"/>
    <w:rsid w:val="00F0123D"/>
    <w:rsid w:val="00F0239D"/>
    <w:rsid w:val="00F05390"/>
    <w:rsid w:val="00F05546"/>
    <w:rsid w:val="00F06F0E"/>
    <w:rsid w:val="00F0733F"/>
    <w:rsid w:val="00F13925"/>
    <w:rsid w:val="00F14B29"/>
    <w:rsid w:val="00F16E35"/>
    <w:rsid w:val="00F25216"/>
    <w:rsid w:val="00F32594"/>
    <w:rsid w:val="00F35A99"/>
    <w:rsid w:val="00F4155C"/>
    <w:rsid w:val="00F439D2"/>
    <w:rsid w:val="00F43D99"/>
    <w:rsid w:val="00F46A80"/>
    <w:rsid w:val="00F47781"/>
    <w:rsid w:val="00F47873"/>
    <w:rsid w:val="00F50C96"/>
    <w:rsid w:val="00F51ECC"/>
    <w:rsid w:val="00F5266E"/>
    <w:rsid w:val="00F608C2"/>
    <w:rsid w:val="00F6276E"/>
    <w:rsid w:val="00F64172"/>
    <w:rsid w:val="00F64E6B"/>
    <w:rsid w:val="00F70A1F"/>
    <w:rsid w:val="00F71563"/>
    <w:rsid w:val="00F72AD5"/>
    <w:rsid w:val="00F73C40"/>
    <w:rsid w:val="00F808E8"/>
    <w:rsid w:val="00F80A38"/>
    <w:rsid w:val="00F81839"/>
    <w:rsid w:val="00F840AA"/>
    <w:rsid w:val="00F84661"/>
    <w:rsid w:val="00F85889"/>
    <w:rsid w:val="00F93C54"/>
    <w:rsid w:val="00F942B8"/>
    <w:rsid w:val="00F9553A"/>
    <w:rsid w:val="00F97644"/>
    <w:rsid w:val="00FA13B7"/>
    <w:rsid w:val="00FA271E"/>
    <w:rsid w:val="00FA2BCE"/>
    <w:rsid w:val="00FA3D8D"/>
    <w:rsid w:val="00FA7031"/>
    <w:rsid w:val="00FB237A"/>
    <w:rsid w:val="00FB2950"/>
    <w:rsid w:val="00FB4183"/>
    <w:rsid w:val="00FB54FB"/>
    <w:rsid w:val="00FC1819"/>
    <w:rsid w:val="00FC3282"/>
    <w:rsid w:val="00FC4CE4"/>
    <w:rsid w:val="00FC5475"/>
    <w:rsid w:val="00FC6040"/>
    <w:rsid w:val="00FC6DAB"/>
    <w:rsid w:val="00FC79FD"/>
    <w:rsid w:val="00FD1981"/>
    <w:rsid w:val="00FD19AB"/>
    <w:rsid w:val="00FD2FB5"/>
    <w:rsid w:val="00FD5E0B"/>
    <w:rsid w:val="00FD73E8"/>
    <w:rsid w:val="00FE13FE"/>
    <w:rsid w:val="00FE1A99"/>
    <w:rsid w:val="00FE1FBC"/>
    <w:rsid w:val="00FE5071"/>
    <w:rsid w:val="00FE7972"/>
    <w:rsid w:val="00FF270F"/>
    <w:rsid w:val="00FF5A83"/>
    <w:rsid w:val="00FF5AB9"/>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pPr>
      <w:ind w:left="3240"/>
    </w:pPr>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ind w:left="2702"/>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ind w:left="6302"/>
    </w:pPr>
  </w:style>
  <w:style w:type="paragraph" w:customStyle="1" w:styleId="BBClause7">
    <w:name w:val="B&amp;B Clause 7"/>
    <w:basedOn w:val="BodyText"/>
    <w:uiPriority w:val="29"/>
    <w:rsid w:val="00BF0AFA"/>
    <w:pPr>
      <w:numPr>
        <w:ilvl w:val="6"/>
        <w:numId w:val="8"/>
      </w:numPr>
      <w:ind w:left="7022"/>
    </w:pPr>
  </w:style>
  <w:style w:type="paragraph" w:customStyle="1" w:styleId="BBClause8">
    <w:name w:val="B&amp;B Clause 8"/>
    <w:basedOn w:val="BodyText"/>
    <w:uiPriority w:val="29"/>
    <w:rsid w:val="00BF0AFA"/>
    <w:pPr>
      <w:numPr>
        <w:ilvl w:val="7"/>
        <w:numId w:val="8"/>
      </w:numPr>
      <w:ind w:left="7742"/>
    </w:pPr>
  </w:style>
  <w:style w:type="paragraph" w:customStyle="1" w:styleId="BBClause9">
    <w:name w:val="B&amp;B Clause 9"/>
    <w:basedOn w:val="BodyText"/>
    <w:uiPriority w:val="29"/>
    <w:rsid w:val="00BF0AFA"/>
    <w:pPr>
      <w:numPr>
        <w:ilvl w:val="8"/>
        <w:numId w:val="8"/>
      </w:numPr>
      <w:ind w:left="8462"/>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8D57A4"/>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8D57A4"/>
    <w:rPr>
      <w:b/>
      <w:bCs/>
    </w:rPr>
  </w:style>
  <w:style w:type="character" w:styleId="Emphasis">
    <w:name w:val="Emphasis"/>
    <w:basedOn w:val="DefaultParagraphFont"/>
    <w:uiPriority w:val="20"/>
    <w:qFormat/>
    <w:rsid w:val="000B3AAB"/>
    <w:rPr>
      <w:i/>
      <w:iCs/>
    </w:rPr>
  </w:style>
  <w:style w:type="character" w:styleId="HTMLCite">
    <w:name w:val="HTML Cite"/>
    <w:basedOn w:val="DefaultParagraphFont"/>
    <w:uiPriority w:val="99"/>
    <w:semiHidden/>
    <w:unhideWhenUsed/>
    <w:rsid w:val="004F07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7C0430CF010FC5449B906DB1DA20CBB9" ma:contentTypeVersion="15" ma:contentTypeDescription="Create a new document." ma:contentTypeScope="" ma:versionID="24067aff284a501bd02aa339238381af">
  <xsd:schema xmlns:xsd="http://www.w3.org/2001/XMLSchema" xmlns:xs="http://www.w3.org/2001/XMLSchema" xmlns:p="http://schemas.microsoft.com/office/2006/metadata/properties" xmlns:ns2="0f9fa326-da26-4ea8-b6a9-645e8136fe1d" xmlns:ns3="40b52d41-0957-4618-8c05-d83286a6c640" xmlns:ns4="aaacb922-5235-4a66-b188-303b9b46fbd7" xmlns:ns5="a19d066e-3c05-4ee6-bac3-7d9bc55c47dd" targetNamespace="http://schemas.microsoft.com/office/2006/metadata/properties" ma:root="true" ma:fieldsID="0b6f4d072901c6222261fdc608088df2" ns2:_="" ns3:_="" ns4:_="" ns5:_="">
    <xsd:import namespace="0f9fa326-da26-4ea8-b6a9-645e8136fe1d"/>
    <xsd:import namespace="40b52d41-0957-4618-8c05-d83286a6c640"/>
    <xsd:import namespace="aaacb922-5235-4a66-b188-303b9b46fbd7"/>
    <xsd:import namespace="a19d066e-3c05-4ee6-bac3-7d9bc55c47dd"/>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5:MediaLengthInSeconds" minOccurs="0"/>
                <xsd:element ref="ns5:lcf76f155ced4ddcb4097134ff3c332f"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b52d41-0957-4618-8c05-d83286a6c64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0b7be86-d0fb-4fad-884b-1e98b3a5824c}" ma:internalName="TaxCatchAll" ma:showField="CatchAllData" ma:web="40b52d41-0957-4618-8c05-d83286a6c64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0b7be86-d0fb-4fad-884b-1e98b3a5824c}" ma:internalName="TaxCatchAllLabel" ma:readOnly="true" ma:showField="CatchAllDataLabel" ma:web="40b52d41-0957-4618-8c05-d83286a6c640">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9d066e-3c05-4ee6-bac3-7d9bc55c47dd"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TaxCatchAll xmlns="40b52d41-0957-4618-8c05-d83286a6c640">
      <Value>3</Value>
      <Value>2</Value>
      <Value>1</Value>
    </TaxCatchAll>
    <_dlc_DocId xmlns="40b52d41-0957-4618-8c05-d83286a6c640">ZXP4WW4EM3XC-2138486063-5158</_dlc_DocId>
    <_dlc_DocIdUrl xmlns="40b52d41-0957-4618-8c05-d83286a6c640">
      <Url>https://beisgov.sharepoint.com/sites/GBECompany-EXT-OS-GBEPolicyandExternalAffairs/_layouts/15/DocIdRedir.aspx?ID=ZXP4WW4EM3XC-2138486063-5158</Url>
      <Description>ZXP4WW4EM3XC-2138486063-5158</Description>
    </_dlc_DocIdUrl>
    <lcf76f155ced4ddcb4097134ff3c332f xmlns="a19d066e-3c05-4ee6-bac3-7d9bc55c4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91747279-449B-4AC5-B1BC-FC4591165BF2}"/>
</file>

<file path=customXml/itemProps4.xml><?xml version="1.0" encoding="utf-8"?>
<ds:datastoreItem xmlns:ds="http://schemas.openxmlformats.org/officeDocument/2006/customXml" ds:itemID="{B0CED8FE-2119-4D99-B3EA-21B385987812}"/>
</file>

<file path=customXml/itemProps5.xml><?xml version="1.0" encoding="utf-8"?>
<ds:datastoreItem xmlns:ds="http://schemas.openxmlformats.org/officeDocument/2006/customXml" ds:itemID="{5C77F418-FF8F-4781-8960-B4AF632CAA0C}"/>
</file>

<file path=customXml/itemProps6.xml><?xml version="1.0" encoding="utf-8"?>
<ds:datastoreItem xmlns:ds="http://schemas.openxmlformats.org/officeDocument/2006/customXml" ds:itemID="{B0564F57-EDAF-473F-8E89-5D5D823C9564}"/>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3996</TotalTime>
  <Pages>22</Pages>
  <Words>6344</Words>
  <Characters>34497</Characters>
  <Application>Microsoft Office Word</Application>
  <DocSecurity>0</DocSecurity>
  <Lines>784</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15</cp:revision>
  <cp:lastPrinted>2026-03-16T14:41:00Z</cp:lastPrinted>
  <dcterms:created xsi:type="dcterms:W3CDTF">2026-03-13T16:51:00Z</dcterms:created>
  <dcterms:modified xsi:type="dcterms:W3CDTF">2026-03-16T16:57:00Z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93408143</vt:lpwstr>
  </property>
  <property fmtid="{D5CDD505-2E9C-101B-9397-08002B2CF9AE}" pid="7" name="BBIManageDocVersion">
    <vt:lpwstr>2</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Real Estate General (BB Draft 16.03.2026)</vt:lpwstr>
  </property>
  <property fmtid="{D5CDD505-2E9C-101B-9397-08002B2CF9AE}" pid="13" name="BBIManageDocFolder">
    <vt:lpwstr>ENEBY.0002 - GB Energy Community Energy\Documents\Real Estate\Guidance\</vt:lpwstr>
  </property>
  <property fmtid="{D5CDD505-2E9C-101B-9397-08002B2CF9AE}" pid="14" name="BBDocRef">
    <vt:lpwstr>Matters\93408143.2</vt:lpwstr>
  </property>
  <property fmtid="{D5CDD505-2E9C-101B-9397-08002B2CF9AE}" pid="15" name="ContentTypeId">
    <vt:lpwstr>0x0101004691A8DE0991884F8E90AD6474FC737301007C0430CF010FC5449B906DB1DA20CBB9</vt:lpwstr>
  </property>
  <property fmtid="{D5CDD505-2E9C-101B-9397-08002B2CF9AE}" pid="16" name="KIM_Activity">
    <vt:lpwstr>2;#Great British Energy|0d77f157-adc3-5de6-7e9a-e68b46a048d3</vt:lpwstr>
  </property>
  <property fmtid="{D5CDD505-2E9C-101B-9397-08002B2CF9AE}" pid="17" name="_dlc_DocIdItemGuid">
    <vt:lpwstr>ccb2acbd-e91e-4635-be0b-261f22500049</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y fmtid="{D5CDD505-2E9C-101B-9397-08002B2CF9AE}" pid="22" name="MediaServiceImageTags">
    <vt:lpwstr/>
  </property>
</Properties>
</file>